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2" w:type="dxa"/>
        <w:tblInd w:w="108" w:type="dxa"/>
        <w:tblLook w:val="01E0" w:firstRow="1" w:lastRow="1" w:firstColumn="1" w:lastColumn="1" w:noHBand="0" w:noVBand="0"/>
      </w:tblPr>
      <w:tblGrid>
        <w:gridCol w:w="10322"/>
      </w:tblGrid>
      <w:tr w:rsidR="00C31133" w:rsidTr="00C31133">
        <w:trPr>
          <w:trHeight w:val="4252"/>
        </w:trPr>
        <w:tc>
          <w:tcPr>
            <w:tcW w:w="10322" w:type="dxa"/>
          </w:tcPr>
          <w:p w:rsidR="00C31133" w:rsidRDefault="00214C7A">
            <w:pPr>
              <w:suppressAutoHyphens/>
              <w:spacing w:after="200" w:line="276" w:lineRule="auto"/>
              <w:ind w:left="-108" w:firstLine="108"/>
              <w:jc w:val="center"/>
              <w:rPr>
                <w:rFonts w:eastAsia="Calibri"/>
                <w:sz w:val="28"/>
                <w:szCs w:val="28"/>
                <w:lang w:eastAsia="en-US"/>
              </w:rPr>
            </w:pPr>
            <w:r>
              <w:rPr>
                <w:rFonts w:eastAsia="Calibri"/>
                <w:noProof/>
                <w:sz w:val="28"/>
                <w:szCs w:val="28"/>
              </w:rPr>
              <w:drawing>
                <wp:inline distT="0" distB="0" distL="0" distR="0" wp14:anchorId="5803FD88">
                  <wp:extent cx="723900" cy="1228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228725"/>
                          </a:xfrm>
                          <a:prstGeom prst="rect">
                            <a:avLst/>
                          </a:prstGeom>
                          <a:noFill/>
                        </pic:spPr>
                      </pic:pic>
                    </a:graphicData>
                  </a:graphic>
                </wp:inline>
              </w:drawing>
            </w:r>
          </w:p>
          <w:p w:rsidR="00C31133" w:rsidRDefault="00C31133" w:rsidP="006963DB">
            <w:pPr>
              <w:suppressAutoHyphens/>
              <w:jc w:val="center"/>
              <w:rPr>
                <w:rFonts w:eastAsia="Calibri"/>
                <w:sz w:val="28"/>
                <w:szCs w:val="28"/>
                <w:lang w:eastAsia="en-US"/>
              </w:rPr>
            </w:pPr>
            <w:r>
              <w:rPr>
                <w:rFonts w:eastAsia="Calibri"/>
                <w:b/>
                <w:sz w:val="36"/>
                <w:szCs w:val="28"/>
                <w:lang w:eastAsia="en-US"/>
              </w:rPr>
              <w:t xml:space="preserve">Администрация </w:t>
            </w:r>
            <w:r w:rsidR="000F7AE7">
              <w:rPr>
                <w:rFonts w:eastAsia="Calibri"/>
                <w:b/>
                <w:sz w:val="36"/>
                <w:szCs w:val="28"/>
                <w:lang w:eastAsia="en-US"/>
              </w:rPr>
              <w:t>муниципального</w:t>
            </w:r>
            <w:r>
              <w:rPr>
                <w:rFonts w:eastAsia="Calibri"/>
                <w:b/>
                <w:sz w:val="36"/>
                <w:szCs w:val="28"/>
                <w:lang w:eastAsia="en-US"/>
              </w:rPr>
              <w:t xml:space="preserve"> округа Воротынский Нижегородской области</w:t>
            </w:r>
          </w:p>
          <w:p w:rsidR="00C31133" w:rsidRPr="00E13226" w:rsidRDefault="00C31133" w:rsidP="006963DB">
            <w:pPr>
              <w:suppressAutoHyphens/>
              <w:spacing w:after="200"/>
              <w:jc w:val="center"/>
              <w:rPr>
                <w:rFonts w:eastAsia="Calibri"/>
                <w:b/>
                <w:sz w:val="20"/>
                <w:szCs w:val="20"/>
                <w:lang w:eastAsia="en-US"/>
              </w:rPr>
            </w:pPr>
          </w:p>
          <w:p w:rsidR="00C31133" w:rsidRPr="002401CF" w:rsidRDefault="00C31133" w:rsidP="00FA4130">
            <w:pPr>
              <w:keepNext/>
              <w:numPr>
                <w:ilvl w:val="3"/>
                <w:numId w:val="1"/>
              </w:numPr>
              <w:tabs>
                <w:tab w:val="left" w:pos="0"/>
              </w:tabs>
              <w:suppressAutoHyphens/>
              <w:spacing w:after="200" w:line="276" w:lineRule="auto"/>
              <w:jc w:val="center"/>
              <w:outlineLvl w:val="3"/>
              <w:rPr>
                <w:rFonts w:eastAsia="Calibri"/>
                <w:b/>
                <w:bCs/>
                <w:sz w:val="40"/>
                <w:szCs w:val="28"/>
                <w:lang w:eastAsia="en-US"/>
              </w:rPr>
            </w:pPr>
            <w:proofErr w:type="gramStart"/>
            <w:r>
              <w:rPr>
                <w:rFonts w:eastAsia="Calibri"/>
                <w:b/>
                <w:bCs/>
                <w:sz w:val="40"/>
                <w:szCs w:val="28"/>
                <w:lang w:eastAsia="en-US"/>
              </w:rPr>
              <w:t>П</w:t>
            </w:r>
            <w:proofErr w:type="gramEnd"/>
            <w:r>
              <w:rPr>
                <w:rFonts w:eastAsia="Calibri"/>
                <w:b/>
                <w:bCs/>
                <w:sz w:val="40"/>
                <w:szCs w:val="28"/>
                <w:lang w:eastAsia="en-US"/>
              </w:rPr>
              <w:t xml:space="preserve"> О С Т А Н О В Л Е Н И Е</w:t>
            </w:r>
          </w:p>
        </w:tc>
      </w:tr>
      <w:tr w:rsidR="00C31133" w:rsidTr="00C31133">
        <w:trPr>
          <w:trHeight w:val="324"/>
        </w:trPr>
        <w:tc>
          <w:tcPr>
            <w:tcW w:w="10322" w:type="dxa"/>
            <w:hideMark/>
          </w:tcPr>
          <w:p w:rsidR="00C31133" w:rsidRDefault="005B68DA" w:rsidP="005B68DA">
            <w:pPr>
              <w:tabs>
                <w:tab w:val="left" w:pos="7573"/>
              </w:tabs>
              <w:spacing w:after="200" w:line="276" w:lineRule="auto"/>
              <w:rPr>
                <w:rFonts w:eastAsia="Calibri"/>
                <w:sz w:val="28"/>
                <w:szCs w:val="28"/>
                <w:lang w:eastAsia="en-US"/>
              </w:rPr>
            </w:pPr>
            <w:r>
              <w:rPr>
                <w:rFonts w:eastAsia="Calibri"/>
                <w:sz w:val="28"/>
                <w:szCs w:val="28"/>
                <w:lang w:eastAsia="en-US"/>
              </w:rPr>
              <w:t>26.12.2025</w:t>
            </w:r>
            <w:r w:rsidR="00C31133">
              <w:rPr>
                <w:rFonts w:eastAsia="Calibri"/>
                <w:sz w:val="28"/>
                <w:szCs w:val="28"/>
                <w:lang w:eastAsia="en-US"/>
              </w:rPr>
              <w:t xml:space="preserve">                                                                          </w:t>
            </w:r>
            <w:r>
              <w:rPr>
                <w:rFonts w:eastAsia="Calibri"/>
                <w:sz w:val="28"/>
                <w:szCs w:val="28"/>
                <w:lang w:eastAsia="en-US"/>
              </w:rPr>
              <w:t xml:space="preserve">                                       </w:t>
            </w:r>
            <w:r w:rsidR="00C31133">
              <w:rPr>
                <w:rFonts w:eastAsia="Calibri"/>
                <w:sz w:val="28"/>
                <w:szCs w:val="28"/>
                <w:lang w:eastAsia="en-US"/>
              </w:rPr>
              <w:t>№</w:t>
            </w:r>
            <w:r w:rsidR="00B4495E">
              <w:rPr>
                <w:rFonts w:eastAsia="Calibri"/>
                <w:sz w:val="28"/>
                <w:szCs w:val="28"/>
                <w:lang w:eastAsia="en-US"/>
              </w:rPr>
              <w:t xml:space="preserve"> </w:t>
            </w:r>
            <w:r>
              <w:rPr>
                <w:rFonts w:eastAsia="Calibri"/>
                <w:sz w:val="28"/>
                <w:szCs w:val="28"/>
                <w:lang w:eastAsia="en-US"/>
              </w:rPr>
              <w:t>1018</w:t>
            </w:r>
          </w:p>
        </w:tc>
      </w:tr>
    </w:tbl>
    <w:p w:rsidR="00C31133" w:rsidRDefault="00C31133" w:rsidP="00C31133">
      <w:pPr>
        <w:jc w:val="center"/>
        <w:rPr>
          <w:b/>
          <w:bCs/>
          <w:color w:val="333333"/>
          <w:sz w:val="28"/>
          <w:szCs w:val="28"/>
        </w:rPr>
      </w:pPr>
      <w:r>
        <w:rPr>
          <w:b/>
          <w:bCs/>
          <w:color w:val="333333"/>
          <w:sz w:val="28"/>
          <w:szCs w:val="28"/>
        </w:rPr>
        <w:t xml:space="preserve">Об утверждении муниципальной программы «Развитие культуры </w:t>
      </w:r>
      <w:r w:rsidR="000F7AE7">
        <w:rPr>
          <w:b/>
          <w:bCs/>
          <w:color w:val="333333"/>
          <w:sz w:val="28"/>
          <w:szCs w:val="28"/>
        </w:rPr>
        <w:t>муниципального</w:t>
      </w:r>
      <w:r>
        <w:rPr>
          <w:b/>
          <w:bCs/>
          <w:color w:val="333333"/>
          <w:sz w:val="28"/>
          <w:szCs w:val="28"/>
        </w:rPr>
        <w:t xml:space="preserve"> округа Воротынский</w:t>
      </w:r>
      <w:r>
        <w:rPr>
          <w:b/>
          <w:bCs/>
          <w:color w:val="FF0000"/>
          <w:sz w:val="28"/>
          <w:szCs w:val="28"/>
        </w:rPr>
        <w:t xml:space="preserve"> </w:t>
      </w:r>
      <w:r>
        <w:rPr>
          <w:b/>
          <w:bCs/>
          <w:sz w:val="28"/>
          <w:szCs w:val="28"/>
        </w:rPr>
        <w:t>Нижегородской области</w:t>
      </w:r>
      <w:r>
        <w:rPr>
          <w:b/>
          <w:bCs/>
          <w:color w:val="333333"/>
          <w:sz w:val="28"/>
          <w:szCs w:val="28"/>
        </w:rPr>
        <w:t>»</w:t>
      </w:r>
    </w:p>
    <w:p w:rsidR="00DF560E" w:rsidRDefault="00DF560E" w:rsidP="00C31133">
      <w:pPr>
        <w:ind w:firstLine="709"/>
        <w:jc w:val="both"/>
        <w:rPr>
          <w:color w:val="333333"/>
          <w:sz w:val="28"/>
          <w:szCs w:val="28"/>
        </w:rPr>
      </w:pPr>
    </w:p>
    <w:p w:rsidR="00C31133" w:rsidRDefault="00C31133" w:rsidP="000C453F">
      <w:pPr>
        <w:ind w:firstLine="709"/>
        <w:jc w:val="both"/>
        <w:rPr>
          <w:color w:val="333333"/>
          <w:sz w:val="28"/>
          <w:szCs w:val="28"/>
        </w:rPr>
      </w:pPr>
      <w:r>
        <w:rPr>
          <w:color w:val="333333"/>
          <w:sz w:val="28"/>
          <w:szCs w:val="28"/>
        </w:rPr>
        <w:t xml:space="preserve">В целях сохранения культурного наследия </w:t>
      </w:r>
      <w:r w:rsidR="000F7AE7">
        <w:rPr>
          <w:color w:val="333333"/>
          <w:sz w:val="28"/>
          <w:szCs w:val="28"/>
        </w:rPr>
        <w:t>муниципального</w:t>
      </w:r>
      <w:r>
        <w:rPr>
          <w:color w:val="333333"/>
          <w:sz w:val="28"/>
          <w:szCs w:val="28"/>
        </w:rPr>
        <w:t xml:space="preserve"> округа Воротынский Нижегородской области, обеспечения доступа граждан к культурным ценностям и участию в культурной жизни, повышения роли культуры в воспитании и просвещении населения, в соответствии с </w:t>
      </w:r>
      <w:r w:rsidR="000C453F">
        <w:rPr>
          <w:color w:val="333333"/>
          <w:sz w:val="28"/>
          <w:szCs w:val="28"/>
        </w:rPr>
        <w:t xml:space="preserve">Порядком </w:t>
      </w:r>
      <w:r w:rsidR="000C453F" w:rsidRPr="000C453F">
        <w:rPr>
          <w:color w:val="333333"/>
          <w:sz w:val="28"/>
          <w:szCs w:val="28"/>
        </w:rPr>
        <w:t>разработки, реализации и оценки эффективности муниципальных программ городского округа Воротынский Нижегородской области</w:t>
      </w:r>
      <w:r>
        <w:rPr>
          <w:color w:val="333333"/>
          <w:sz w:val="28"/>
          <w:szCs w:val="28"/>
        </w:rPr>
        <w:t xml:space="preserve">, утвержденным постановлением администрации </w:t>
      </w:r>
      <w:r w:rsidR="00050A73">
        <w:rPr>
          <w:color w:val="333333"/>
          <w:sz w:val="28"/>
          <w:szCs w:val="28"/>
        </w:rPr>
        <w:t>городского</w:t>
      </w:r>
      <w:r>
        <w:rPr>
          <w:color w:val="333333"/>
          <w:sz w:val="28"/>
          <w:szCs w:val="28"/>
        </w:rPr>
        <w:t xml:space="preserve"> округа Воротынский Нижегородской области от 1</w:t>
      </w:r>
      <w:r w:rsidR="00332C2A">
        <w:rPr>
          <w:color w:val="333333"/>
          <w:sz w:val="28"/>
          <w:szCs w:val="28"/>
        </w:rPr>
        <w:t>5</w:t>
      </w:r>
      <w:r>
        <w:rPr>
          <w:color w:val="333333"/>
          <w:sz w:val="28"/>
          <w:szCs w:val="28"/>
        </w:rPr>
        <w:t>.0</w:t>
      </w:r>
      <w:r w:rsidR="00332C2A">
        <w:rPr>
          <w:color w:val="333333"/>
          <w:sz w:val="28"/>
          <w:szCs w:val="28"/>
        </w:rPr>
        <w:t>6</w:t>
      </w:r>
      <w:r>
        <w:rPr>
          <w:color w:val="333333"/>
          <w:sz w:val="28"/>
          <w:szCs w:val="28"/>
        </w:rPr>
        <w:t>.202</w:t>
      </w:r>
      <w:r w:rsidR="00332C2A">
        <w:rPr>
          <w:color w:val="333333"/>
          <w:sz w:val="28"/>
          <w:szCs w:val="28"/>
        </w:rPr>
        <w:t>2 № 327</w:t>
      </w:r>
      <w:r>
        <w:rPr>
          <w:color w:val="333333"/>
          <w:sz w:val="28"/>
          <w:szCs w:val="28"/>
        </w:rPr>
        <w:t xml:space="preserve"> Администрация </w:t>
      </w:r>
      <w:r w:rsidR="000F7AE7">
        <w:rPr>
          <w:color w:val="333333"/>
          <w:sz w:val="28"/>
          <w:szCs w:val="28"/>
        </w:rPr>
        <w:t>муниципального</w:t>
      </w:r>
      <w:r>
        <w:rPr>
          <w:color w:val="333333"/>
          <w:sz w:val="28"/>
          <w:szCs w:val="28"/>
        </w:rPr>
        <w:t xml:space="preserve"> округа Воротынский Нижегородской области </w:t>
      </w:r>
      <w:r>
        <w:rPr>
          <w:b/>
          <w:color w:val="333333"/>
          <w:sz w:val="28"/>
          <w:szCs w:val="28"/>
        </w:rPr>
        <w:t>п о с т а н о в л я е т</w:t>
      </w:r>
      <w:r>
        <w:rPr>
          <w:color w:val="333333"/>
          <w:sz w:val="28"/>
          <w:szCs w:val="28"/>
        </w:rPr>
        <w:t>:</w:t>
      </w:r>
    </w:p>
    <w:p w:rsidR="00C31133" w:rsidRPr="00653D32" w:rsidRDefault="00C31133" w:rsidP="00653D32">
      <w:pPr>
        <w:pStyle w:val="ae"/>
        <w:numPr>
          <w:ilvl w:val="0"/>
          <w:numId w:val="28"/>
        </w:numPr>
        <w:ind w:left="0" w:firstLine="709"/>
        <w:jc w:val="both"/>
        <w:rPr>
          <w:color w:val="333333"/>
          <w:sz w:val="28"/>
          <w:szCs w:val="28"/>
        </w:rPr>
      </w:pPr>
      <w:r w:rsidRPr="00653D32">
        <w:rPr>
          <w:color w:val="333333"/>
          <w:sz w:val="28"/>
          <w:szCs w:val="28"/>
        </w:rPr>
        <w:t xml:space="preserve">Утвердить прилагаемую муниципальную программу «Развитие культуры </w:t>
      </w:r>
      <w:r w:rsidR="000F7AE7" w:rsidRPr="00653D32">
        <w:rPr>
          <w:color w:val="333333"/>
          <w:sz w:val="28"/>
          <w:szCs w:val="28"/>
        </w:rPr>
        <w:t>муниципального</w:t>
      </w:r>
      <w:r w:rsidRPr="00653D32">
        <w:rPr>
          <w:color w:val="333333"/>
          <w:sz w:val="28"/>
          <w:szCs w:val="28"/>
        </w:rPr>
        <w:t xml:space="preserve"> округа Воротынский Нижегородской области» (далее – Программа).</w:t>
      </w:r>
    </w:p>
    <w:p w:rsidR="00EA0D1D" w:rsidRDefault="00653D32" w:rsidP="00357101">
      <w:pPr>
        <w:pStyle w:val="ae"/>
        <w:numPr>
          <w:ilvl w:val="0"/>
          <w:numId w:val="28"/>
        </w:numPr>
        <w:ind w:left="0" w:firstLine="709"/>
        <w:jc w:val="both"/>
        <w:rPr>
          <w:color w:val="333333"/>
          <w:sz w:val="28"/>
          <w:szCs w:val="28"/>
        </w:rPr>
      </w:pPr>
      <w:r w:rsidRPr="00357101">
        <w:rPr>
          <w:color w:val="333333"/>
          <w:sz w:val="28"/>
          <w:szCs w:val="28"/>
        </w:rPr>
        <w:t>Признать утратившим</w:t>
      </w:r>
      <w:r w:rsidR="00357101">
        <w:rPr>
          <w:color w:val="333333"/>
          <w:sz w:val="28"/>
          <w:szCs w:val="28"/>
        </w:rPr>
        <w:t>и</w:t>
      </w:r>
      <w:r w:rsidRPr="00357101">
        <w:rPr>
          <w:color w:val="333333"/>
          <w:sz w:val="28"/>
          <w:szCs w:val="28"/>
        </w:rPr>
        <w:t xml:space="preserve"> силу</w:t>
      </w:r>
      <w:r w:rsidR="00EA0D1D">
        <w:rPr>
          <w:color w:val="333333"/>
          <w:sz w:val="28"/>
          <w:szCs w:val="28"/>
        </w:rPr>
        <w:t>:</w:t>
      </w:r>
    </w:p>
    <w:p w:rsidR="00653D32" w:rsidRPr="00357101" w:rsidRDefault="00EA0D1D" w:rsidP="00EA0D1D">
      <w:pPr>
        <w:pStyle w:val="ae"/>
        <w:ind w:left="709"/>
        <w:jc w:val="both"/>
        <w:rPr>
          <w:color w:val="333333"/>
          <w:sz w:val="28"/>
          <w:szCs w:val="28"/>
        </w:rPr>
      </w:pPr>
      <w:r>
        <w:rPr>
          <w:color w:val="333333"/>
          <w:sz w:val="28"/>
          <w:szCs w:val="28"/>
        </w:rPr>
        <w:t>2.1.</w:t>
      </w:r>
      <w:r w:rsidR="006662DB" w:rsidRPr="00357101">
        <w:rPr>
          <w:color w:val="333333"/>
          <w:sz w:val="28"/>
          <w:szCs w:val="28"/>
        </w:rPr>
        <w:t xml:space="preserve"> постановления</w:t>
      </w:r>
      <w:r w:rsidR="00357101" w:rsidRPr="00357101">
        <w:rPr>
          <w:color w:val="333333"/>
          <w:sz w:val="28"/>
          <w:szCs w:val="28"/>
        </w:rPr>
        <w:t xml:space="preserve"> А</w:t>
      </w:r>
      <w:r w:rsidR="00357101">
        <w:rPr>
          <w:color w:val="333333"/>
          <w:sz w:val="28"/>
          <w:szCs w:val="28"/>
        </w:rPr>
        <w:t xml:space="preserve">дминистрации </w:t>
      </w:r>
      <w:r w:rsidR="00357101" w:rsidRPr="00357101">
        <w:rPr>
          <w:color w:val="333333"/>
          <w:sz w:val="28"/>
          <w:szCs w:val="28"/>
        </w:rPr>
        <w:t>городского округа Воротынский Нижегородской области</w:t>
      </w:r>
      <w:r w:rsidR="00653D32" w:rsidRPr="00357101">
        <w:rPr>
          <w:color w:val="333333"/>
          <w:sz w:val="28"/>
          <w:szCs w:val="28"/>
        </w:rPr>
        <w:t>:</w:t>
      </w:r>
    </w:p>
    <w:p w:rsidR="006662DB" w:rsidRDefault="006662DB" w:rsidP="00357101">
      <w:pPr>
        <w:ind w:firstLine="709"/>
        <w:jc w:val="both"/>
        <w:rPr>
          <w:color w:val="333333"/>
          <w:sz w:val="28"/>
          <w:szCs w:val="28"/>
        </w:rPr>
      </w:pPr>
      <w:r>
        <w:rPr>
          <w:color w:val="333333"/>
          <w:sz w:val="28"/>
          <w:szCs w:val="28"/>
        </w:rPr>
        <w:t>- от</w:t>
      </w:r>
      <w:r w:rsidRPr="006662DB">
        <w:rPr>
          <w:color w:val="333333"/>
          <w:sz w:val="28"/>
          <w:szCs w:val="28"/>
        </w:rPr>
        <w:t xml:space="preserve"> 12.02.2021 № 80</w:t>
      </w:r>
      <w:r>
        <w:rPr>
          <w:color w:val="333333"/>
          <w:sz w:val="28"/>
          <w:szCs w:val="28"/>
        </w:rPr>
        <w:t xml:space="preserve"> «</w:t>
      </w:r>
      <w:r w:rsidRPr="006662DB">
        <w:rPr>
          <w:color w:val="333333"/>
          <w:sz w:val="28"/>
          <w:szCs w:val="28"/>
        </w:rPr>
        <w:t>О внесении изменений в муниципальную программу «Развитие культуры</w:t>
      </w:r>
      <w:r>
        <w:rPr>
          <w:color w:val="333333"/>
          <w:sz w:val="28"/>
          <w:szCs w:val="28"/>
        </w:rPr>
        <w:t xml:space="preserve"> </w:t>
      </w:r>
      <w:r w:rsidRPr="006662DB">
        <w:rPr>
          <w:color w:val="333333"/>
          <w:sz w:val="28"/>
          <w:szCs w:val="28"/>
        </w:rPr>
        <w:t>городского округа Воротынский Нижегородской области», утвержденную</w:t>
      </w:r>
      <w:r>
        <w:rPr>
          <w:color w:val="333333"/>
          <w:sz w:val="28"/>
          <w:szCs w:val="28"/>
        </w:rPr>
        <w:t xml:space="preserve"> </w:t>
      </w:r>
      <w:r w:rsidRPr="006662DB">
        <w:rPr>
          <w:color w:val="333333"/>
          <w:sz w:val="28"/>
          <w:szCs w:val="28"/>
        </w:rPr>
        <w:t>постановлением администрации городского округа Воротынский</w:t>
      </w:r>
      <w:r>
        <w:rPr>
          <w:color w:val="333333"/>
          <w:sz w:val="28"/>
          <w:szCs w:val="28"/>
        </w:rPr>
        <w:t xml:space="preserve"> </w:t>
      </w:r>
      <w:r w:rsidRPr="006662DB">
        <w:rPr>
          <w:color w:val="333333"/>
          <w:sz w:val="28"/>
          <w:szCs w:val="28"/>
        </w:rPr>
        <w:t xml:space="preserve">Нижегородской области от 30.10.2020 </w:t>
      </w:r>
      <w:r>
        <w:rPr>
          <w:color w:val="333333"/>
          <w:sz w:val="28"/>
          <w:szCs w:val="28"/>
        </w:rPr>
        <w:t>№</w:t>
      </w:r>
      <w:r w:rsidRPr="006662DB">
        <w:rPr>
          <w:color w:val="333333"/>
          <w:sz w:val="28"/>
          <w:szCs w:val="28"/>
        </w:rPr>
        <w:t xml:space="preserve"> 547 «Об утверждении муниципальной</w:t>
      </w:r>
      <w:r>
        <w:rPr>
          <w:color w:val="333333"/>
          <w:sz w:val="28"/>
          <w:szCs w:val="28"/>
        </w:rPr>
        <w:t xml:space="preserve"> </w:t>
      </w:r>
      <w:r w:rsidRPr="006662DB">
        <w:rPr>
          <w:color w:val="333333"/>
          <w:sz w:val="28"/>
          <w:szCs w:val="28"/>
        </w:rPr>
        <w:t>программы «Развитие культуры городского округа Воротынский</w:t>
      </w:r>
      <w:r>
        <w:rPr>
          <w:color w:val="333333"/>
          <w:sz w:val="28"/>
          <w:szCs w:val="28"/>
        </w:rPr>
        <w:t xml:space="preserve"> </w:t>
      </w:r>
      <w:r w:rsidRPr="006662DB">
        <w:rPr>
          <w:color w:val="333333"/>
          <w:sz w:val="28"/>
          <w:szCs w:val="28"/>
        </w:rPr>
        <w:t>Нижегородской области»»</w:t>
      </w:r>
      <w:r>
        <w:rPr>
          <w:color w:val="333333"/>
          <w:sz w:val="28"/>
          <w:szCs w:val="28"/>
        </w:rPr>
        <w:t>;</w:t>
      </w:r>
    </w:p>
    <w:p w:rsidR="006662DB" w:rsidRPr="006662DB" w:rsidRDefault="006662DB" w:rsidP="00357101">
      <w:pPr>
        <w:ind w:firstLine="709"/>
        <w:jc w:val="both"/>
        <w:rPr>
          <w:color w:val="333333"/>
          <w:sz w:val="28"/>
          <w:szCs w:val="28"/>
        </w:rPr>
      </w:pPr>
      <w:r>
        <w:rPr>
          <w:color w:val="333333"/>
          <w:sz w:val="28"/>
          <w:szCs w:val="28"/>
        </w:rPr>
        <w:t>- от 17.05.2021 № 286 «</w:t>
      </w:r>
      <w:r w:rsidRPr="006662DB">
        <w:rPr>
          <w:color w:val="333333"/>
          <w:sz w:val="28"/>
          <w:szCs w:val="28"/>
        </w:rPr>
        <w:t>О внесении изменений в муниципальную программу «Развитие культуры</w:t>
      </w:r>
      <w:r>
        <w:rPr>
          <w:color w:val="333333"/>
          <w:sz w:val="28"/>
          <w:szCs w:val="28"/>
        </w:rPr>
        <w:t xml:space="preserve"> </w:t>
      </w:r>
      <w:r w:rsidRPr="006662DB">
        <w:rPr>
          <w:color w:val="333333"/>
          <w:sz w:val="28"/>
          <w:szCs w:val="28"/>
        </w:rPr>
        <w:t>городского округа Воротынский Нижегородской области», утвержденную</w:t>
      </w:r>
      <w:r>
        <w:rPr>
          <w:color w:val="333333"/>
          <w:sz w:val="28"/>
          <w:szCs w:val="28"/>
        </w:rPr>
        <w:t xml:space="preserve"> </w:t>
      </w:r>
      <w:r w:rsidRPr="006662DB">
        <w:rPr>
          <w:color w:val="333333"/>
          <w:sz w:val="28"/>
          <w:szCs w:val="28"/>
        </w:rPr>
        <w:t>постановлением администрации городского округа Воротынский</w:t>
      </w:r>
      <w:r>
        <w:rPr>
          <w:color w:val="333333"/>
          <w:sz w:val="28"/>
          <w:szCs w:val="28"/>
        </w:rPr>
        <w:t xml:space="preserve"> </w:t>
      </w:r>
      <w:r w:rsidRPr="006662DB">
        <w:rPr>
          <w:color w:val="333333"/>
          <w:sz w:val="28"/>
          <w:szCs w:val="28"/>
        </w:rPr>
        <w:t>Нижегородской области от 30.10.2020 № 547 «Об утверждении муниципальной</w:t>
      </w:r>
      <w:r>
        <w:rPr>
          <w:color w:val="333333"/>
          <w:sz w:val="28"/>
          <w:szCs w:val="28"/>
        </w:rPr>
        <w:t xml:space="preserve"> </w:t>
      </w:r>
      <w:r w:rsidRPr="006662DB">
        <w:rPr>
          <w:color w:val="333333"/>
          <w:sz w:val="28"/>
          <w:szCs w:val="28"/>
        </w:rPr>
        <w:t>программы «Развитие культуры городского округа Воротынский</w:t>
      </w:r>
      <w:r>
        <w:rPr>
          <w:color w:val="333333"/>
          <w:sz w:val="28"/>
          <w:szCs w:val="28"/>
        </w:rPr>
        <w:t xml:space="preserve"> </w:t>
      </w:r>
      <w:r w:rsidRPr="006662DB">
        <w:rPr>
          <w:color w:val="333333"/>
          <w:sz w:val="28"/>
          <w:szCs w:val="28"/>
        </w:rPr>
        <w:t>Нижегородской области»»</w:t>
      </w:r>
      <w:r>
        <w:rPr>
          <w:color w:val="333333"/>
          <w:sz w:val="28"/>
          <w:szCs w:val="28"/>
        </w:rPr>
        <w:t>;</w:t>
      </w:r>
    </w:p>
    <w:p w:rsidR="006662DB" w:rsidRDefault="006662DB" w:rsidP="00357101">
      <w:pPr>
        <w:ind w:firstLine="709"/>
        <w:jc w:val="both"/>
        <w:rPr>
          <w:color w:val="333333"/>
          <w:sz w:val="28"/>
          <w:szCs w:val="28"/>
        </w:rPr>
      </w:pPr>
      <w:r>
        <w:rPr>
          <w:color w:val="333333"/>
          <w:sz w:val="28"/>
          <w:szCs w:val="28"/>
        </w:rPr>
        <w:t>- от 14.09.2021 № 554 «</w:t>
      </w:r>
      <w:r w:rsidRPr="006662DB">
        <w:rPr>
          <w:color w:val="333333"/>
          <w:sz w:val="28"/>
          <w:szCs w:val="28"/>
        </w:rPr>
        <w:t>О внесении изменений в муниципальную программу «Развитие культуры</w:t>
      </w:r>
      <w:r>
        <w:rPr>
          <w:color w:val="333333"/>
          <w:sz w:val="28"/>
          <w:szCs w:val="28"/>
        </w:rPr>
        <w:t xml:space="preserve"> </w:t>
      </w:r>
      <w:r w:rsidRPr="006662DB">
        <w:rPr>
          <w:color w:val="333333"/>
          <w:sz w:val="28"/>
          <w:szCs w:val="28"/>
        </w:rPr>
        <w:t>городского округа Воротынский Нижегородской области», утвержденную</w:t>
      </w:r>
      <w:r>
        <w:rPr>
          <w:color w:val="333333"/>
          <w:sz w:val="28"/>
          <w:szCs w:val="28"/>
        </w:rPr>
        <w:t xml:space="preserve"> </w:t>
      </w:r>
      <w:r w:rsidRPr="006662DB">
        <w:rPr>
          <w:color w:val="333333"/>
          <w:sz w:val="28"/>
          <w:szCs w:val="28"/>
        </w:rPr>
        <w:t>постановлением администрации городского округа Воротынский</w:t>
      </w:r>
      <w:r>
        <w:rPr>
          <w:color w:val="333333"/>
          <w:sz w:val="28"/>
          <w:szCs w:val="28"/>
        </w:rPr>
        <w:t xml:space="preserve"> </w:t>
      </w:r>
      <w:r w:rsidRPr="006662DB">
        <w:rPr>
          <w:color w:val="333333"/>
          <w:sz w:val="28"/>
          <w:szCs w:val="28"/>
        </w:rPr>
        <w:lastRenderedPageBreak/>
        <w:t>Нижегородской области от 30.10.2020 № 547 «Об утверждении муниципальной</w:t>
      </w:r>
      <w:r>
        <w:rPr>
          <w:color w:val="333333"/>
          <w:sz w:val="28"/>
          <w:szCs w:val="28"/>
        </w:rPr>
        <w:t xml:space="preserve"> </w:t>
      </w:r>
      <w:r w:rsidRPr="006662DB">
        <w:rPr>
          <w:color w:val="333333"/>
          <w:sz w:val="28"/>
          <w:szCs w:val="28"/>
        </w:rPr>
        <w:t>программы «Развитие культуры городского округа Воротынский</w:t>
      </w:r>
      <w:r>
        <w:rPr>
          <w:color w:val="333333"/>
          <w:sz w:val="28"/>
          <w:szCs w:val="28"/>
        </w:rPr>
        <w:t xml:space="preserve"> </w:t>
      </w:r>
      <w:r w:rsidRPr="006662DB">
        <w:rPr>
          <w:color w:val="333333"/>
          <w:sz w:val="28"/>
          <w:szCs w:val="28"/>
        </w:rPr>
        <w:t>Нижегородской области»»</w:t>
      </w:r>
      <w:r>
        <w:rPr>
          <w:color w:val="333333"/>
          <w:sz w:val="28"/>
          <w:szCs w:val="28"/>
        </w:rPr>
        <w:t>;</w:t>
      </w:r>
    </w:p>
    <w:p w:rsidR="006662DB" w:rsidRDefault="006662DB" w:rsidP="00357101">
      <w:pPr>
        <w:ind w:firstLine="709"/>
        <w:jc w:val="both"/>
        <w:rPr>
          <w:color w:val="333333"/>
          <w:sz w:val="28"/>
          <w:szCs w:val="28"/>
        </w:rPr>
      </w:pPr>
      <w:r>
        <w:rPr>
          <w:color w:val="333333"/>
          <w:sz w:val="28"/>
          <w:szCs w:val="28"/>
        </w:rPr>
        <w:t xml:space="preserve">- от 16.12.2021 № 795 </w:t>
      </w:r>
      <w:r w:rsidRPr="006662DB">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r>
        <w:rPr>
          <w:color w:val="333333"/>
          <w:sz w:val="28"/>
          <w:szCs w:val="28"/>
        </w:rPr>
        <w:t>»</w:t>
      </w:r>
      <w:r w:rsidRPr="006662DB">
        <w:rPr>
          <w:color w:val="333333"/>
          <w:sz w:val="28"/>
          <w:szCs w:val="28"/>
        </w:rPr>
        <w:t>;</w:t>
      </w:r>
    </w:p>
    <w:p w:rsidR="006662DB" w:rsidRDefault="006662DB" w:rsidP="00357101">
      <w:pPr>
        <w:ind w:firstLine="709"/>
        <w:jc w:val="both"/>
        <w:rPr>
          <w:color w:val="333333"/>
          <w:sz w:val="28"/>
          <w:szCs w:val="28"/>
        </w:rPr>
      </w:pPr>
      <w:r>
        <w:rPr>
          <w:color w:val="333333"/>
          <w:sz w:val="28"/>
          <w:szCs w:val="28"/>
        </w:rPr>
        <w:t xml:space="preserve">- от 03.03.2022 № 103 </w:t>
      </w:r>
      <w:r w:rsidRPr="006662DB">
        <w:rPr>
          <w:color w:val="333333"/>
          <w:sz w:val="28"/>
          <w:szCs w:val="28"/>
        </w:rPr>
        <w:t xml:space="preserve">«О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 </w:t>
      </w:r>
    </w:p>
    <w:p w:rsidR="006662DB" w:rsidRDefault="006662DB" w:rsidP="00357101">
      <w:pPr>
        <w:ind w:firstLine="709"/>
        <w:jc w:val="both"/>
        <w:rPr>
          <w:color w:val="333333"/>
          <w:sz w:val="28"/>
          <w:szCs w:val="28"/>
        </w:rPr>
      </w:pPr>
      <w:r>
        <w:rPr>
          <w:color w:val="333333"/>
          <w:sz w:val="28"/>
          <w:szCs w:val="28"/>
        </w:rPr>
        <w:t xml:space="preserve">- от 26.10.2022 № 620 </w:t>
      </w:r>
      <w:r w:rsidRPr="006662DB">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от 17.01.2023 № 17 </w:t>
      </w:r>
      <w:r w:rsidRPr="006662DB">
        <w:rPr>
          <w:color w:val="333333"/>
          <w:sz w:val="28"/>
          <w:szCs w:val="28"/>
        </w:rPr>
        <w:t xml:space="preserve"> «О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от 03.02.2023 № 61 </w:t>
      </w:r>
      <w:r w:rsidRPr="006662DB">
        <w:rPr>
          <w:color w:val="333333"/>
          <w:sz w:val="28"/>
          <w:szCs w:val="28"/>
        </w:rPr>
        <w:t xml:space="preserve">«О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 </w:t>
      </w:r>
    </w:p>
    <w:p w:rsidR="006662DB" w:rsidRDefault="006662DB" w:rsidP="00357101">
      <w:pPr>
        <w:ind w:firstLine="709"/>
        <w:jc w:val="both"/>
        <w:rPr>
          <w:color w:val="333333"/>
          <w:sz w:val="28"/>
          <w:szCs w:val="28"/>
        </w:rPr>
      </w:pPr>
      <w:r>
        <w:rPr>
          <w:color w:val="333333"/>
          <w:sz w:val="28"/>
          <w:szCs w:val="28"/>
        </w:rPr>
        <w:t xml:space="preserve">- от 02.05.2023 № 253 </w:t>
      </w:r>
      <w:r w:rsidRPr="006662DB">
        <w:rPr>
          <w:color w:val="333333"/>
          <w:sz w:val="28"/>
          <w:szCs w:val="28"/>
        </w:rPr>
        <w:t xml:space="preserve">«О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 </w:t>
      </w:r>
    </w:p>
    <w:p w:rsidR="006662DB" w:rsidRDefault="006662DB" w:rsidP="00357101">
      <w:pPr>
        <w:ind w:firstLine="709"/>
        <w:jc w:val="both"/>
        <w:rPr>
          <w:color w:val="333333"/>
          <w:sz w:val="28"/>
          <w:szCs w:val="28"/>
        </w:rPr>
      </w:pPr>
      <w:r>
        <w:rPr>
          <w:color w:val="333333"/>
          <w:sz w:val="28"/>
          <w:szCs w:val="28"/>
        </w:rPr>
        <w:t xml:space="preserve">- от 08.11.2023 № 666 </w:t>
      </w:r>
      <w:r w:rsidRPr="006662DB">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w:t>
      </w:r>
      <w:r w:rsidRPr="006662DB">
        <w:rPr>
          <w:color w:val="333333"/>
          <w:sz w:val="28"/>
          <w:szCs w:val="28"/>
        </w:rPr>
        <w:t>от 24.01.2024 № 40</w:t>
      </w:r>
      <w:r>
        <w:rPr>
          <w:color w:val="333333"/>
          <w:sz w:val="28"/>
          <w:szCs w:val="28"/>
        </w:rPr>
        <w:t xml:space="preserve"> </w:t>
      </w:r>
      <w:r w:rsidRPr="006662DB">
        <w:rPr>
          <w:color w:val="333333"/>
          <w:sz w:val="28"/>
          <w:szCs w:val="28"/>
        </w:rPr>
        <w:t xml:space="preserve">«О внесении изменений в муниципальную программу «Развитие культуры городского округа Воротынский Нижегородской области», </w:t>
      </w:r>
      <w:r w:rsidRPr="006662DB">
        <w:rPr>
          <w:color w:val="333333"/>
          <w:sz w:val="28"/>
          <w:szCs w:val="28"/>
        </w:rPr>
        <w:lastRenderedPageBreak/>
        <w:t>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от 29.05.2024 № 298 </w:t>
      </w:r>
      <w:r w:rsidRPr="006662DB">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от 20.09.2024 № 541 </w:t>
      </w:r>
      <w:r w:rsidRPr="006662DB">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от 11.11.2024 № 671 </w:t>
      </w:r>
      <w:r w:rsidR="00882008" w:rsidRPr="00882008">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w:t>
      </w:r>
      <w:r w:rsidR="00882008">
        <w:rPr>
          <w:color w:val="333333"/>
          <w:sz w:val="28"/>
          <w:szCs w:val="28"/>
        </w:rPr>
        <w:t xml:space="preserve">от 12.02.2025 № 92 </w:t>
      </w:r>
      <w:r w:rsidR="00882008" w:rsidRPr="00882008">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A031D1" w:rsidRDefault="00F22D8C" w:rsidP="00357101">
      <w:pPr>
        <w:ind w:firstLine="709"/>
        <w:jc w:val="both"/>
        <w:rPr>
          <w:color w:val="333333"/>
          <w:sz w:val="28"/>
          <w:szCs w:val="28"/>
        </w:rPr>
      </w:pPr>
      <w:r>
        <w:rPr>
          <w:color w:val="333333"/>
          <w:sz w:val="28"/>
          <w:szCs w:val="28"/>
        </w:rPr>
        <w:t xml:space="preserve">- </w:t>
      </w:r>
      <w:r w:rsidR="006662DB" w:rsidRPr="006662DB">
        <w:rPr>
          <w:color w:val="333333"/>
          <w:sz w:val="28"/>
          <w:szCs w:val="28"/>
        </w:rPr>
        <w:t>от 04.08.2025 № 607</w:t>
      </w:r>
      <w:r w:rsidR="00882008">
        <w:rPr>
          <w:color w:val="333333"/>
          <w:sz w:val="28"/>
          <w:szCs w:val="28"/>
        </w:rPr>
        <w:t xml:space="preserve"> </w:t>
      </w:r>
      <w:r w:rsidR="00882008" w:rsidRPr="00882008">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w:t>
      </w:r>
      <w:r w:rsidR="00871919">
        <w:rPr>
          <w:color w:val="333333"/>
          <w:sz w:val="28"/>
          <w:szCs w:val="28"/>
        </w:rPr>
        <w:t>тынский Нижегородской области»»</w:t>
      </w:r>
      <w:r w:rsidR="00A031D1">
        <w:rPr>
          <w:color w:val="333333"/>
          <w:sz w:val="28"/>
          <w:szCs w:val="28"/>
        </w:rPr>
        <w:t>;</w:t>
      </w:r>
    </w:p>
    <w:p w:rsidR="006662DB" w:rsidRPr="006662DB" w:rsidRDefault="00EA0D1D" w:rsidP="00357101">
      <w:pPr>
        <w:ind w:firstLine="709"/>
        <w:jc w:val="both"/>
        <w:rPr>
          <w:color w:val="333333"/>
          <w:sz w:val="28"/>
          <w:szCs w:val="28"/>
        </w:rPr>
      </w:pPr>
      <w:r>
        <w:rPr>
          <w:color w:val="333333"/>
          <w:sz w:val="28"/>
          <w:szCs w:val="28"/>
        </w:rPr>
        <w:t xml:space="preserve">2.2. </w:t>
      </w:r>
      <w:r w:rsidRPr="00EA0D1D">
        <w:rPr>
          <w:color w:val="333333"/>
          <w:sz w:val="28"/>
          <w:szCs w:val="28"/>
        </w:rPr>
        <w:t>постановлени</w:t>
      </w:r>
      <w:r>
        <w:rPr>
          <w:color w:val="333333"/>
          <w:sz w:val="28"/>
          <w:szCs w:val="28"/>
        </w:rPr>
        <w:t>е</w:t>
      </w:r>
      <w:r w:rsidRPr="00EA0D1D">
        <w:rPr>
          <w:color w:val="333333"/>
          <w:sz w:val="28"/>
          <w:szCs w:val="28"/>
        </w:rPr>
        <w:t xml:space="preserve"> Администрации </w:t>
      </w:r>
      <w:r>
        <w:rPr>
          <w:color w:val="333333"/>
          <w:sz w:val="28"/>
          <w:szCs w:val="28"/>
        </w:rPr>
        <w:t>муниципального</w:t>
      </w:r>
      <w:r w:rsidRPr="00EA0D1D">
        <w:rPr>
          <w:color w:val="333333"/>
          <w:sz w:val="28"/>
          <w:szCs w:val="28"/>
        </w:rPr>
        <w:t xml:space="preserve"> округа Воротынский Нижегородской области</w:t>
      </w:r>
      <w:r w:rsidR="00A031D1" w:rsidRPr="00A031D1">
        <w:rPr>
          <w:color w:val="333333"/>
          <w:sz w:val="28"/>
          <w:szCs w:val="28"/>
        </w:rPr>
        <w:t xml:space="preserve"> от </w:t>
      </w:r>
      <w:r w:rsidR="00A031D1">
        <w:rPr>
          <w:color w:val="333333"/>
          <w:sz w:val="28"/>
          <w:szCs w:val="28"/>
        </w:rPr>
        <w:t>26</w:t>
      </w:r>
      <w:r w:rsidR="00A031D1" w:rsidRPr="00A031D1">
        <w:rPr>
          <w:color w:val="333333"/>
          <w:sz w:val="28"/>
          <w:szCs w:val="28"/>
        </w:rPr>
        <w:t>.</w:t>
      </w:r>
      <w:r w:rsidR="00A031D1">
        <w:rPr>
          <w:color w:val="333333"/>
          <w:sz w:val="28"/>
          <w:szCs w:val="28"/>
        </w:rPr>
        <w:t>12</w:t>
      </w:r>
      <w:r w:rsidR="00A031D1" w:rsidRPr="00A031D1">
        <w:rPr>
          <w:color w:val="333333"/>
          <w:sz w:val="28"/>
          <w:szCs w:val="28"/>
        </w:rPr>
        <w:t xml:space="preserve">.2025 № </w:t>
      </w:r>
      <w:r w:rsidR="000443DF">
        <w:rPr>
          <w:color w:val="333333"/>
          <w:sz w:val="28"/>
          <w:szCs w:val="28"/>
        </w:rPr>
        <w:t>1010</w:t>
      </w:r>
      <w:r w:rsidR="00A031D1" w:rsidRPr="00A031D1">
        <w:rPr>
          <w:color w:val="333333"/>
          <w:sz w:val="28"/>
          <w:szCs w:val="28"/>
        </w:rPr>
        <w:t xml:space="preserve"> «О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r w:rsidR="00871919">
        <w:rPr>
          <w:color w:val="333333"/>
          <w:sz w:val="28"/>
          <w:szCs w:val="28"/>
        </w:rPr>
        <w:t>.</w:t>
      </w:r>
    </w:p>
    <w:p w:rsidR="00C31133" w:rsidRDefault="008C5571" w:rsidP="00C31133">
      <w:pPr>
        <w:ind w:firstLine="709"/>
        <w:jc w:val="both"/>
        <w:rPr>
          <w:color w:val="333333"/>
          <w:sz w:val="28"/>
          <w:szCs w:val="28"/>
        </w:rPr>
      </w:pPr>
      <w:r>
        <w:rPr>
          <w:color w:val="333333"/>
          <w:sz w:val="28"/>
          <w:szCs w:val="28"/>
        </w:rPr>
        <w:t>3</w:t>
      </w:r>
      <w:r w:rsidR="00C31133">
        <w:rPr>
          <w:color w:val="333333"/>
          <w:sz w:val="28"/>
          <w:szCs w:val="28"/>
        </w:rPr>
        <w:t xml:space="preserve">. Рекомендовать отделу культуры, спорта и туризма администрации </w:t>
      </w:r>
      <w:r w:rsidR="000F7AE7">
        <w:rPr>
          <w:color w:val="333333"/>
          <w:sz w:val="28"/>
          <w:szCs w:val="28"/>
        </w:rPr>
        <w:t>муниципального</w:t>
      </w:r>
      <w:r w:rsidR="00C31133">
        <w:rPr>
          <w:color w:val="333333"/>
          <w:sz w:val="28"/>
          <w:szCs w:val="28"/>
        </w:rPr>
        <w:t xml:space="preserve"> округа Воротынский Нижегородской области обеспечить своевременное и полное выполнение Программы.</w:t>
      </w:r>
    </w:p>
    <w:p w:rsidR="00146435" w:rsidRPr="00730C69" w:rsidRDefault="00E13226" w:rsidP="00C31133">
      <w:pPr>
        <w:ind w:firstLine="709"/>
        <w:jc w:val="both"/>
        <w:rPr>
          <w:color w:val="333333"/>
          <w:sz w:val="28"/>
          <w:szCs w:val="28"/>
        </w:rPr>
      </w:pPr>
      <w:r>
        <w:rPr>
          <w:color w:val="333333"/>
          <w:sz w:val="28"/>
          <w:szCs w:val="28"/>
        </w:rPr>
        <w:t xml:space="preserve">4. </w:t>
      </w:r>
      <w:proofErr w:type="gramStart"/>
      <w:r w:rsidR="00A61FB2">
        <w:rPr>
          <w:color w:val="333333"/>
          <w:sz w:val="28"/>
          <w:szCs w:val="28"/>
        </w:rPr>
        <w:t>Разместить</w:t>
      </w:r>
      <w:proofErr w:type="gramEnd"/>
      <w:r w:rsidR="00A61FB2">
        <w:rPr>
          <w:color w:val="333333"/>
          <w:sz w:val="28"/>
          <w:szCs w:val="28"/>
        </w:rPr>
        <w:t xml:space="preserve"> настоящее постановление на официальном портале органов местного самоуправления «Муниципальный округ Воротынский»</w:t>
      </w:r>
      <w:r w:rsidR="00146435">
        <w:rPr>
          <w:color w:val="333333"/>
          <w:sz w:val="28"/>
          <w:szCs w:val="28"/>
        </w:rPr>
        <w:t xml:space="preserve"> </w:t>
      </w:r>
      <w:r w:rsidR="00730C69" w:rsidRPr="00730C69">
        <w:rPr>
          <w:color w:val="333333"/>
          <w:sz w:val="28"/>
          <w:szCs w:val="28"/>
        </w:rPr>
        <w:t>https://vorotynets.nobl.ru.</w:t>
      </w:r>
    </w:p>
    <w:p w:rsidR="00C31133" w:rsidRDefault="00E13226" w:rsidP="00C31133">
      <w:pPr>
        <w:ind w:firstLine="709"/>
        <w:jc w:val="both"/>
        <w:rPr>
          <w:color w:val="333333"/>
          <w:sz w:val="28"/>
          <w:szCs w:val="28"/>
        </w:rPr>
      </w:pPr>
      <w:r>
        <w:rPr>
          <w:color w:val="333333"/>
          <w:sz w:val="28"/>
          <w:szCs w:val="28"/>
        </w:rPr>
        <w:lastRenderedPageBreak/>
        <w:t>5</w:t>
      </w:r>
      <w:r w:rsidR="00C31133">
        <w:rPr>
          <w:color w:val="333333"/>
          <w:sz w:val="28"/>
          <w:szCs w:val="28"/>
        </w:rPr>
        <w:t xml:space="preserve">. </w:t>
      </w:r>
      <w:r w:rsidR="00A61FB2" w:rsidRPr="00E13226">
        <w:rPr>
          <w:color w:val="333333"/>
          <w:sz w:val="28"/>
          <w:szCs w:val="28"/>
        </w:rPr>
        <w:t>Постановление вступает в силу</w:t>
      </w:r>
      <w:r w:rsidR="00A61FB2">
        <w:rPr>
          <w:color w:val="333333"/>
          <w:sz w:val="28"/>
          <w:szCs w:val="28"/>
        </w:rPr>
        <w:t xml:space="preserve"> с 01.01.2026 года.</w:t>
      </w:r>
    </w:p>
    <w:p w:rsidR="00C31133" w:rsidRDefault="00E13226" w:rsidP="00C31133">
      <w:pPr>
        <w:autoSpaceDE w:val="0"/>
        <w:autoSpaceDN w:val="0"/>
        <w:adjustRightInd w:val="0"/>
        <w:ind w:firstLine="709"/>
        <w:jc w:val="both"/>
        <w:rPr>
          <w:sz w:val="28"/>
          <w:szCs w:val="28"/>
        </w:rPr>
      </w:pPr>
      <w:r>
        <w:rPr>
          <w:color w:val="333333"/>
          <w:sz w:val="28"/>
          <w:szCs w:val="28"/>
        </w:rPr>
        <w:t>6</w:t>
      </w:r>
      <w:r w:rsidR="00C31133">
        <w:rPr>
          <w:color w:val="333333"/>
          <w:sz w:val="28"/>
          <w:szCs w:val="28"/>
        </w:rPr>
        <w:t xml:space="preserve">. </w:t>
      </w:r>
      <w:proofErr w:type="gramStart"/>
      <w:r w:rsidR="00C31133">
        <w:rPr>
          <w:color w:val="333333"/>
          <w:sz w:val="28"/>
          <w:szCs w:val="28"/>
        </w:rPr>
        <w:t>Контроль за</w:t>
      </w:r>
      <w:proofErr w:type="gramEnd"/>
      <w:r w:rsidR="00C31133">
        <w:rPr>
          <w:color w:val="333333"/>
          <w:sz w:val="28"/>
          <w:szCs w:val="28"/>
        </w:rPr>
        <w:t xml:space="preserve"> исполнением настоящего постано</w:t>
      </w:r>
      <w:r w:rsidR="00304636">
        <w:rPr>
          <w:color w:val="333333"/>
          <w:sz w:val="28"/>
          <w:szCs w:val="28"/>
        </w:rPr>
        <w:t>вления возложить на начальника о</w:t>
      </w:r>
      <w:r w:rsidR="00C31133">
        <w:rPr>
          <w:color w:val="333333"/>
          <w:sz w:val="28"/>
          <w:szCs w:val="28"/>
        </w:rPr>
        <w:t xml:space="preserve">тдела культуры, спорта и туризма администрации </w:t>
      </w:r>
      <w:r w:rsidR="000F7AE7">
        <w:rPr>
          <w:color w:val="333333"/>
          <w:sz w:val="28"/>
          <w:szCs w:val="28"/>
        </w:rPr>
        <w:t>муниципального</w:t>
      </w:r>
      <w:r w:rsidR="00C31133">
        <w:rPr>
          <w:color w:val="333333"/>
          <w:sz w:val="28"/>
          <w:szCs w:val="28"/>
        </w:rPr>
        <w:t xml:space="preserve"> округа Воротынский Нижегородской области Ершова И.В.</w:t>
      </w:r>
    </w:p>
    <w:p w:rsidR="00881265" w:rsidRDefault="00881265" w:rsidP="001B4CAC">
      <w:pPr>
        <w:rPr>
          <w:rFonts w:eastAsia="Calibri"/>
          <w:spacing w:val="2"/>
          <w:sz w:val="28"/>
          <w:szCs w:val="28"/>
          <w:shd w:val="clear" w:color="auto" w:fill="FFFFFF"/>
          <w:lang w:eastAsia="en-US"/>
        </w:rPr>
      </w:pPr>
    </w:p>
    <w:p w:rsidR="001B4CAC" w:rsidRDefault="00304636" w:rsidP="001B4CAC">
      <w:pPr>
        <w:rPr>
          <w:rFonts w:eastAsia="Calibri"/>
          <w:spacing w:val="2"/>
          <w:sz w:val="28"/>
          <w:szCs w:val="28"/>
          <w:shd w:val="clear" w:color="auto" w:fill="FFFFFF"/>
          <w:lang w:eastAsia="en-US"/>
        </w:rPr>
      </w:pPr>
      <w:r>
        <w:rPr>
          <w:rFonts w:eastAsia="Calibri"/>
          <w:spacing w:val="2"/>
          <w:sz w:val="28"/>
          <w:szCs w:val="28"/>
          <w:shd w:val="clear" w:color="auto" w:fill="FFFFFF"/>
          <w:lang w:eastAsia="en-US"/>
        </w:rPr>
        <w:t>Г</w:t>
      </w:r>
      <w:r w:rsidR="001B4CAC" w:rsidRPr="00595ABC">
        <w:rPr>
          <w:rFonts w:eastAsia="Calibri"/>
          <w:spacing w:val="2"/>
          <w:sz w:val="28"/>
          <w:szCs w:val="28"/>
          <w:shd w:val="clear" w:color="auto" w:fill="FFFFFF"/>
          <w:lang w:eastAsia="en-US"/>
        </w:rPr>
        <w:t>лав</w:t>
      </w:r>
      <w:r>
        <w:rPr>
          <w:rFonts w:eastAsia="Calibri"/>
          <w:spacing w:val="2"/>
          <w:sz w:val="28"/>
          <w:szCs w:val="28"/>
          <w:shd w:val="clear" w:color="auto" w:fill="FFFFFF"/>
          <w:lang w:eastAsia="en-US"/>
        </w:rPr>
        <w:t>а</w:t>
      </w:r>
      <w:r w:rsidR="001B4CAC">
        <w:rPr>
          <w:rFonts w:eastAsia="Calibri"/>
          <w:spacing w:val="2"/>
          <w:sz w:val="28"/>
          <w:szCs w:val="28"/>
          <w:shd w:val="clear" w:color="auto" w:fill="FFFFFF"/>
          <w:lang w:eastAsia="en-US"/>
        </w:rPr>
        <w:t xml:space="preserve"> </w:t>
      </w:r>
      <w:r w:rsidR="001B4CAC" w:rsidRPr="00595ABC">
        <w:rPr>
          <w:rFonts w:eastAsia="Calibri"/>
          <w:spacing w:val="2"/>
          <w:sz w:val="28"/>
          <w:szCs w:val="28"/>
          <w:shd w:val="clear" w:color="auto" w:fill="FFFFFF"/>
          <w:lang w:eastAsia="en-US"/>
        </w:rPr>
        <w:t>местного самоуправления</w:t>
      </w:r>
    </w:p>
    <w:p w:rsidR="001B4CAC" w:rsidRDefault="000F7AE7" w:rsidP="001B4CAC">
      <w:pPr>
        <w:rPr>
          <w:rFonts w:eastAsia="Calibri"/>
          <w:spacing w:val="2"/>
          <w:sz w:val="28"/>
          <w:szCs w:val="28"/>
          <w:shd w:val="clear" w:color="auto" w:fill="FFFFFF"/>
          <w:lang w:eastAsia="en-US"/>
        </w:rPr>
      </w:pPr>
      <w:r>
        <w:rPr>
          <w:rFonts w:eastAsia="Calibri"/>
          <w:spacing w:val="2"/>
          <w:sz w:val="28"/>
          <w:szCs w:val="28"/>
          <w:shd w:val="clear" w:color="auto" w:fill="FFFFFF"/>
          <w:lang w:eastAsia="en-US"/>
        </w:rPr>
        <w:t>муниципального</w:t>
      </w:r>
      <w:r w:rsidR="001B4CAC" w:rsidRPr="00595ABC">
        <w:rPr>
          <w:rFonts w:eastAsia="Calibri"/>
          <w:spacing w:val="2"/>
          <w:sz w:val="28"/>
          <w:szCs w:val="28"/>
          <w:shd w:val="clear" w:color="auto" w:fill="FFFFFF"/>
          <w:lang w:eastAsia="en-US"/>
        </w:rPr>
        <w:t xml:space="preserve"> округа Воротынский</w:t>
      </w:r>
    </w:p>
    <w:p w:rsidR="001B4CAC" w:rsidRPr="00C02BA8" w:rsidRDefault="001B4CAC" w:rsidP="001B4CAC">
      <w:pPr>
        <w:rPr>
          <w:rFonts w:eastAsia="Calibri"/>
          <w:spacing w:val="2"/>
          <w:sz w:val="28"/>
          <w:szCs w:val="28"/>
          <w:shd w:val="clear" w:color="auto" w:fill="FFFFFF"/>
          <w:lang w:eastAsia="en-US"/>
        </w:rPr>
      </w:pPr>
      <w:r w:rsidRPr="00595ABC">
        <w:rPr>
          <w:rFonts w:eastAsia="Calibri"/>
          <w:spacing w:val="2"/>
          <w:sz w:val="28"/>
          <w:szCs w:val="28"/>
          <w:shd w:val="clear" w:color="auto" w:fill="FFFFFF"/>
          <w:lang w:eastAsia="en-US"/>
        </w:rPr>
        <w:t xml:space="preserve">Нижегородской области      </w:t>
      </w:r>
      <w:r>
        <w:rPr>
          <w:rFonts w:eastAsia="Calibri"/>
          <w:spacing w:val="2"/>
          <w:sz w:val="28"/>
          <w:szCs w:val="28"/>
          <w:shd w:val="clear" w:color="auto" w:fill="FFFFFF"/>
          <w:lang w:eastAsia="en-US"/>
        </w:rPr>
        <w:t xml:space="preserve">                                        </w:t>
      </w:r>
      <w:r w:rsidRPr="00595ABC">
        <w:rPr>
          <w:rFonts w:eastAsia="Calibri"/>
          <w:spacing w:val="2"/>
          <w:sz w:val="28"/>
          <w:szCs w:val="28"/>
          <w:shd w:val="clear" w:color="auto" w:fill="FFFFFF"/>
          <w:lang w:eastAsia="en-US"/>
        </w:rPr>
        <w:t xml:space="preserve">            </w:t>
      </w:r>
      <w:r>
        <w:rPr>
          <w:rFonts w:eastAsia="Calibri"/>
          <w:spacing w:val="2"/>
          <w:sz w:val="28"/>
          <w:szCs w:val="28"/>
          <w:shd w:val="clear" w:color="auto" w:fill="FFFFFF"/>
          <w:lang w:eastAsia="en-US"/>
        </w:rPr>
        <w:t xml:space="preserve">       </w:t>
      </w:r>
      <w:r w:rsidR="00A80A30">
        <w:rPr>
          <w:rFonts w:eastAsia="Calibri"/>
          <w:spacing w:val="2"/>
          <w:sz w:val="28"/>
          <w:szCs w:val="28"/>
          <w:shd w:val="clear" w:color="auto" w:fill="FFFFFF"/>
          <w:lang w:eastAsia="en-US"/>
        </w:rPr>
        <w:t xml:space="preserve">  </w:t>
      </w:r>
      <w:r>
        <w:rPr>
          <w:rFonts w:eastAsia="Calibri"/>
          <w:spacing w:val="2"/>
          <w:sz w:val="28"/>
          <w:szCs w:val="28"/>
          <w:shd w:val="clear" w:color="auto" w:fill="FFFFFF"/>
          <w:lang w:eastAsia="en-US"/>
        </w:rPr>
        <w:t xml:space="preserve">         </w:t>
      </w:r>
      <w:r w:rsidR="00304636">
        <w:rPr>
          <w:rFonts w:eastAsia="Calibri"/>
          <w:spacing w:val="2"/>
          <w:sz w:val="28"/>
          <w:szCs w:val="28"/>
          <w:shd w:val="clear" w:color="auto" w:fill="FFFFFF"/>
          <w:lang w:eastAsia="en-US"/>
        </w:rPr>
        <w:t>А.А. Савельев</w:t>
      </w: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4E3183" w:rsidRDefault="004E3183" w:rsidP="00C31133">
      <w:pPr>
        <w:ind w:firstLine="709"/>
        <w:jc w:val="right"/>
        <w:rPr>
          <w:rFonts w:eastAsia="Lucida Sans Unicode"/>
          <w:iCs/>
          <w:sz w:val="28"/>
          <w:szCs w:val="28"/>
          <w:lang w:eastAsia="ar-SA"/>
        </w:rPr>
      </w:pPr>
      <w:r w:rsidRPr="004E3183">
        <w:rPr>
          <w:rFonts w:eastAsia="Lucida Sans Unicode"/>
          <w:iCs/>
          <w:sz w:val="28"/>
          <w:szCs w:val="28"/>
          <w:lang w:eastAsia="ar-SA"/>
        </w:rPr>
        <w:t>УТВЕРЖДЕНА</w:t>
      </w:r>
    </w:p>
    <w:p w:rsidR="00C31133" w:rsidRDefault="00C31133" w:rsidP="00C31133">
      <w:pPr>
        <w:ind w:firstLine="709"/>
        <w:jc w:val="right"/>
        <w:rPr>
          <w:sz w:val="28"/>
          <w:szCs w:val="28"/>
          <w:lang w:val="x-none" w:eastAsia="ar-SA"/>
        </w:rPr>
      </w:pPr>
      <w:r>
        <w:rPr>
          <w:sz w:val="28"/>
          <w:szCs w:val="28"/>
          <w:lang w:val="x-none" w:eastAsia="ar-SA"/>
        </w:rPr>
        <w:t>постановлени</w:t>
      </w:r>
      <w:r w:rsidR="004E3183">
        <w:rPr>
          <w:sz w:val="28"/>
          <w:szCs w:val="28"/>
          <w:lang w:eastAsia="ar-SA"/>
        </w:rPr>
        <w:t>ем</w:t>
      </w:r>
      <w:r>
        <w:rPr>
          <w:sz w:val="28"/>
          <w:szCs w:val="28"/>
          <w:lang w:val="x-none" w:eastAsia="ar-SA"/>
        </w:rPr>
        <w:t xml:space="preserve"> администрации</w:t>
      </w:r>
    </w:p>
    <w:p w:rsidR="00C31133" w:rsidRDefault="00C31133" w:rsidP="00C31133">
      <w:pPr>
        <w:ind w:firstLine="709"/>
        <w:jc w:val="right"/>
        <w:rPr>
          <w:sz w:val="28"/>
          <w:szCs w:val="28"/>
          <w:lang w:eastAsia="ar-SA"/>
        </w:rPr>
      </w:pPr>
      <w:r>
        <w:rPr>
          <w:sz w:val="28"/>
          <w:szCs w:val="28"/>
          <w:lang w:eastAsia="ar-SA"/>
        </w:rPr>
        <w:t xml:space="preserve">                                        </w:t>
      </w:r>
      <w:r w:rsidR="00ED0232">
        <w:rPr>
          <w:sz w:val="28"/>
          <w:szCs w:val="28"/>
          <w:lang w:eastAsia="ar-SA"/>
        </w:rPr>
        <w:t xml:space="preserve">                    </w:t>
      </w:r>
      <w:r w:rsidR="000F7AE7">
        <w:rPr>
          <w:sz w:val="28"/>
          <w:szCs w:val="28"/>
          <w:lang w:eastAsia="ar-SA"/>
        </w:rPr>
        <w:t>муниципального</w:t>
      </w:r>
      <w:r>
        <w:rPr>
          <w:sz w:val="28"/>
          <w:szCs w:val="28"/>
          <w:lang w:eastAsia="ar-SA"/>
        </w:rPr>
        <w:t xml:space="preserve"> округа</w:t>
      </w:r>
      <w:r w:rsidR="00B640CC">
        <w:rPr>
          <w:sz w:val="28"/>
          <w:szCs w:val="28"/>
          <w:lang w:eastAsia="ar-SA"/>
        </w:rPr>
        <w:t xml:space="preserve"> </w:t>
      </w:r>
      <w:r>
        <w:rPr>
          <w:sz w:val="28"/>
          <w:szCs w:val="28"/>
          <w:lang w:eastAsia="ar-SA"/>
        </w:rPr>
        <w:t>Воротынский</w:t>
      </w:r>
    </w:p>
    <w:p w:rsidR="00C31133" w:rsidRDefault="00C31133" w:rsidP="00C31133">
      <w:pPr>
        <w:ind w:firstLine="709"/>
        <w:jc w:val="right"/>
        <w:rPr>
          <w:rFonts w:eastAsia="Calibri"/>
          <w:sz w:val="28"/>
          <w:szCs w:val="28"/>
          <w:lang w:eastAsia="ar-SA"/>
        </w:rPr>
      </w:pPr>
      <w:r>
        <w:rPr>
          <w:sz w:val="28"/>
          <w:szCs w:val="28"/>
          <w:lang w:eastAsia="ar-SA"/>
        </w:rPr>
        <w:t xml:space="preserve">                                                                                   </w:t>
      </w:r>
      <w:r>
        <w:rPr>
          <w:sz w:val="28"/>
          <w:szCs w:val="28"/>
          <w:lang w:val="x-none" w:eastAsia="ar-SA"/>
        </w:rPr>
        <w:t xml:space="preserve"> </w:t>
      </w:r>
      <w:r>
        <w:rPr>
          <w:rFonts w:eastAsia="Calibri"/>
          <w:sz w:val="28"/>
          <w:szCs w:val="28"/>
          <w:lang w:eastAsia="ar-SA"/>
        </w:rPr>
        <w:t>Нижегородской области</w:t>
      </w:r>
    </w:p>
    <w:p w:rsidR="00C31133" w:rsidRDefault="00C31133" w:rsidP="00C31133">
      <w:pPr>
        <w:ind w:firstLine="709"/>
        <w:jc w:val="right"/>
        <w:rPr>
          <w:rFonts w:eastAsia="Calibri"/>
          <w:sz w:val="28"/>
          <w:szCs w:val="28"/>
          <w:lang w:eastAsia="ar-SA"/>
        </w:rPr>
      </w:pPr>
      <w:r>
        <w:rPr>
          <w:rFonts w:eastAsia="Calibri"/>
          <w:sz w:val="28"/>
          <w:szCs w:val="28"/>
          <w:lang w:eastAsia="ar-SA"/>
        </w:rPr>
        <w:t xml:space="preserve">                                                                      от </w:t>
      </w:r>
      <w:r w:rsidR="005B68DA">
        <w:rPr>
          <w:rFonts w:eastAsia="Calibri"/>
          <w:sz w:val="28"/>
          <w:szCs w:val="28"/>
          <w:lang w:eastAsia="ar-SA"/>
        </w:rPr>
        <w:t>26.12.2025</w:t>
      </w:r>
      <w:r>
        <w:rPr>
          <w:rFonts w:eastAsia="Calibri"/>
          <w:sz w:val="28"/>
          <w:szCs w:val="28"/>
          <w:lang w:eastAsia="ar-SA"/>
        </w:rPr>
        <w:t xml:space="preserve"> № </w:t>
      </w:r>
      <w:r w:rsidR="005B68DA">
        <w:rPr>
          <w:rFonts w:eastAsia="Calibri"/>
          <w:sz w:val="28"/>
          <w:szCs w:val="28"/>
          <w:lang w:eastAsia="ar-SA"/>
        </w:rPr>
        <w:t>1018</w:t>
      </w:r>
      <w:bookmarkStart w:id="0" w:name="_GoBack"/>
      <w:bookmarkEnd w:id="0"/>
    </w:p>
    <w:p w:rsidR="00C31133" w:rsidRDefault="00C31133" w:rsidP="00C31133">
      <w:pPr>
        <w:ind w:firstLine="709"/>
        <w:jc w:val="right"/>
        <w:rPr>
          <w:sz w:val="28"/>
          <w:szCs w:val="28"/>
          <w:lang w:eastAsia="ar-SA"/>
        </w:rPr>
      </w:pPr>
    </w:p>
    <w:p w:rsidR="00C31133" w:rsidRDefault="00C31133" w:rsidP="00120B06">
      <w:pPr>
        <w:jc w:val="center"/>
        <w:rPr>
          <w:b/>
          <w:sz w:val="28"/>
          <w:szCs w:val="28"/>
          <w:lang w:val="x-none" w:eastAsia="ar-SA"/>
        </w:rPr>
      </w:pPr>
      <w:bookmarkStart w:id="1" w:name="Par745"/>
      <w:bookmarkStart w:id="2" w:name="Par747"/>
      <w:bookmarkEnd w:id="1"/>
      <w:bookmarkEnd w:id="2"/>
      <w:r>
        <w:rPr>
          <w:b/>
          <w:sz w:val="28"/>
          <w:szCs w:val="28"/>
          <w:lang w:val="x-none" w:eastAsia="ar-SA"/>
        </w:rPr>
        <w:t>Муниципальная программа</w:t>
      </w:r>
    </w:p>
    <w:p w:rsidR="00120B06" w:rsidRDefault="00C31133" w:rsidP="00120B06">
      <w:pPr>
        <w:jc w:val="center"/>
        <w:rPr>
          <w:b/>
          <w:sz w:val="28"/>
          <w:szCs w:val="28"/>
          <w:lang w:eastAsia="ar-SA"/>
        </w:rPr>
      </w:pPr>
      <w:r>
        <w:rPr>
          <w:b/>
          <w:sz w:val="28"/>
          <w:szCs w:val="28"/>
          <w:lang w:val="x-none" w:eastAsia="ar-SA"/>
        </w:rPr>
        <w:t>«Развитие культуры</w:t>
      </w:r>
      <w:r>
        <w:rPr>
          <w:b/>
          <w:sz w:val="28"/>
          <w:szCs w:val="28"/>
          <w:lang w:eastAsia="ar-SA"/>
        </w:rPr>
        <w:t xml:space="preserve"> </w:t>
      </w:r>
      <w:r w:rsidR="000F7AE7">
        <w:rPr>
          <w:b/>
          <w:sz w:val="28"/>
          <w:szCs w:val="28"/>
          <w:lang w:eastAsia="ar-SA"/>
        </w:rPr>
        <w:t>муниципального</w:t>
      </w:r>
      <w:r>
        <w:rPr>
          <w:b/>
          <w:sz w:val="28"/>
          <w:szCs w:val="28"/>
          <w:lang w:eastAsia="ar-SA"/>
        </w:rPr>
        <w:t xml:space="preserve"> округа Воротынский </w:t>
      </w:r>
    </w:p>
    <w:p w:rsidR="00C31133" w:rsidRDefault="00C31133" w:rsidP="00120B06">
      <w:pPr>
        <w:jc w:val="center"/>
        <w:rPr>
          <w:b/>
          <w:sz w:val="28"/>
          <w:szCs w:val="28"/>
          <w:lang w:eastAsia="ar-SA"/>
        </w:rPr>
      </w:pPr>
      <w:r>
        <w:rPr>
          <w:b/>
          <w:sz w:val="28"/>
          <w:szCs w:val="28"/>
          <w:lang w:eastAsia="ar-SA"/>
        </w:rPr>
        <w:t>Нижегородской области</w:t>
      </w:r>
      <w:r>
        <w:rPr>
          <w:b/>
          <w:sz w:val="28"/>
          <w:szCs w:val="28"/>
          <w:lang w:val="x-none" w:eastAsia="ar-SA"/>
        </w:rPr>
        <w:t>»</w:t>
      </w:r>
    </w:p>
    <w:p w:rsidR="00C31133" w:rsidRDefault="00C31133" w:rsidP="00120B06">
      <w:pPr>
        <w:autoSpaceDE w:val="0"/>
        <w:autoSpaceDN w:val="0"/>
        <w:adjustRightInd w:val="0"/>
        <w:jc w:val="center"/>
        <w:rPr>
          <w:bCs/>
          <w:color w:val="244061"/>
          <w:sz w:val="28"/>
          <w:szCs w:val="28"/>
        </w:rPr>
      </w:pPr>
      <w:r>
        <w:rPr>
          <w:b/>
          <w:sz w:val="28"/>
          <w:szCs w:val="28"/>
          <w:lang w:val="x-none" w:eastAsia="ar-SA"/>
        </w:rPr>
        <w:t xml:space="preserve">(далее - </w:t>
      </w:r>
      <w:r>
        <w:rPr>
          <w:b/>
          <w:sz w:val="28"/>
          <w:szCs w:val="28"/>
          <w:lang w:eastAsia="ar-SA"/>
        </w:rPr>
        <w:t>П</w:t>
      </w:r>
      <w:proofErr w:type="spellStart"/>
      <w:r w:rsidR="00367B79">
        <w:rPr>
          <w:b/>
          <w:sz w:val="28"/>
          <w:szCs w:val="28"/>
          <w:lang w:val="x-none" w:eastAsia="ar-SA"/>
        </w:rPr>
        <w:t>рограмма</w:t>
      </w:r>
      <w:proofErr w:type="spellEnd"/>
      <w:r>
        <w:rPr>
          <w:b/>
          <w:sz w:val="28"/>
          <w:szCs w:val="28"/>
          <w:lang w:val="x-none" w:eastAsia="ar-SA"/>
        </w:rPr>
        <w:t>)</w:t>
      </w:r>
      <w:r>
        <w:rPr>
          <w:bCs/>
          <w:color w:val="244061"/>
          <w:sz w:val="28"/>
          <w:szCs w:val="28"/>
        </w:rPr>
        <w:t xml:space="preserve"> </w:t>
      </w:r>
    </w:p>
    <w:p w:rsidR="00C31133" w:rsidRDefault="00C31133" w:rsidP="00120B06">
      <w:pPr>
        <w:widowControl w:val="0"/>
        <w:numPr>
          <w:ilvl w:val="0"/>
          <w:numId w:val="2"/>
        </w:numPr>
        <w:autoSpaceDE w:val="0"/>
        <w:autoSpaceDN w:val="0"/>
        <w:adjustRightInd w:val="0"/>
        <w:ind w:left="0" w:firstLine="0"/>
        <w:jc w:val="center"/>
        <w:rPr>
          <w:rFonts w:eastAsia="Calibri"/>
          <w:b/>
          <w:sz w:val="28"/>
          <w:szCs w:val="28"/>
          <w:lang w:eastAsia="en-US"/>
        </w:rPr>
      </w:pPr>
      <w:r>
        <w:rPr>
          <w:rFonts w:eastAsia="Calibri"/>
          <w:b/>
          <w:sz w:val="28"/>
          <w:szCs w:val="28"/>
          <w:lang w:eastAsia="en-US"/>
        </w:rPr>
        <w:t>Паспорт программы</w:t>
      </w:r>
    </w:p>
    <w:p w:rsidR="00C31133" w:rsidRDefault="00C31133" w:rsidP="00C31133">
      <w:pPr>
        <w:widowControl w:val="0"/>
        <w:autoSpaceDE w:val="0"/>
        <w:autoSpaceDN w:val="0"/>
        <w:adjustRightInd w:val="0"/>
        <w:ind w:firstLine="709"/>
        <w:jc w:val="both"/>
        <w:rPr>
          <w:rFonts w:eastAsia="Calibri"/>
          <w:b/>
          <w:lang w:eastAsia="en-US"/>
        </w:rPr>
      </w:pPr>
    </w:p>
    <w:tbl>
      <w:tblPr>
        <w:tblW w:w="5042" w:type="pct"/>
        <w:tblCellMar>
          <w:top w:w="75" w:type="dxa"/>
          <w:left w:w="0" w:type="dxa"/>
          <w:bottom w:w="75" w:type="dxa"/>
          <w:right w:w="0" w:type="dxa"/>
        </w:tblCellMar>
        <w:tblLook w:val="04A0" w:firstRow="1" w:lastRow="0" w:firstColumn="1" w:lastColumn="0" w:noHBand="0" w:noVBand="1"/>
      </w:tblPr>
      <w:tblGrid>
        <w:gridCol w:w="2350"/>
        <w:gridCol w:w="8067"/>
      </w:tblGrid>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020DF4">
            <w:pPr>
              <w:widowControl w:val="0"/>
              <w:autoSpaceDE w:val="0"/>
              <w:autoSpaceDN w:val="0"/>
              <w:adjustRightInd w:val="0"/>
              <w:jc w:val="both"/>
              <w:rPr>
                <w:sz w:val="28"/>
                <w:szCs w:val="28"/>
              </w:rPr>
            </w:pPr>
            <w:r>
              <w:rPr>
                <w:sz w:val="28"/>
                <w:szCs w:val="28"/>
              </w:rPr>
              <w:t>Ответственный исполнитель Программы</w:t>
            </w: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4A73C8">
            <w:pPr>
              <w:widowControl w:val="0"/>
              <w:autoSpaceDE w:val="0"/>
              <w:autoSpaceDN w:val="0"/>
              <w:adjustRightInd w:val="0"/>
              <w:jc w:val="both"/>
              <w:rPr>
                <w:b/>
                <w:sz w:val="28"/>
                <w:szCs w:val="28"/>
              </w:rPr>
            </w:pPr>
            <w:r>
              <w:rPr>
                <w:sz w:val="28"/>
                <w:szCs w:val="28"/>
              </w:rPr>
              <w:t xml:space="preserve">Отдел культуры, спорта и туризма администрации </w:t>
            </w:r>
            <w:r w:rsidR="000F7AE7">
              <w:rPr>
                <w:sz w:val="28"/>
                <w:szCs w:val="28"/>
              </w:rPr>
              <w:t>муниципального</w:t>
            </w:r>
            <w:r>
              <w:rPr>
                <w:sz w:val="28"/>
                <w:szCs w:val="28"/>
              </w:rPr>
              <w:t xml:space="preserve"> округа Воротынский Нижегородской области </w:t>
            </w:r>
          </w:p>
          <w:p w:rsidR="00C31133" w:rsidRDefault="00C31133" w:rsidP="004A73C8">
            <w:pPr>
              <w:widowControl w:val="0"/>
              <w:autoSpaceDE w:val="0"/>
              <w:autoSpaceDN w:val="0"/>
              <w:adjustRightInd w:val="0"/>
              <w:jc w:val="both"/>
              <w:rPr>
                <w:sz w:val="28"/>
                <w:szCs w:val="28"/>
              </w:rPr>
            </w:pPr>
          </w:p>
        </w:tc>
      </w:tr>
      <w:tr w:rsidR="00C31133" w:rsidTr="00C31133">
        <w:trPr>
          <w:trHeight w:val="546"/>
        </w:trPr>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020DF4">
            <w:pPr>
              <w:widowControl w:val="0"/>
              <w:autoSpaceDE w:val="0"/>
              <w:autoSpaceDN w:val="0"/>
              <w:adjustRightInd w:val="0"/>
              <w:jc w:val="both"/>
              <w:rPr>
                <w:sz w:val="28"/>
                <w:szCs w:val="28"/>
              </w:rPr>
            </w:pPr>
            <w:r>
              <w:rPr>
                <w:sz w:val="28"/>
                <w:szCs w:val="28"/>
              </w:rPr>
              <w:t>Соисполнители Программы</w:t>
            </w: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Default="00C31133" w:rsidP="004A73C8">
            <w:pPr>
              <w:widowControl w:val="0"/>
              <w:autoSpaceDE w:val="0"/>
              <w:autoSpaceDN w:val="0"/>
              <w:adjustRightInd w:val="0"/>
              <w:jc w:val="both"/>
              <w:rPr>
                <w:sz w:val="28"/>
                <w:szCs w:val="28"/>
              </w:rPr>
            </w:pPr>
            <w:r>
              <w:rPr>
                <w:sz w:val="28"/>
                <w:szCs w:val="28"/>
              </w:rPr>
              <w:t>Отсутствуют</w:t>
            </w:r>
          </w:p>
        </w:tc>
      </w:tr>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pPr>
              <w:widowControl w:val="0"/>
              <w:autoSpaceDE w:val="0"/>
              <w:autoSpaceDN w:val="0"/>
              <w:adjustRightInd w:val="0"/>
              <w:jc w:val="both"/>
              <w:rPr>
                <w:sz w:val="28"/>
                <w:szCs w:val="28"/>
              </w:rPr>
            </w:pPr>
            <w:r>
              <w:rPr>
                <w:sz w:val="28"/>
                <w:szCs w:val="28"/>
              </w:rPr>
              <w:t xml:space="preserve">Подпрограммы Программы </w:t>
            </w:r>
          </w:p>
          <w:p w:rsidR="00C31133" w:rsidRDefault="00C31133">
            <w:pPr>
              <w:widowControl w:val="0"/>
              <w:autoSpaceDE w:val="0"/>
              <w:autoSpaceDN w:val="0"/>
              <w:adjustRightInd w:val="0"/>
              <w:jc w:val="both"/>
              <w:rPr>
                <w:sz w:val="28"/>
                <w:szCs w:val="28"/>
              </w:rPr>
            </w:pP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4A73C8">
            <w:pPr>
              <w:widowControl w:val="0"/>
              <w:autoSpaceDE w:val="0"/>
              <w:autoSpaceDN w:val="0"/>
              <w:adjustRightInd w:val="0"/>
              <w:jc w:val="both"/>
              <w:rPr>
                <w:sz w:val="28"/>
                <w:szCs w:val="28"/>
              </w:rPr>
            </w:pPr>
            <w:r>
              <w:rPr>
                <w:sz w:val="28"/>
                <w:szCs w:val="28"/>
              </w:rPr>
              <w:t>Подпрограмма «Библиотечное дело»;</w:t>
            </w:r>
          </w:p>
          <w:p w:rsidR="00C31133" w:rsidRDefault="00C31133" w:rsidP="004A73C8">
            <w:pPr>
              <w:widowControl w:val="0"/>
              <w:autoSpaceDE w:val="0"/>
              <w:autoSpaceDN w:val="0"/>
              <w:adjustRightInd w:val="0"/>
              <w:jc w:val="both"/>
              <w:rPr>
                <w:sz w:val="28"/>
                <w:szCs w:val="28"/>
              </w:rPr>
            </w:pPr>
            <w:r>
              <w:rPr>
                <w:sz w:val="28"/>
                <w:szCs w:val="28"/>
              </w:rPr>
              <w:t>Подпрограмма «Музейное дело»;</w:t>
            </w:r>
          </w:p>
          <w:p w:rsidR="00C31133" w:rsidRDefault="00C31133" w:rsidP="004A73C8">
            <w:pPr>
              <w:widowControl w:val="0"/>
              <w:autoSpaceDE w:val="0"/>
              <w:autoSpaceDN w:val="0"/>
              <w:adjustRightInd w:val="0"/>
              <w:jc w:val="both"/>
              <w:rPr>
                <w:sz w:val="28"/>
                <w:szCs w:val="28"/>
              </w:rPr>
            </w:pPr>
            <w:r>
              <w:rPr>
                <w:sz w:val="28"/>
                <w:szCs w:val="28"/>
              </w:rPr>
              <w:t>Подпрограмма «Традиционная народная культура, досуг и отдых»;</w:t>
            </w:r>
          </w:p>
          <w:p w:rsidR="00C31133" w:rsidRDefault="00C31133" w:rsidP="004A73C8">
            <w:pPr>
              <w:widowControl w:val="0"/>
              <w:autoSpaceDE w:val="0"/>
              <w:autoSpaceDN w:val="0"/>
              <w:adjustRightInd w:val="0"/>
              <w:jc w:val="both"/>
              <w:rPr>
                <w:sz w:val="28"/>
                <w:szCs w:val="28"/>
              </w:rPr>
            </w:pPr>
            <w:r>
              <w:rPr>
                <w:sz w:val="28"/>
                <w:szCs w:val="28"/>
              </w:rPr>
              <w:t xml:space="preserve">Подпрограмма «Сфера туризма»; </w:t>
            </w:r>
          </w:p>
          <w:p w:rsidR="00C31133" w:rsidRDefault="00C31133" w:rsidP="00020DF4">
            <w:pPr>
              <w:widowControl w:val="0"/>
              <w:autoSpaceDE w:val="0"/>
              <w:autoSpaceDN w:val="0"/>
              <w:adjustRightInd w:val="0"/>
              <w:jc w:val="both"/>
              <w:rPr>
                <w:sz w:val="28"/>
                <w:szCs w:val="28"/>
              </w:rPr>
            </w:pPr>
            <w:r>
              <w:rPr>
                <w:sz w:val="28"/>
                <w:szCs w:val="28"/>
              </w:rPr>
              <w:t>Подпрограмма</w:t>
            </w:r>
            <w:r w:rsidR="00367B79">
              <w:rPr>
                <w:sz w:val="28"/>
                <w:szCs w:val="28"/>
              </w:rPr>
              <w:t xml:space="preserve"> </w:t>
            </w:r>
            <w:r>
              <w:rPr>
                <w:sz w:val="28"/>
                <w:szCs w:val="28"/>
              </w:rPr>
              <w:t>«Обеспечение условий для реализации муниципальной программы».</w:t>
            </w:r>
          </w:p>
        </w:tc>
      </w:tr>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pPr>
              <w:widowControl w:val="0"/>
              <w:autoSpaceDE w:val="0"/>
              <w:autoSpaceDN w:val="0"/>
              <w:adjustRightInd w:val="0"/>
              <w:jc w:val="both"/>
              <w:rPr>
                <w:sz w:val="28"/>
                <w:szCs w:val="28"/>
              </w:rPr>
            </w:pPr>
            <w:r>
              <w:rPr>
                <w:sz w:val="28"/>
                <w:szCs w:val="28"/>
              </w:rPr>
              <w:t>Цели Программы</w:t>
            </w:r>
          </w:p>
          <w:p w:rsidR="0046618E" w:rsidRDefault="0046618E">
            <w:pPr>
              <w:widowControl w:val="0"/>
              <w:autoSpaceDE w:val="0"/>
              <w:autoSpaceDN w:val="0"/>
              <w:adjustRightInd w:val="0"/>
              <w:jc w:val="both"/>
              <w:rPr>
                <w:sz w:val="28"/>
                <w:szCs w:val="28"/>
              </w:rPr>
            </w:pPr>
          </w:p>
          <w:p w:rsidR="00C31133" w:rsidRDefault="00C31133">
            <w:pPr>
              <w:widowControl w:val="0"/>
              <w:autoSpaceDE w:val="0"/>
              <w:autoSpaceDN w:val="0"/>
              <w:adjustRightInd w:val="0"/>
              <w:jc w:val="both"/>
              <w:rPr>
                <w:sz w:val="28"/>
                <w:szCs w:val="28"/>
              </w:rPr>
            </w:pPr>
          </w:p>
          <w:p w:rsidR="00C31133" w:rsidRDefault="00C31133">
            <w:pPr>
              <w:widowControl w:val="0"/>
              <w:autoSpaceDE w:val="0"/>
              <w:autoSpaceDN w:val="0"/>
              <w:adjustRightInd w:val="0"/>
              <w:jc w:val="both"/>
              <w:rPr>
                <w:sz w:val="28"/>
                <w:szCs w:val="28"/>
              </w:rPr>
            </w:pP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6618E" w:rsidRPr="0046618E" w:rsidRDefault="0046618E" w:rsidP="004A73C8">
            <w:pPr>
              <w:widowControl w:val="0"/>
              <w:autoSpaceDE w:val="0"/>
              <w:autoSpaceDN w:val="0"/>
              <w:adjustRightInd w:val="0"/>
              <w:jc w:val="both"/>
              <w:rPr>
                <w:sz w:val="28"/>
                <w:szCs w:val="28"/>
              </w:rPr>
            </w:pPr>
            <w:r w:rsidRPr="0046618E">
              <w:rPr>
                <w:sz w:val="28"/>
                <w:szCs w:val="28"/>
              </w:rPr>
              <w:t>- развитие библиотечного дела, приобщение к книге и чтению;</w:t>
            </w:r>
          </w:p>
          <w:p w:rsidR="0046618E" w:rsidRPr="0046618E" w:rsidRDefault="0046618E" w:rsidP="004A73C8">
            <w:pPr>
              <w:widowControl w:val="0"/>
              <w:autoSpaceDE w:val="0"/>
              <w:autoSpaceDN w:val="0"/>
              <w:adjustRightInd w:val="0"/>
              <w:jc w:val="both"/>
              <w:rPr>
                <w:sz w:val="28"/>
                <w:szCs w:val="28"/>
              </w:rPr>
            </w:pPr>
            <w:r w:rsidRPr="0046618E">
              <w:rPr>
                <w:sz w:val="28"/>
                <w:szCs w:val="28"/>
              </w:rPr>
              <w:t>- развитие музейного дела, формирование исторического сознания;</w:t>
            </w:r>
          </w:p>
          <w:p w:rsidR="0046618E" w:rsidRPr="0046618E" w:rsidRDefault="0046618E" w:rsidP="004A73C8">
            <w:pPr>
              <w:widowControl w:val="0"/>
              <w:autoSpaceDE w:val="0"/>
              <w:autoSpaceDN w:val="0"/>
              <w:adjustRightInd w:val="0"/>
              <w:jc w:val="both"/>
              <w:rPr>
                <w:sz w:val="28"/>
                <w:szCs w:val="28"/>
              </w:rPr>
            </w:pPr>
            <w:r w:rsidRPr="0046618E">
              <w:rPr>
                <w:sz w:val="28"/>
                <w:szCs w:val="28"/>
              </w:rPr>
              <w:t>- сохранение традиционной народной культуры, развитие самодеятельного художественного творчества, организация досуга и отдыха;</w:t>
            </w:r>
          </w:p>
          <w:p w:rsidR="0046618E" w:rsidRPr="0046618E" w:rsidRDefault="0046618E" w:rsidP="004A73C8">
            <w:pPr>
              <w:widowControl w:val="0"/>
              <w:autoSpaceDE w:val="0"/>
              <w:autoSpaceDN w:val="0"/>
              <w:adjustRightInd w:val="0"/>
              <w:jc w:val="both"/>
              <w:rPr>
                <w:sz w:val="28"/>
                <w:szCs w:val="28"/>
              </w:rPr>
            </w:pPr>
            <w:r w:rsidRPr="0046618E">
              <w:rPr>
                <w:sz w:val="28"/>
                <w:szCs w:val="28"/>
              </w:rPr>
              <w:t xml:space="preserve">- создание благоприятных условий для становления и развития индустрии туризма на территории </w:t>
            </w:r>
            <w:r w:rsidR="000F7AE7">
              <w:rPr>
                <w:sz w:val="28"/>
                <w:szCs w:val="28"/>
              </w:rPr>
              <w:t>муниципального</w:t>
            </w:r>
            <w:r w:rsidRPr="0046618E">
              <w:rPr>
                <w:sz w:val="28"/>
                <w:szCs w:val="28"/>
              </w:rPr>
              <w:t xml:space="preserve"> округа Воротынский, продвижение туристического продукта;</w:t>
            </w:r>
          </w:p>
          <w:p w:rsidR="00C31133" w:rsidRDefault="0046618E" w:rsidP="00F1154E">
            <w:pPr>
              <w:widowControl w:val="0"/>
              <w:autoSpaceDE w:val="0"/>
              <w:autoSpaceDN w:val="0"/>
              <w:adjustRightInd w:val="0"/>
              <w:jc w:val="both"/>
              <w:rPr>
                <w:sz w:val="28"/>
                <w:szCs w:val="28"/>
              </w:rPr>
            </w:pPr>
            <w:r w:rsidRPr="0046618E">
              <w:rPr>
                <w:sz w:val="28"/>
                <w:szCs w:val="28"/>
              </w:rPr>
              <w:t xml:space="preserve">- выполнение полномочий в сфере культуры, отнесённых к вопросам местного значения </w:t>
            </w:r>
            <w:r w:rsidR="000F7AE7">
              <w:rPr>
                <w:sz w:val="28"/>
                <w:szCs w:val="28"/>
              </w:rPr>
              <w:t>муниципального</w:t>
            </w:r>
            <w:r w:rsidRPr="0046618E">
              <w:rPr>
                <w:sz w:val="28"/>
                <w:szCs w:val="28"/>
              </w:rPr>
              <w:t xml:space="preserve"> округа, повышение эффективности и результативности деятельности сферы культуры в </w:t>
            </w:r>
            <w:r w:rsidR="00F1154E">
              <w:rPr>
                <w:sz w:val="28"/>
                <w:szCs w:val="28"/>
              </w:rPr>
              <w:t>муниципальном</w:t>
            </w:r>
            <w:r w:rsidRPr="0046618E">
              <w:rPr>
                <w:sz w:val="28"/>
                <w:szCs w:val="28"/>
              </w:rPr>
              <w:t xml:space="preserve"> округе Воротынский.</w:t>
            </w:r>
          </w:p>
        </w:tc>
      </w:tr>
      <w:tr w:rsidR="00C31133" w:rsidTr="00C31133">
        <w:trPr>
          <w:trHeight w:val="320"/>
        </w:trPr>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pPr>
              <w:widowControl w:val="0"/>
              <w:autoSpaceDE w:val="0"/>
              <w:autoSpaceDN w:val="0"/>
              <w:adjustRightInd w:val="0"/>
              <w:jc w:val="both"/>
              <w:rPr>
                <w:sz w:val="28"/>
                <w:szCs w:val="28"/>
              </w:rPr>
            </w:pPr>
            <w:r>
              <w:rPr>
                <w:sz w:val="28"/>
                <w:szCs w:val="28"/>
              </w:rPr>
              <w:t>Задачи Программы</w:t>
            </w:r>
          </w:p>
          <w:p w:rsidR="00C31133" w:rsidRDefault="00C31133">
            <w:pPr>
              <w:widowControl w:val="0"/>
              <w:autoSpaceDE w:val="0"/>
              <w:autoSpaceDN w:val="0"/>
              <w:adjustRightInd w:val="0"/>
              <w:jc w:val="both"/>
              <w:rPr>
                <w:sz w:val="28"/>
                <w:szCs w:val="28"/>
              </w:rPr>
            </w:pPr>
          </w:p>
          <w:p w:rsidR="00C31133" w:rsidRDefault="00C31133">
            <w:pPr>
              <w:widowControl w:val="0"/>
              <w:autoSpaceDE w:val="0"/>
              <w:autoSpaceDN w:val="0"/>
              <w:adjustRightInd w:val="0"/>
              <w:jc w:val="both"/>
              <w:rPr>
                <w:sz w:val="28"/>
                <w:szCs w:val="28"/>
              </w:rPr>
            </w:pP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A73C8" w:rsidRDefault="00C31133" w:rsidP="004A73C8">
            <w:pPr>
              <w:widowControl w:val="0"/>
              <w:autoSpaceDE w:val="0"/>
              <w:autoSpaceDN w:val="0"/>
              <w:adjustRightInd w:val="0"/>
              <w:jc w:val="both"/>
              <w:rPr>
                <w:sz w:val="28"/>
                <w:szCs w:val="28"/>
              </w:rPr>
            </w:pPr>
            <w:r>
              <w:rPr>
                <w:sz w:val="28"/>
                <w:szCs w:val="28"/>
              </w:rPr>
              <w:t>- улучшение организ</w:t>
            </w:r>
            <w:r w:rsidR="00760B75">
              <w:rPr>
                <w:sz w:val="28"/>
                <w:szCs w:val="28"/>
              </w:rPr>
              <w:t xml:space="preserve">ации библиотечного обслуживания населения </w:t>
            </w:r>
            <w:r w:rsidR="000F7AE7">
              <w:rPr>
                <w:sz w:val="28"/>
                <w:szCs w:val="28"/>
              </w:rPr>
              <w:t>муниципального</w:t>
            </w:r>
            <w:r w:rsidR="00760B75">
              <w:rPr>
                <w:sz w:val="28"/>
                <w:szCs w:val="28"/>
              </w:rPr>
              <w:t xml:space="preserve"> </w:t>
            </w:r>
            <w:r>
              <w:rPr>
                <w:sz w:val="28"/>
                <w:szCs w:val="28"/>
              </w:rPr>
              <w:t>округа Воротынский через увеличение объёма и повышение качества структуры формирования документов библиотек;</w:t>
            </w:r>
          </w:p>
          <w:p w:rsidR="00C31133" w:rsidRDefault="00C31133" w:rsidP="004A73C8">
            <w:pPr>
              <w:widowControl w:val="0"/>
              <w:autoSpaceDE w:val="0"/>
              <w:autoSpaceDN w:val="0"/>
              <w:adjustRightInd w:val="0"/>
              <w:jc w:val="both"/>
              <w:rPr>
                <w:sz w:val="28"/>
                <w:szCs w:val="28"/>
              </w:rPr>
            </w:pPr>
            <w:r>
              <w:rPr>
                <w:sz w:val="28"/>
                <w:szCs w:val="28"/>
              </w:rPr>
              <w:t xml:space="preserve">- проведение информационно-просветительных мероприятий, </w:t>
            </w:r>
            <w:r>
              <w:rPr>
                <w:sz w:val="28"/>
                <w:szCs w:val="28"/>
              </w:rPr>
              <w:lastRenderedPageBreak/>
              <w:t xml:space="preserve">направленных на повышение престижа книги и чтения у населения </w:t>
            </w:r>
            <w:r w:rsidR="000F7AE7">
              <w:rPr>
                <w:sz w:val="28"/>
                <w:szCs w:val="28"/>
              </w:rPr>
              <w:t>муниципального</w:t>
            </w:r>
            <w:r>
              <w:rPr>
                <w:sz w:val="28"/>
                <w:szCs w:val="28"/>
              </w:rPr>
              <w:t xml:space="preserve"> округа;</w:t>
            </w:r>
          </w:p>
          <w:p w:rsidR="00C31133" w:rsidRDefault="00C31133" w:rsidP="004A73C8">
            <w:pPr>
              <w:widowControl w:val="0"/>
              <w:autoSpaceDE w:val="0"/>
              <w:autoSpaceDN w:val="0"/>
              <w:adjustRightInd w:val="0"/>
              <w:jc w:val="both"/>
              <w:rPr>
                <w:sz w:val="28"/>
                <w:szCs w:val="28"/>
              </w:rPr>
            </w:pPr>
            <w:r>
              <w:rPr>
                <w:sz w:val="28"/>
                <w:szCs w:val="28"/>
              </w:rPr>
              <w:t>- обновление действующих и создание новых музейных экспозиций;</w:t>
            </w:r>
          </w:p>
          <w:p w:rsidR="00C31133" w:rsidRDefault="00C31133" w:rsidP="004A73C8">
            <w:pPr>
              <w:widowControl w:val="0"/>
              <w:autoSpaceDE w:val="0"/>
              <w:autoSpaceDN w:val="0"/>
              <w:adjustRightInd w:val="0"/>
              <w:jc w:val="both"/>
              <w:rPr>
                <w:sz w:val="28"/>
                <w:szCs w:val="28"/>
              </w:rPr>
            </w:pPr>
            <w:r>
              <w:rPr>
                <w:sz w:val="28"/>
                <w:szCs w:val="28"/>
              </w:rPr>
              <w:t xml:space="preserve">- организация и проведение социально-значимых культурно-досуговых мероприятий для жителей </w:t>
            </w:r>
            <w:r w:rsidR="000F7AE7">
              <w:rPr>
                <w:sz w:val="28"/>
                <w:szCs w:val="28"/>
              </w:rPr>
              <w:t>муниципального</w:t>
            </w:r>
            <w:r>
              <w:rPr>
                <w:sz w:val="28"/>
                <w:szCs w:val="28"/>
              </w:rPr>
              <w:t xml:space="preserve"> округа;</w:t>
            </w:r>
          </w:p>
          <w:p w:rsidR="00C31133" w:rsidRDefault="00C31133" w:rsidP="004A73C8">
            <w:pPr>
              <w:widowControl w:val="0"/>
              <w:autoSpaceDE w:val="0"/>
              <w:autoSpaceDN w:val="0"/>
              <w:adjustRightInd w:val="0"/>
              <w:jc w:val="both"/>
              <w:rPr>
                <w:sz w:val="28"/>
                <w:szCs w:val="28"/>
              </w:rPr>
            </w:pPr>
            <w:r>
              <w:rPr>
                <w:sz w:val="28"/>
                <w:szCs w:val="28"/>
              </w:rPr>
              <w:t xml:space="preserve">- создание условий для комплексного развития туризма на территории </w:t>
            </w:r>
            <w:r w:rsidR="000F7AE7">
              <w:rPr>
                <w:sz w:val="28"/>
                <w:szCs w:val="28"/>
              </w:rPr>
              <w:t>муниципального</w:t>
            </w:r>
            <w:r>
              <w:rPr>
                <w:sz w:val="28"/>
                <w:szCs w:val="28"/>
              </w:rPr>
              <w:t xml:space="preserve"> округа Воротынский;</w:t>
            </w:r>
          </w:p>
          <w:p w:rsidR="00C31133" w:rsidRDefault="00C31133" w:rsidP="004A73C8">
            <w:pPr>
              <w:widowControl w:val="0"/>
              <w:autoSpaceDE w:val="0"/>
              <w:autoSpaceDN w:val="0"/>
              <w:adjustRightInd w:val="0"/>
              <w:jc w:val="both"/>
              <w:rPr>
                <w:sz w:val="28"/>
                <w:szCs w:val="28"/>
              </w:rPr>
            </w:pPr>
            <w:r>
              <w:rPr>
                <w:sz w:val="28"/>
                <w:szCs w:val="28"/>
              </w:rPr>
              <w:t xml:space="preserve">- совершенствование финансово-экономических и организационно-управленческих механизмов в сфере культуры, направленных на повышение эффективности и результативности деятельности муниципальных учреждений культуры </w:t>
            </w:r>
            <w:r w:rsidR="000F7AE7">
              <w:rPr>
                <w:sz w:val="28"/>
                <w:szCs w:val="28"/>
              </w:rPr>
              <w:t>муниципального</w:t>
            </w:r>
            <w:r>
              <w:rPr>
                <w:sz w:val="28"/>
                <w:szCs w:val="28"/>
              </w:rPr>
              <w:t xml:space="preserve"> округа Воротынский.</w:t>
            </w:r>
          </w:p>
        </w:tc>
      </w:tr>
      <w:tr w:rsidR="00C31133" w:rsidTr="00C31133">
        <w:trPr>
          <w:trHeight w:val="200"/>
        </w:trPr>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Default="00C31133" w:rsidP="00020DF4">
            <w:pPr>
              <w:autoSpaceDE w:val="0"/>
              <w:autoSpaceDN w:val="0"/>
              <w:adjustRightInd w:val="0"/>
              <w:rPr>
                <w:sz w:val="28"/>
                <w:szCs w:val="28"/>
              </w:rPr>
            </w:pPr>
            <w:r>
              <w:rPr>
                <w:sz w:val="28"/>
                <w:szCs w:val="28"/>
              </w:rPr>
              <w:lastRenderedPageBreak/>
              <w:t>Этапы и сроки реализации Программы</w:t>
            </w: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Default="00C31133" w:rsidP="004A73C8">
            <w:pPr>
              <w:widowControl w:val="0"/>
              <w:autoSpaceDE w:val="0"/>
              <w:autoSpaceDN w:val="0"/>
              <w:adjustRightInd w:val="0"/>
              <w:jc w:val="both"/>
              <w:rPr>
                <w:sz w:val="28"/>
                <w:szCs w:val="28"/>
              </w:rPr>
            </w:pPr>
            <w:r>
              <w:rPr>
                <w:sz w:val="28"/>
                <w:szCs w:val="28"/>
              </w:rPr>
              <w:t xml:space="preserve">Программа реализуется в течение </w:t>
            </w:r>
            <w:r w:rsidR="000F7AE7">
              <w:rPr>
                <w:sz w:val="28"/>
                <w:szCs w:val="28"/>
              </w:rPr>
              <w:t>2026-2031</w:t>
            </w:r>
            <w:r>
              <w:rPr>
                <w:sz w:val="28"/>
                <w:szCs w:val="28"/>
              </w:rPr>
              <w:t xml:space="preserve"> годов без разделения на этапы.</w:t>
            </w:r>
          </w:p>
        </w:tc>
      </w:tr>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Default="00C31133">
            <w:pPr>
              <w:widowControl w:val="0"/>
              <w:autoSpaceDE w:val="0"/>
              <w:autoSpaceDN w:val="0"/>
              <w:adjustRightInd w:val="0"/>
              <w:jc w:val="both"/>
              <w:rPr>
                <w:sz w:val="28"/>
                <w:szCs w:val="28"/>
              </w:rPr>
            </w:pPr>
            <w:r>
              <w:rPr>
                <w:sz w:val="28"/>
                <w:szCs w:val="28"/>
              </w:rPr>
              <w:t xml:space="preserve">Объемы бюджетных ассигнований Программы за счет бюджета </w:t>
            </w:r>
          </w:p>
          <w:p w:rsidR="003E44B7" w:rsidRPr="003E6767" w:rsidRDefault="000F7AE7">
            <w:pPr>
              <w:widowControl w:val="0"/>
              <w:autoSpaceDE w:val="0"/>
              <w:autoSpaceDN w:val="0"/>
              <w:adjustRightInd w:val="0"/>
              <w:jc w:val="both"/>
              <w:rPr>
                <w:sz w:val="28"/>
                <w:szCs w:val="28"/>
              </w:rPr>
            </w:pPr>
            <w:r>
              <w:rPr>
                <w:sz w:val="28"/>
                <w:szCs w:val="28"/>
              </w:rPr>
              <w:t>муниципального</w:t>
            </w:r>
            <w:r w:rsidR="00C31133" w:rsidRPr="003E6767">
              <w:rPr>
                <w:sz w:val="28"/>
                <w:szCs w:val="28"/>
              </w:rPr>
              <w:t xml:space="preserve"> округа</w:t>
            </w:r>
          </w:p>
          <w:p w:rsidR="00C31133" w:rsidRDefault="00C31133" w:rsidP="00356E7D">
            <w:pPr>
              <w:widowControl w:val="0"/>
              <w:autoSpaceDE w:val="0"/>
              <w:autoSpaceDN w:val="0"/>
              <w:adjustRightInd w:val="0"/>
              <w:rPr>
                <w:sz w:val="28"/>
                <w:szCs w:val="28"/>
              </w:rPr>
            </w:pPr>
            <w:r w:rsidRPr="003E6767">
              <w:rPr>
                <w:sz w:val="28"/>
                <w:szCs w:val="28"/>
              </w:rPr>
              <w:t xml:space="preserve"> </w:t>
            </w: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D0A46" w:rsidRPr="004D0A46" w:rsidRDefault="004D0A46" w:rsidP="007C1EDB">
            <w:pPr>
              <w:shd w:val="clear" w:color="auto" w:fill="FFFFFF"/>
              <w:spacing w:line="0" w:lineRule="atLeast"/>
              <w:ind w:firstLine="60"/>
              <w:rPr>
                <w:sz w:val="28"/>
                <w:szCs w:val="28"/>
              </w:rPr>
            </w:pPr>
            <w:r w:rsidRPr="004D0A46">
              <w:rPr>
                <w:sz w:val="28"/>
                <w:szCs w:val="28"/>
              </w:rPr>
              <w:t xml:space="preserve">Объемы бюджетных ассигнований для реализации программы «Развитие культуры </w:t>
            </w:r>
            <w:r w:rsidR="000F7AE7">
              <w:rPr>
                <w:sz w:val="28"/>
                <w:szCs w:val="28"/>
              </w:rPr>
              <w:t>муниципального</w:t>
            </w:r>
            <w:r w:rsidRPr="004D0A46">
              <w:rPr>
                <w:sz w:val="28"/>
                <w:szCs w:val="28"/>
              </w:rPr>
              <w:t xml:space="preserve"> округа Воротынский Нижегородской области» составляет - </w:t>
            </w:r>
            <w:r w:rsidR="0005503E" w:rsidRPr="0005503E">
              <w:rPr>
                <w:sz w:val="28"/>
                <w:szCs w:val="28"/>
              </w:rPr>
              <w:t>712 886,2</w:t>
            </w:r>
            <w:r w:rsidRPr="004D0A46">
              <w:rPr>
                <w:sz w:val="28"/>
                <w:szCs w:val="28"/>
              </w:rPr>
              <w:t xml:space="preserve"> тыс. руб. в том числе: </w:t>
            </w:r>
          </w:p>
          <w:p w:rsidR="004D0A46" w:rsidRPr="004D0A46" w:rsidRDefault="004D0A46" w:rsidP="007C1EDB">
            <w:pPr>
              <w:shd w:val="clear" w:color="auto" w:fill="FFFFFF"/>
              <w:spacing w:line="0" w:lineRule="atLeast"/>
              <w:ind w:firstLine="60"/>
              <w:rPr>
                <w:sz w:val="28"/>
                <w:szCs w:val="28"/>
              </w:rPr>
            </w:pPr>
            <w:r w:rsidRPr="004D0A46">
              <w:rPr>
                <w:sz w:val="28"/>
                <w:szCs w:val="28"/>
              </w:rPr>
              <w:t>202</w:t>
            </w:r>
            <w:r w:rsidR="004A73C8">
              <w:rPr>
                <w:sz w:val="28"/>
                <w:szCs w:val="28"/>
              </w:rPr>
              <w:t>6</w:t>
            </w:r>
            <w:r w:rsidRPr="004D0A46">
              <w:rPr>
                <w:sz w:val="28"/>
                <w:szCs w:val="28"/>
              </w:rPr>
              <w:t xml:space="preserve"> - </w:t>
            </w:r>
            <w:r w:rsidR="00066426" w:rsidRPr="00066426">
              <w:rPr>
                <w:sz w:val="28"/>
                <w:szCs w:val="28"/>
              </w:rPr>
              <w:t>124 287,7</w:t>
            </w:r>
            <w:r w:rsidRPr="004D0A46">
              <w:rPr>
                <w:sz w:val="28"/>
                <w:szCs w:val="28"/>
              </w:rPr>
              <w:t xml:space="preserve"> тыс. руб.; </w:t>
            </w:r>
          </w:p>
          <w:p w:rsidR="004D0A46" w:rsidRPr="004D0A46" w:rsidRDefault="004D0A46" w:rsidP="007C1EDB">
            <w:pPr>
              <w:shd w:val="clear" w:color="auto" w:fill="FFFFFF"/>
              <w:spacing w:line="0" w:lineRule="atLeast"/>
              <w:ind w:firstLine="60"/>
              <w:rPr>
                <w:sz w:val="28"/>
                <w:szCs w:val="28"/>
              </w:rPr>
            </w:pPr>
            <w:r w:rsidRPr="004D0A46">
              <w:rPr>
                <w:sz w:val="28"/>
                <w:szCs w:val="28"/>
              </w:rPr>
              <w:t>202</w:t>
            </w:r>
            <w:r w:rsidR="004A73C8">
              <w:rPr>
                <w:sz w:val="28"/>
                <w:szCs w:val="28"/>
              </w:rPr>
              <w:t>7</w:t>
            </w:r>
            <w:r w:rsidRPr="004D0A46">
              <w:rPr>
                <w:sz w:val="28"/>
                <w:szCs w:val="28"/>
              </w:rPr>
              <w:t xml:space="preserve"> - </w:t>
            </w:r>
            <w:r w:rsidR="00066426" w:rsidRPr="00066426">
              <w:rPr>
                <w:sz w:val="28"/>
                <w:szCs w:val="28"/>
              </w:rPr>
              <w:t>115 477,4</w:t>
            </w:r>
            <w:r w:rsidRPr="004D0A46">
              <w:rPr>
                <w:sz w:val="28"/>
                <w:szCs w:val="28"/>
              </w:rPr>
              <w:t xml:space="preserve"> тыс. руб.;</w:t>
            </w:r>
          </w:p>
          <w:p w:rsidR="004D0A46" w:rsidRPr="004D0A46" w:rsidRDefault="004D0A46" w:rsidP="007C1EDB">
            <w:pPr>
              <w:shd w:val="clear" w:color="auto" w:fill="FFFFFF"/>
              <w:spacing w:line="0" w:lineRule="atLeast"/>
              <w:ind w:firstLine="60"/>
              <w:rPr>
                <w:sz w:val="28"/>
                <w:szCs w:val="28"/>
              </w:rPr>
            </w:pPr>
            <w:r w:rsidRPr="004D0A46">
              <w:rPr>
                <w:sz w:val="28"/>
                <w:szCs w:val="28"/>
              </w:rPr>
              <w:t>202</w:t>
            </w:r>
            <w:r w:rsidR="004A73C8">
              <w:rPr>
                <w:sz w:val="28"/>
                <w:szCs w:val="28"/>
              </w:rPr>
              <w:t>8</w:t>
            </w:r>
            <w:r w:rsidRPr="004D0A46">
              <w:rPr>
                <w:sz w:val="28"/>
                <w:szCs w:val="28"/>
              </w:rPr>
              <w:t xml:space="preserve"> - </w:t>
            </w:r>
            <w:r w:rsidR="00066426" w:rsidRPr="00066426">
              <w:rPr>
                <w:sz w:val="28"/>
                <w:szCs w:val="28"/>
              </w:rPr>
              <w:t xml:space="preserve">118 282,9 </w:t>
            </w:r>
            <w:r w:rsidRPr="004D0A46">
              <w:rPr>
                <w:sz w:val="28"/>
                <w:szCs w:val="28"/>
              </w:rPr>
              <w:t>тыс. руб.:</w:t>
            </w:r>
          </w:p>
          <w:p w:rsidR="004D0A46" w:rsidRPr="004D0A46" w:rsidRDefault="004D0A46" w:rsidP="007C1EDB">
            <w:pPr>
              <w:shd w:val="clear" w:color="auto" w:fill="FFFFFF"/>
              <w:spacing w:line="0" w:lineRule="atLeast"/>
              <w:ind w:firstLine="60"/>
              <w:rPr>
                <w:sz w:val="28"/>
                <w:szCs w:val="28"/>
              </w:rPr>
            </w:pPr>
            <w:r w:rsidRPr="004D0A46">
              <w:rPr>
                <w:sz w:val="28"/>
                <w:szCs w:val="28"/>
              </w:rPr>
              <w:t>202</w:t>
            </w:r>
            <w:r w:rsidR="004A73C8">
              <w:rPr>
                <w:sz w:val="28"/>
                <w:szCs w:val="28"/>
              </w:rPr>
              <w:t>9</w:t>
            </w:r>
            <w:r w:rsidRPr="004D0A46">
              <w:rPr>
                <w:sz w:val="28"/>
                <w:szCs w:val="28"/>
              </w:rPr>
              <w:t xml:space="preserve"> - </w:t>
            </w:r>
            <w:r w:rsidR="00066426" w:rsidRPr="00066426">
              <w:rPr>
                <w:sz w:val="28"/>
                <w:szCs w:val="28"/>
              </w:rPr>
              <w:t xml:space="preserve">118 279,4 </w:t>
            </w:r>
            <w:r w:rsidRPr="004D0A46">
              <w:rPr>
                <w:sz w:val="28"/>
                <w:szCs w:val="28"/>
              </w:rPr>
              <w:t>тыс. руб.;</w:t>
            </w:r>
          </w:p>
          <w:p w:rsidR="004D0A46" w:rsidRPr="004D0A46" w:rsidRDefault="004D0A46" w:rsidP="007C1EDB">
            <w:pPr>
              <w:shd w:val="clear" w:color="auto" w:fill="FFFFFF"/>
              <w:spacing w:line="0" w:lineRule="atLeast"/>
              <w:ind w:firstLine="60"/>
              <w:rPr>
                <w:sz w:val="28"/>
                <w:szCs w:val="28"/>
              </w:rPr>
            </w:pPr>
            <w:r w:rsidRPr="004D0A46">
              <w:rPr>
                <w:sz w:val="28"/>
                <w:szCs w:val="28"/>
              </w:rPr>
              <w:t>20</w:t>
            </w:r>
            <w:r w:rsidR="004A73C8">
              <w:rPr>
                <w:sz w:val="28"/>
                <w:szCs w:val="28"/>
              </w:rPr>
              <w:t>30</w:t>
            </w:r>
            <w:r w:rsidRPr="004D0A46">
              <w:rPr>
                <w:sz w:val="28"/>
                <w:szCs w:val="28"/>
              </w:rPr>
              <w:t xml:space="preserve"> - </w:t>
            </w:r>
            <w:r w:rsidR="00066426" w:rsidRPr="00066426">
              <w:rPr>
                <w:sz w:val="28"/>
                <w:szCs w:val="28"/>
              </w:rPr>
              <w:t>118 279,4</w:t>
            </w:r>
            <w:r w:rsidRPr="004D0A46">
              <w:rPr>
                <w:sz w:val="28"/>
                <w:szCs w:val="28"/>
              </w:rPr>
              <w:t xml:space="preserve"> тыс. руб.;</w:t>
            </w:r>
          </w:p>
          <w:p w:rsidR="004D0A46" w:rsidRPr="004D0A46" w:rsidRDefault="004D0A46" w:rsidP="007C1EDB">
            <w:pPr>
              <w:shd w:val="clear" w:color="auto" w:fill="FFFFFF"/>
              <w:spacing w:line="0" w:lineRule="atLeast"/>
              <w:ind w:firstLine="60"/>
              <w:rPr>
                <w:sz w:val="28"/>
                <w:szCs w:val="28"/>
              </w:rPr>
            </w:pPr>
            <w:r w:rsidRPr="004D0A46">
              <w:rPr>
                <w:sz w:val="28"/>
                <w:szCs w:val="28"/>
              </w:rPr>
              <w:t>20</w:t>
            </w:r>
            <w:r w:rsidR="004A73C8">
              <w:rPr>
                <w:sz w:val="28"/>
                <w:szCs w:val="28"/>
              </w:rPr>
              <w:t>31</w:t>
            </w:r>
            <w:r w:rsidRPr="004D0A46">
              <w:rPr>
                <w:sz w:val="28"/>
                <w:szCs w:val="28"/>
              </w:rPr>
              <w:t xml:space="preserve"> - </w:t>
            </w:r>
            <w:r w:rsidR="00066426" w:rsidRPr="00066426">
              <w:rPr>
                <w:sz w:val="28"/>
                <w:szCs w:val="28"/>
              </w:rPr>
              <w:t xml:space="preserve">118 279,4 </w:t>
            </w:r>
            <w:r w:rsidRPr="004D0A46">
              <w:rPr>
                <w:sz w:val="28"/>
                <w:szCs w:val="28"/>
              </w:rPr>
              <w:t>тыс. руб.</w:t>
            </w:r>
          </w:p>
          <w:p w:rsidR="004D0A46" w:rsidRPr="004D0A46" w:rsidRDefault="004D0A46" w:rsidP="007C1EDB">
            <w:pPr>
              <w:shd w:val="clear" w:color="auto" w:fill="FFFFFF"/>
              <w:spacing w:line="0" w:lineRule="atLeast"/>
              <w:ind w:firstLine="60"/>
              <w:rPr>
                <w:sz w:val="28"/>
                <w:szCs w:val="28"/>
              </w:rPr>
            </w:pPr>
            <w:r w:rsidRPr="004D0A46">
              <w:rPr>
                <w:sz w:val="28"/>
                <w:szCs w:val="28"/>
              </w:rPr>
              <w:t xml:space="preserve">Объемы бюджетных ассигнований для реализации </w:t>
            </w:r>
          </w:p>
          <w:p w:rsidR="004D0A46" w:rsidRPr="004D0A46" w:rsidRDefault="004D0A46" w:rsidP="007C1EDB">
            <w:pPr>
              <w:shd w:val="clear" w:color="auto" w:fill="FFFFFF"/>
              <w:spacing w:line="0" w:lineRule="atLeast"/>
              <w:ind w:firstLine="60"/>
              <w:rPr>
                <w:sz w:val="28"/>
                <w:szCs w:val="28"/>
              </w:rPr>
            </w:pPr>
            <w:r w:rsidRPr="004D0A46">
              <w:rPr>
                <w:sz w:val="28"/>
                <w:szCs w:val="28"/>
              </w:rPr>
              <w:t xml:space="preserve">подпрограммы «Библиотечное дело» составляет </w:t>
            </w:r>
            <w:r w:rsidR="007C1EDB">
              <w:rPr>
                <w:sz w:val="28"/>
                <w:szCs w:val="28"/>
              </w:rPr>
              <w:t>-</w:t>
            </w:r>
            <w:r w:rsidRPr="004D0A46">
              <w:rPr>
                <w:sz w:val="28"/>
                <w:szCs w:val="28"/>
              </w:rPr>
              <w:t xml:space="preserve"> </w:t>
            </w:r>
            <w:r w:rsidR="007C1EDB" w:rsidRPr="007C1EDB">
              <w:rPr>
                <w:sz w:val="28"/>
                <w:szCs w:val="28"/>
              </w:rPr>
              <w:t>146 866,4</w:t>
            </w:r>
            <w:r w:rsidRPr="004D0A46">
              <w:rPr>
                <w:sz w:val="28"/>
                <w:szCs w:val="28"/>
              </w:rPr>
              <w:t xml:space="preserve"> тыс. руб. в том числе: </w:t>
            </w:r>
          </w:p>
          <w:p w:rsidR="004A73C8" w:rsidRPr="004A73C8" w:rsidRDefault="004A73C8" w:rsidP="007C1EDB">
            <w:pPr>
              <w:shd w:val="clear" w:color="auto" w:fill="FFFFFF"/>
              <w:spacing w:line="0" w:lineRule="atLeast"/>
              <w:ind w:firstLine="60"/>
              <w:rPr>
                <w:sz w:val="28"/>
                <w:szCs w:val="28"/>
              </w:rPr>
            </w:pPr>
            <w:r w:rsidRPr="004A73C8">
              <w:rPr>
                <w:sz w:val="28"/>
                <w:szCs w:val="28"/>
              </w:rPr>
              <w:t xml:space="preserve">2026 - </w:t>
            </w:r>
            <w:r w:rsidR="004F58C4" w:rsidRPr="004F58C4">
              <w:rPr>
                <w:sz w:val="28"/>
                <w:szCs w:val="28"/>
              </w:rPr>
              <w:t xml:space="preserve">25 149,1 </w:t>
            </w:r>
            <w:r w:rsidRPr="004A73C8">
              <w:rPr>
                <w:sz w:val="28"/>
                <w:szCs w:val="28"/>
              </w:rPr>
              <w:t xml:space="preserve">тыс. руб.; </w:t>
            </w:r>
          </w:p>
          <w:p w:rsidR="004A73C8" w:rsidRPr="004A73C8" w:rsidRDefault="004A73C8" w:rsidP="007C1EDB">
            <w:pPr>
              <w:shd w:val="clear" w:color="auto" w:fill="FFFFFF"/>
              <w:spacing w:line="0" w:lineRule="atLeast"/>
              <w:ind w:firstLine="60"/>
              <w:rPr>
                <w:sz w:val="28"/>
                <w:szCs w:val="28"/>
              </w:rPr>
            </w:pPr>
            <w:r w:rsidRPr="004A73C8">
              <w:rPr>
                <w:sz w:val="28"/>
                <w:szCs w:val="28"/>
              </w:rPr>
              <w:t xml:space="preserve">2027 - </w:t>
            </w:r>
            <w:r w:rsidR="007C1EDB" w:rsidRPr="007C1EDB">
              <w:rPr>
                <w:sz w:val="28"/>
                <w:szCs w:val="28"/>
              </w:rPr>
              <w:t>23 873,8</w:t>
            </w:r>
            <w:r w:rsidRPr="004A73C8">
              <w:rPr>
                <w:sz w:val="28"/>
                <w:szCs w:val="28"/>
              </w:rPr>
              <w:t xml:space="preserve"> тыс. руб.;</w:t>
            </w:r>
          </w:p>
          <w:p w:rsidR="004A73C8" w:rsidRPr="004A73C8" w:rsidRDefault="004A73C8" w:rsidP="007C1EDB">
            <w:pPr>
              <w:shd w:val="clear" w:color="auto" w:fill="FFFFFF"/>
              <w:spacing w:line="0" w:lineRule="atLeast"/>
              <w:ind w:firstLine="60"/>
              <w:rPr>
                <w:sz w:val="28"/>
                <w:szCs w:val="28"/>
              </w:rPr>
            </w:pPr>
            <w:r w:rsidRPr="004A73C8">
              <w:rPr>
                <w:sz w:val="28"/>
                <w:szCs w:val="28"/>
              </w:rPr>
              <w:t xml:space="preserve">2028 - </w:t>
            </w:r>
            <w:r w:rsidR="007C1EDB" w:rsidRPr="007C1EDB">
              <w:rPr>
                <w:sz w:val="28"/>
                <w:szCs w:val="28"/>
              </w:rPr>
              <w:t>24 463,5</w:t>
            </w:r>
            <w:r w:rsidRPr="004A73C8">
              <w:rPr>
                <w:sz w:val="28"/>
                <w:szCs w:val="28"/>
              </w:rPr>
              <w:t xml:space="preserve"> тыс. руб.:</w:t>
            </w:r>
          </w:p>
          <w:p w:rsidR="004A73C8" w:rsidRPr="004A73C8" w:rsidRDefault="004A73C8" w:rsidP="007C1EDB">
            <w:pPr>
              <w:shd w:val="clear" w:color="auto" w:fill="FFFFFF"/>
              <w:spacing w:line="0" w:lineRule="atLeast"/>
              <w:ind w:firstLine="60"/>
              <w:rPr>
                <w:sz w:val="28"/>
                <w:szCs w:val="28"/>
              </w:rPr>
            </w:pPr>
            <w:r w:rsidRPr="004A73C8">
              <w:rPr>
                <w:sz w:val="28"/>
                <w:szCs w:val="28"/>
              </w:rPr>
              <w:t xml:space="preserve">2029 - </w:t>
            </w:r>
            <w:r w:rsidR="007C1EDB" w:rsidRPr="007C1EDB">
              <w:rPr>
                <w:sz w:val="28"/>
                <w:szCs w:val="28"/>
              </w:rPr>
              <w:t>24 460,0</w:t>
            </w:r>
            <w:r w:rsidRPr="004A73C8">
              <w:rPr>
                <w:sz w:val="28"/>
                <w:szCs w:val="28"/>
              </w:rPr>
              <w:t xml:space="preserve"> тыс. руб.;</w:t>
            </w:r>
          </w:p>
          <w:p w:rsidR="004A73C8" w:rsidRPr="004A73C8" w:rsidRDefault="004A73C8" w:rsidP="007C1EDB">
            <w:pPr>
              <w:shd w:val="clear" w:color="auto" w:fill="FFFFFF"/>
              <w:spacing w:line="0" w:lineRule="atLeast"/>
              <w:ind w:firstLine="60"/>
              <w:rPr>
                <w:sz w:val="28"/>
                <w:szCs w:val="28"/>
              </w:rPr>
            </w:pPr>
            <w:r w:rsidRPr="004A73C8">
              <w:rPr>
                <w:sz w:val="28"/>
                <w:szCs w:val="28"/>
              </w:rPr>
              <w:t xml:space="preserve">2030 - </w:t>
            </w:r>
            <w:r w:rsidR="007C1EDB" w:rsidRPr="007C1EDB">
              <w:rPr>
                <w:sz w:val="28"/>
                <w:szCs w:val="28"/>
              </w:rPr>
              <w:t>24 460,0</w:t>
            </w:r>
            <w:r w:rsidRPr="004A73C8">
              <w:rPr>
                <w:sz w:val="28"/>
                <w:szCs w:val="28"/>
              </w:rPr>
              <w:t xml:space="preserve"> тыс. руб.;</w:t>
            </w:r>
          </w:p>
          <w:p w:rsidR="004D0A46" w:rsidRPr="004D0A46" w:rsidRDefault="004A73C8" w:rsidP="007C1EDB">
            <w:pPr>
              <w:shd w:val="clear" w:color="auto" w:fill="FFFFFF"/>
              <w:spacing w:line="0" w:lineRule="atLeast"/>
              <w:ind w:firstLine="60"/>
              <w:rPr>
                <w:sz w:val="28"/>
                <w:szCs w:val="28"/>
              </w:rPr>
            </w:pPr>
            <w:r w:rsidRPr="004A73C8">
              <w:rPr>
                <w:sz w:val="28"/>
                <w:szCs w:val="28"/>
              </w:rPr>
              <w:t xml:space="preserve">2031 - </w:t>
            </w:r>
            <w:r w:rsidR="007C1EDB" w:rsidRPr="007C1EDB">
              <w:rPr>
                <w:sz w:val="28"/>
                <w:szCs w:val="28"/>
              </w:rPr>
              <w:t>24 460,0</w:t>
            </w:r>
            <w:r w:rsidRPr="004A73C8">
              <w:rPr>
                <w:sz w:val="28"/>
                <w:szCs w:val="28"/>
              </w:rPr>
              <w:t xml:space="preserve"> тыс. руб</w:t>
            </w:r>
            <w:r w:rsidR="004D0A46" w:rsidRPr="004D0A46">
              <w:rPr>
                <w:sz w:val="28"/>
                <w:szCs w:val="28"/>
              </w:rPr>
              <w:t>.</w:t>
            </w:r>
          </w:p>
          <w:p w:rsidR="004D0A46" w:rsidRPr="004D0A46" w:rsidRDefault="004D0A46" w:rsidP="007C1EDB">
            <w:pPr>
              <w:shd w:val="clear" w:color="auto" w:fill="FFFFFF"/>
              <w:spacing w:line="0" w:lineRule="atLeast"/>
              <w:ind w:firstLine="60"/>
              <w:rPr>
                <w:sz w:val="28"/>
                <w:szCs w:val="28"/>
              </w:rPr>
            </w:pPr>
            <w:r w:rsidRPr="004D0A46">
              <w:rPr>
                <w:sz w:val="28"/>
                <w:szCs w:val="28"/>
              </w:rPr>
              <w:t xml:space="preserve">Объемы бюджетных ассигнований для реализации </w:t>
            </w:r>
          </w:p>
          <w:p w:rsidR="004D0A46" w:rsidRPr="004D0A46" w:rsidRDefault="004D0A46" w:rsidP="007C1EDB">
            <w:pPr>
              <w:shd w:val="clear" w:color="auto" w:fill="FFFFFF"/>
              <w:spacing w:line="0" w:lineRule="atLeast"/>
              <w:ind w:firstLine="60"/>
              <w:rPr>
                <w:sz w:val="28"/>
                <w:szCs w:val="28"/>
              </w:rPr>
            </w:pPr>
            <w:r w:rsidRPr="004D0A46">
              <w:rPr>
                <w:sz w:val="28"/>
                <w:szCs w:val="28"/>
              </w:rPr>
              <w:t xml:space="preserve">подпрограммы «Музейное дело» составляет - </w:t>
            </w:r>
            <w:r w:rsidR="007C1EDB" w:rsidRPr="007C1EDB">
              <w:rPr>
                <w:sz w:val="28"/>
                <w:szCs w:val="28"/>
              </w:rPr>
              <w:t>34 954,6</w:t>
            </w:r>
            <w:r w:rsidR="007C1EDB">
              <w:rPr>
                <w:sz w:val="28"/>
                <w:szCs w:val="28"/>
              </w:rPr>
              <w:t xml:space="preserve"> </w:t>
            </w:r>
            <w:r w:rsidRPr="004D0A46">
              <w:rPr>
                <w:sz w:val="28"/>
                <w:szCs w:val="28"/>
              </w:rPr>
              <w:t xml:space="preserve">тыс. руб. </w:t>
            </w:r>
            <w:r w:rsidR="00224946">
              <w:rPr>
                <w:sz w:val="28"/>
                <w:szCs w:val="28"/>
              </w:rPr>
              <w:t xml:space="preserve">   </w:t>
            </w:r>
            <w:r w:rsidRPr="004D0A46">
              <w:rPr>
                <w:sz w:val="28"/>
                <w:szCs w:val="28"/>
              </w:rPr>
              <w:t xml:space="preserve">в том числе: </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6</w:t>
            </w:r>
            <w:r w:rsidRPr="004D0A46">
              <w:rPr>
                <w:sz w:val="28"/>
                <w:szCs w:val="28"/>
              </w:rPr>
              <w:t xml:space="preserve"> - </w:t>
            </w:r>
            <w:r w:rsidR="007C1EDB" w:rsidRPr="007C1EDB">
              <w:rPr>
                <w:sz w:val="28"/>
                <w:szCs w:val="28"/>
              </w:rPr>
              <w:t>5 967,3</w:t>
            </w:r>
            <w:r w:rsidRPr="004D0A46">
              <w:rPr>
                <w:sz w:val="28"/>
                <w:szCs w:val="28"/>
              </w:rPr>
              <w:t xml:space="preserve"> тыс. руб.; </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7</w:t>
            </w:r>
            <w:r w:rsidRPr="004D0A46">
              <w:rPr>
                <w:sz w:val="28"/>
                <w:szCs w:val="28"/>
              </w:rPr>
              <w:t xml:space="preserve"> - </w:t>
            </w:r>
            <w:r w:rsidR="007C1EDB" w:rsidRPr="007C1EDB">
              <w:rPr>
                <w:sz w:val="28"/>
                <w:szCs w:val="28"/>
              </w:rPr>
              <w:t xml:space="preserve">5 646,5 </w:t>
            </w:r>
            <w:r w:rsidRPr="004D0A46">
              <w:rPr>
                <w:sz w:val="28"/>
                <w:szCs w:val="28"/>
              </w:rPr>
              <w:t>тыс. руб.;</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8</w:t>
            </w:r>
            <w:r w:rsidRPr="004D0A46">
              <w:rPr>
                <w:sz w:val="28"/>
                <w:szCs w:val="28"/>
              </w:rPr>
              <w:t xml:space="preserve"> - </w:t>
            </w:r>
            <w:r w:rsidR="007C1EDB" w:rsidRPr="007C1EDB">
              <w:rPr>
                <w:sz w:val="28"/>
                <w:szCs w:val="28"/>
              </w:rPr>
              <w:t>5 835,2</w:t>
            </w:r>
            <w:r w:rsidRPr="004D0A46">
              <w:rPr>
                <w:sz w:val="28"/>
                <w:szCs w:val="28"/>
              </w:rPr>
              <w:t xml:space="preserve"> тыс. руб.:</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9</w:t>
            </w:r>
            <w:r w:rsidRPr="004D0A46">
              <w:rPr>
                <w:sz w:val="28"/>
                <w:szCs w:val="28"/>
              </w:rPr>
              <w:t xml:space="preserve"> - </w:t>
            </w:r>
            <w:r w:rsidR="007C1EDB" w:rsidRPr="007C1EDB">
              <w:rPr>
                <w:sz w:val="28"/>
                <w:szCs w:val="28"/>
              </w:rPr>
              <w:t xml:space="preserve">5 835,2 </w:t>
            </w:r>
            <w:r w:rsidRPr="004D0A46">
              <w:rPr>
                <w:sz w:val="28"/>
                <w:szCs w:val="28"/>
              </w:rPr>
              <w:t>тыс. руб.;</w:t>
            </w:r>
          </w:p>
          <w:p w:rsidR="004A73C8" w:rsidRPr="004D0A46" w:rsidRDefault="004A73C8" w:rsidP="007C1EDB">
            <w:pPr>
              <w:shd w:val="clear" w:color="auto" w:fill="FFFFFF"/>
              <w:spacing w:line="0" w:lineRule="atLeast"/>
              <w:ind w:firstLine="60"/>
              <w:rPr>
                <w:sz w:val="28"/>
                <w:szCs w:val="28"/>
              </w:rPr>
            </w:pPr>
            <w:r w:rsidRPr="004D0A46">
              <w:rPr>
                <w:sz w:val="28"/>
                <w:szCs w:val="28"/>
              </w:rPr>
              <w:t>20</w:t>
            </w:r>
            <w:r>
              <w:rPr>
                <w:sz w:val="28"/>
                <w:szCs w:val="28"/>
              </w:rPr>
              <w:t>30</w:t>
            </w:r>
            <w:r w:rsidRPr="004D0A46">
              <w:rPr>
                <w:sz w:val="28"/>
                <w:szCs w:val="28"/>
              </w:rPr>
              <w:t xml:space="preserve"> - </w:t>
            </w:r>
            <w:r w:rsidR="007C1EDB" w:rsidRPr="007C1EDB">
              <w:rPr>
                <w:sz w:val="28"/>
                <w:szCs w:val="28"/>
              </w:rPr>
              <w:t xml:space="preserve">5 835,2 </w:t>
            </w:r>
            <w:r w:rsidRPr="004D0A46">
              <w:rPr>
                <w:sz w:val="28"/>
                <w:szCs w:val="28"/>
              </w:rPr>
              <w:t>тыс. руб.;</w:t>
            </w:r>
          </w:p>
          <w:p w:rsidR="004D0A46" w:rsidRPr="004D0A46" w:rsidRDefault="004A73C8" w:rsidP="007C1EDB">
            <w:pPr>
              <w:shd w:val="clear" w:color="auto" w:fill="FFFFFF"/>
              <w:spacing w:line="0" w:lineRule="atLeast"/>
              <w:ind w:firstLine="60"/>
              <w:rPr>
                <w:sz w:val="28"/>
                <w:szCs w:val="28"/>
              </w:rPr>
            </w:pPr>
            <w:r w:rsidRPr="004D0A46">
              <w:rPr>
                <w:sz w:val="28"/>
                <w:szCs w:val="28"/>
              </w:rPr>
              <w:t>20</w:t>
            </w:r>
            <w:r>
              <w:rPr>
                <w:sz w:val="28"/>
                <w:szCs w:val="28"/>
              </w:rPr>
              <w:t>31</w:t>
            </w:r>
            <w:r w:rsidRPr="004D0A46">
              <w:rPr>
                <w:sz w:val="28"/>
                <w:szCs w:val="28"/>
              </w:rPr>
              <w:t xml:space="preserve"> - </w:t>
            </w:r>
            <w:r w:rsidR="007C1EDB" w:rsidRPr="007C1EDB">
              <w:rPr>
                <w:sz w:val="28"/>
                <w:szCs w:val="28"/>
              </w:rPr>
              <w:t xml:space="preserve">5 835,2 </w:t>
            </w:r>
            <w:r w:rsidRPr="004D0A46">
              <w:rPr>
                <w:sz w:val="28"/>
                <w:szCs w:val="28"/>
              </w:rPr>
              <w:t>тыс. руб</w:t>
            </w:r>
            <w:r w:rsidR="004D0A46" w:rsidRPr="004D0A46">
              <w:rPr>
                <w:sz w:val="28"/>
                <w:szCs w:val="28"/>
              </w:rPr>
              <w:t>.</w:t>
            </w:r>
          </w:p>
          <w:p w:rsidR="004D0A46" w:rsidRPr="004D0A46" w:rsidRDefault="004D0A46" w:rsidP="007C1EDB">
            <w:pPr>
              <w:shd w:val="clear" w:color="auto" w:fill="FFFFFF"/>
              <w:spacing w:line="0" w:lineRule="atLeast"/>
              <w:ind w:firstLine="60"/>
              <w:rPr>
                <w:sz w:val="28"/>
                <w:szCs w:val="28"/>
              </w:rPr>
            </w:pPr>
            <w:r w:rsidRPr="004D0A46">
              <w:rPr>
                <w:sz w:val="28"/>
                <w:szCs w:val="28"/>
              </w:rPr>
              <w:lastRenderedPageBreak/>
              <w:t xml:space="preserve">Объемы бюджетных ассигнований для реализации </w:t>
            </w:r>
          </w:p>
          <w:p w:rsidR="004D0A46" w:rsidRPr="004D0A46" w:rsidRDefault="004D0A46" w:rsidP="007C1EDB">
            <w:pPr>
              <w:shd w:val="clear" w:color="auto" w:fill="FFFFFF"/>
              <w:spacing w:line="0" w:lineRule="atLeast"/>
              <w:ind w:firstLine="60"/>
              <w:rPr>
                <w:sz w:val="28"/>
                <w:szCs w:val="28"/>
              </w:rPr>
            </w:pPr>
            <w:r w:rsidRPr="004D0A46">
              <w:rPr>
                <w:sz w:val="28"/>
                <w:szCs w:val="28"/>
              </w:rPr>
              <w:t xml:space="preserve">подпрограммы «Традиционная народная культура, досуг и отдых» составляет </w:t>
            </w:r>
            <w:r w:rsidR="007C1EDB">
              <w:rPr>
                <w:sz w:val="28"/>
                <w:szCs w:val="28"/>
              </w:rPr>
              <w:t>-</w:t>
            </w:r>
            <w:r w:rsidRPr="004D0A46">
              <w:rPr>
                <w:sz w:val="28"/>
                <w:szCs w:val="28"/>
              </w:rPr>
              <w:t xml:space="preserve"> </w:t>
            </w:r>
            <w:r w:rsidR="007C1EDB" w:rsidRPr="007C1EDB">
              <w:rPr>
                <w:sz w:val="28"/>
                <w:szCs w:val="28"/>
              </w:rPr>
              <w:t xml:space="preserve">318 344,2 </w:t>
            </w:r>
            <w:r w:rsidRPr="004D0A46">
              <w:rPr>
                <w:sz w:val="28"/>
                <w:szCs w:val="28"/>
              </w:rPr>
              <w:t xml:space="preserve">тыс. руб. в том числе: </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6</w:t>
            </w:r>
            <w:r w:rsidRPr="004D0A46">
              <w:rPr>
                <w:sz w:val="28"/>
                <w:szCs w:val="28"/>
              </w:rPr>
              <w:t xml:space="preserve"> - </w:t>
            </w:r>
            <w:r w:rsidR="007C1EDB" w:rsidRPr="007C1EDB">
              <w:rPr>
                <w:sz w:val="28"/>
                <w:szCs w:val="28"/>
              </w:rPr>
              <w:t xml:space="preserve">56 800,7 </w:t>
            </w:r>
            <w:r w:rsidRPr="004D0A46">
              <w:rPr>
                <w:sz w:val="28"/>
                <w:szCs w:val="28"/>
              </w:rPr>
              <w:t xml:space="preserve">тыс. руб.; </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7</w:t>
            </w:r>
            <w:r w:rsidRPr="004D0A46">
              <w:rPr>
                <w:sz w:val="28"/>
                <w:szCs w:val="28"/>
              </w:rPr>
              <w:t xml:space="preserve"> - </w:t>
            </w:r>
            <w:r w:rsidR="007C1EDB" w:rsidRPr="007C1EDB">
              <w:rPr>
                <w:sz w:val="28"/>
                <w:szCs w:val="28"/>
              </w:rPr>
              <w:t>51 407,5</w:t>
            </w:r>
            <w:r w:rsidRPr="004D0A46">
              <w:rPr>
                <w:sz w:val="28"/>
                <w:szCs w:val="28"/>
              </w:rPr>
              <w:t xml:space="preserve"> тыс. руб.;</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8</w:t>
            </w:r>
            <w:r w:rsidRPr="004D0A46">
              <w:rPr>
                <w:sz w:val="28"/>
                <w:szCs w:val="28"/>
              </w:rPr>
              <w:t xml:space="preserve"> - </w:t>
            </w:r>
            <w:r w:rsidR="007C1EDB" w:rsidRPr="007C1EDB">
              <w:rPr>
                <w:sz w:val="28"/>
                <w:szCs w:val="28"/>
              </w:rPr>
              <w:t xml:space="preserve">52 534,0 </w:t>
            </w:r>
            <w:r w:rsidRPr="004D0A46">
              <w:rPr>
                <w:sz w:val="28"/>
                <w:szCs w:val="28"/>
              </w:rPr>
              <w:t>тыс. руб.:</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9</w:t>
            </w:r>
            <w:r w:rsidRPr="004D0A46">
              <w:rPr>
                <w:sz w:val="28"/>
                <w:szCs w:val="28"/>
              </w:rPr>
              <w:t xml:space="preserve"> - </w:t>
            </w:r>
            <w:r w:rsidR="007C1EDB" w:rsidRPr="007C1EDB">
              <w:rPr>
                <w:sz w:val="28"/>
                <w:szCs w:val="28"/>
              </w:rPr>
              <w:t xml:space="preserve">52 534,0 </w:t>
            </w:r>
            <w:r w:rsidRPr="004D0A46">
              <w:rPr>
                <w:sz w:val="28"/>
                <w:szCs w:val="28"/>
              </w:rPr>
              <w:t>тыс. руб.;</w:t>
            </w:r>
          </w:p>
          <w:p w:rsidR="004A73C8" w:rsidRPr="004D0A46" w:rsidRDefault="004A73C8" w:rsidP="007C1EDB">
            <w:pPr>
              <w:shd w:val="clear" w:color="auto" w:fill="FFFFFF"/>
              <w:spacing w:line="0" w:lineRule="atLeast"/>
              <w:ind w:firstLine="60"/>
              <w:rPr>
                <w:sz w:val="28"/>
                <w:szCs w:val="28"/>
              </w:rPr>
            </w:pPr>
            <w:r w:rsidRPr="004D0A46">
              <w:rPr>
                <w:sz w:val="28"/>
                <w:szCs w:val="28"/>
              </w:rPr>
              <w:t>20</w:t>
            </w:r>
            <w:r>
              <w:rPr>
                <w:sz w:val="28"/>
                <w:szCs w:val="28"/>
              </w:rPr>
              <w:t>30</w:t>
            </w:r>
            <w:r w:rsidRPr="004D0A46">
              <w:rPr>
                <w:sz w:val="28"/>
                <w:szCs w:val="28"/>
              </w:rPr>
              <w:t xml:space="preserve"> - </w:t>
            </w:r>
            <w:r w:rsidR="007C1EDB" w:rsidRPr="007C1EDB">
              <w:rPr>
                <w:sz w:val="28"/>
                <w:szCs w:val="28"/>
              </w:rPr>
              <w:t xml:space="preserve">52 534,0 </w:t>
            </w:r>
            <w:r w:rsidRPr="004D0A46">
              <w:rPr>
                <w:sz w:val="28"/>
                <w:szCs w:val="28"/>
              </w:rPr>
              <w:t>тыс. руб.;</w:t>
            </w:r>
          </w:p>
          <w:p w:rsidR="004D0A46" w:rsidRPr="004D0A46" w:rsidRDefault="004A73C8" w:rsidP="007C1EDB">
            <w:pPr>
              <w:shd w:val="clear" w:color="auto" w:fill="FFFFFF"/>
              <w:spacing w:line="0" w:lineRule="atLeast"/>
              <w:ind w:firstLine="60"/>
              <w:rPr>
                <w:sz w:val="28"/>
                <w:szCs w:val="28"/>
              </w:rPr>
            </w:pPr>
            <w:r w:rsidRPr="004D0A46">
              <w:rPr>
                <w:sz w:val="28"/>
                <w:szCs w:val="28"/>
              </w:rPr>
              <w:t>20</w:t>
            </w:r>
            <w:r>
              <w:rPr>
                <w:sz w:val="28"/>
                <w:szCs w:val="28"/>
              </w:rPr>
              <w:t>31</w:t>
            </w:r>
            <w:r w:rsidRPr="004D0A46">
              <w:rPr>
                <w:sz w:val="28"/>
                <w:szCs w:val="28"/>
              </w:rPr>
              <w:t xml:space="preserve"> - </w:t>
            </w:r>
            <w:r w:rsidR="007C1EDB" w:rsidRPr="007C1EDB">
              <w:rPr>
                <w:sz w:val="28"/>
                <w:szCs w:val="28"/>
              </w:rPr>
              <w:t xml:space="preserve">52 534,0 </w:t>
            </w:r>
            <w:r w:rsidRPr="004D0A46">
              <w:rPr>
                <w:sz w:val="28"/>
                <w:szCs w:val="28"/>
              </w:rPr>
              <w:t>тыс. руб</w:t>
            </w:r>
            <w:r w:rsidR="004D0A46" w:rsidRPr="004D0A46">
              <w:rPr>
                <w:sz w:val="28"/>
                <w:szCs w:val="28"/>
              </w:rPr>
              <w:t>.</w:t>
            </w:r>
          </w:p>
          <w:p w:rsidR="004D0A46" w:rsidRPr="004D0A46" w:rsidRDefault="004D0A46" w:rsidP="007C1EDB">
            <w:pPr>
              <w:shd w:val="clear" w:color="auto" w:fill="FFFFFF"/>
              <w:spacing w:line="0" w:lineRule="atLeast"/>
              <w:ind w:firstLine="60"/>
              <w:rPr>
                <w:sz w:val="28"/>
                <w:szCs w:val="28"/>
              </w:rPr>
            </w:pPr>
            <w:r w:rsidRPr="004D0A46">
              <w:rPr>
                <w:sz w:val="28"/>
                <w:szCs w:val="28"/>
              </w:rPr>
              <w:t xml:space="preserve">Объемы бюджетных ассигнований для реализации </w:t>
            </w:r>
          </w:p>
          <w:p w:rsidR="004D0A46" w:rsidRPr="004D0A46" w:rsidRDefault="004D0A46" w:rsidP="007C1EDB">
            <w:pPr>
              <w:shd w:val="clear" w:color="auto" w:fill="FFFFFF"/>
              <w:spacing w:line="0" w:lineRule="atLeast"/>
              <w:ind w:firstLine="60"/>
              <w:rPr>
                <w:sz w:val="28"/>
                <w:szCs w:val="28"/>
              </w:rPr>
            </w:pPr>
            <w:r w:rsidRPr="004D0A46">
              <w:rPr>
                <w:sz w:val="28"/>
                <w:szCs w:val="28"/>
              </w:rPr>
              <w:t xml:space="preserve">подпрограммы «Сфера туризма» составляет </w:t>
            </w:r>
            <w:r w:rsidR="007C1EDB">
              <w:rPr>
                <w:sz w:val="28"/>
                <w:szCs w:val="28"/>
              </w:rPr>
              <w:t>-</w:t>
            </w:r>
            <w:r w:rsidRPr="004D0A46">
              <w:rPr>
                <w:sz w:val="28"/>
                <w:szCs w:val="28"/>
              </w:rPr>
              <w:t xml:space="preserve"> 60</w:t>
            </w:r>
            <w:r w:rsidR="007C1EDB">
              <w:rPr>
                <w:sz w:val="28"/>
                <w:szCs w:val="28"/>
              </w:rPr>
              <w:t>,0</w:t>
            </w:r>
            <w:r w:rsidRPr="004D0A46">
              <w:rPr>
                <w:sz w:val="28"/>
                <w:szCs w:val="28"/>
              </w:rPr>
              <w:t xml:space="preserve"> тыс. руб., в том числе:</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6</w:t>
            </w:r>
            <w:r w:rsidRPr="004D0A46">
              <w:rPr>
                <w:sz w:val="28"/>
                <w:szCs w:val="28"/>
              </w:rPr>
              <w:t xml:space="preserve"> </w:t>
            </w:r>
            <w:r w:rsidR="007C1EDB">
              <w:rPr>
                <w:sz w:val="28"/>
                <w:szCs w:val="28"/>
              </w:rPr>
              <w:t>-</w:t>
            </w:r>
            <w:r w:rsidRPr="004D0A46">
              <w:rPr>
                <w:sz w:val="28"/>
                <w:szCs w:val="28"/>
              </w:rPr>
              <w:t xml:space="preserve"> </w:t>
            </w:r>
            <w:r w:rsidR="007C1EDB">
              <w:rPr>
                <w:sz w:val="28"/>
                <w:szCs w:val="28"/>
              </w:rPr>
              <w:t>10,0</w:t>
            </w:r>
            <w:r w:rsidRPr="004D0A46">
              <w:rPr>
                <w:sz w:val="28"/>
                <w:szCs w:val="28"/>
              </w:rPr>
              <w:t xml:space="preserve"> тыс. руб.; </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7</w:t>
            </w:r>
            <w:r w:rsidRPr="004D0A46">
              <w:rPr>
                <w:sz w:val="28"/>
                <w:szCs w:val="28"/>
              </w:rPr>
              <w:t xml:space="preserve"> </w:t>
            </w:r>
            <w:r w:rsidR="007C1EDB">
              <w:rPr>
                <w:sz w:val="28"/>
                <w:szCs w:val="28"/>
              </w:rPr>
              <w:t>-</w:t>
            </w:r>
            <w:r w:rsidRPr="004D0A46">
              <w:rPr>
                <w:sz w:val="28"/>
                <w:szCs w:val="28"/>
              </w:rPr>
              <w:t xml:space="preserve"> </w:t>
            </w:r>
            <w:r w:rsidR="007C1EDB">
              <w:rPr>
                <w:sz w:val="28"/>
                <w:szCs w:val="28"/>
              </w:rPr>
              <w:t>10,0</w:t>
            </w:r>
            <w:r w:rsidRPr="004D0A46">
              <w:rPr>
                <w:sz w:val="28"/>
                <w:szCs w:val="28"/>
              </w:rPr>
              <w:t xml:space="preserve"> тыс. руб.;</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8</w:t>
            </w:r>
            <w:r w:rsidRPr="004D0A46">
              <w:rPr>
                <w:sz w:val="28"/>
                <w:szCs w:val="28"/>
              </w:rPr>
              <w:t xml:space="preserve"> </w:t>
            </w:r>
            <w:r w:rsidR="007C1EDB">
              <w:rPr>
                <w:sz w:val="28"/>
                <w:szCs w:val="28"/>
              </w:rPr>
              <w:t>- 10,0</w:t>
            </w:r>
            <w:r w:rsidRPr="004D0A46">
              <w:rPr>
                <w:sz w:val="28"/>
                <w:szCs w:val="28"/>
              </w:rPr>
              <w:t xml:space="preserve"> тыс. руб.:</w:t>
            </w:r>
          </w:p>
          <w:p w:rsidR="004A73C8" w:rsidRPr="004D0A46" w:rsidRDefault="004A73C8" w:rsidP="007C1EDB">
            <w:pPr>
              <w:shd w:val="clear" w:color="auto" w:fill="FFFFFF"/>
              <w:spacing w:line="0" w:lineRule="atLeast"/>
              <w:ind w:firstLine="60"/>
              <w:rPr>
                <w:sz w:val="28"/>
                <w:szCs w:val="28"/>
              </w:rPr>
            </w:pPr>
            <w:r w:rsidRPr="004D0A46">
              <w:rPr>
                <w:sz w:val="28"/>
                <w:szCs w:val="28"/>
              </w:rPr>
              <w:t>202</w:t>
            </w:r>
            <w:r>
              <w:rPr>
                <w:sz w:val="28"/>
                <w:szCs w:val="28"/>
              </w:rPr>
              <w:t>9</w:t>
            </w:r>
            <w:r w:rsidRPr="004D0A46">
              <w:rPr>
                <w:sz w:val="28"/>
                <w:szCs w:val="28"/>
              </w:rPr>
              <w:t xml:space="preserve"> </w:t>
            </w:r>
            <w:r w:rsidR="007C1EDB">
              <w:rPr>
                <w:sz w:val="28"/>
                <w:szCs w:val="28"/>
              </w:rPr>
              <w:t>-</w:t>
            </w:r>
            <w:r w:rsidRPr="004D0A46">
              <w:rPr>
                <w:sz w:val="28"/>
                <w:szCs w:val="28"/>
              </w:rPr>
              <w:t xml:space="preserve"> </w:t>
            </w:r>
            <w:r w:rsidR="007C1EDB">
              <w:rPr>
                <w:sz w:val="28"/>
                <w:szCs w:val="28"/>
              </w:rPr>
              <w:t>10,0</w:t>
            </w:r>
            <w:r w:rsidRPr="004D0A46">
              <w:rPr>
                <w:sz w:val="28"/>
                <w:szCs w:val="28"/>
              </w:rPr>
              <w:t xml:space="preserve"> тыс. руб.;</w:t>
            </w:r>
          </w:p>
          <w:p w:rsidR="004A73C8" w:rsidRPr="004D0A46" w:rsidRDefault="004A73C8" w:rsidP="007C1EDB">
            <w:pPr>
              <w:shd w:val="clear" w:color="auto" w:fill="FFFFFF"/>
              <w:spacing w:line="0" w:lineRule="atLeast"/>
              <w:ind w:firstLine="60"/>
              <w:rPr>
                <w:sz w:val="28"/>
                <w:szCs w:val="28"/>
              </w:rPr>
            </w:pPr>
            <w:r w:rsidRPr="004D0A46">
              <w:rPr>
                <w:sz w:val="28"/>
                <w:szCs w:val="28"/>
              </w:rPr>
              <w:t>20</w:t>
            </w:r>
            <w:r>
              <w:rPr>
                <w:sz w:val="28"/>
                <w:szCs w:val="28"/>
              </w:rPr>
              <w:t>30</w:t>
            </w:r>
            <w:r w:rsidRPr="004D0A46">
              <w:rPr>
                <w:sz w:val="28"/>
                <w:szCs w:val="28"/>
              </w:rPr>
              <w:t xml:space="preserve"> </w:t>
            </w:r>
            <w:r w:rsidR="007C1EDB">
              <w:rPr>
                <w:sz w:val="28"/>
                <w:szCs w:val="28"/>
              </w:rPr>
              <w:t>- 10,0</w:t>
            </w:r>
            <w:r w:rsidRPr="004D0A46">
              <w:rPr>
                <w:sz w:val="28"/>
                <w:szCs w:val="28"/>
              </w:rPr>
              <w:t xml:space="preserve"> тыс. руб.;</w:t>
            </w:r>
          </w:p>
          <w:p w:rsidR="004D0A46" w:rsidRPr="004D0A46" w:rsidRDefault="004A73C8" w:rsidP="007C1EDB">
            <w:pPr>
              <w:shd w:val="clear" w:color="auto" w:fill="FFFFFF"/>
              <w:spacing w:line="0" w:lineRule="atLeast"/>
              <w:ind w:firstLine="60"/>
              <w:rPr>
                <w:sz w:val="28"/>
                <w:szCs w:val="28"/>
              </w:rPr>
            </w:pPr>
            <w:r w:rsidRPr="004D0A46">
              <w:rPr>
                <w:sz w:val="28"/>
                <w:szCs w:val="28"/>
              </w:rPr>
              <w:t>20</w:t>
            </w:r>
            <w:r>
              <w:rPr>
                <w:sz w:val="28"/>
                <w:szCs w:val="28"/>
              </w:rPr>
              <w:t>31</w:t>
            </w:r>
            <w:r w:rsidRPr="004D0A46">
              <w:rPr>
                <w:sz w:val="28"/>
                <w:szCs w:val="28"/>
              </w:rPr>
              <w:t xml:space="preserve"> </w:t>
            </w:r>
            <w:r w:rsidR="007C1EDB">
              <w:rPr>
                <w:sz w:val="28"/>
                <w:szCs w:val="28"/>
              </w:rPr>
              <w:t>-</w:t>
            </w:r>
            <w:r w:rsidRPr="004D0A46">
              <w:rPr>
                <w:sz w:val="28"/>
                <w:szCs w:val="28"/>
              </w:rPr>
              <w:t xml:space="preserve"> </w:t>
            </w:r>
            <w:r w:rsidR="007C1EDB">
              <w:rPr>
                <w:sz w:val="28"/>
                <w:szCs w:val="28"/>
              </w:rPr>
              <w:t>10,0</w:t>
            </w:r>
            <w:r w:rsidRPr="004D0A46">
              <w:rPr>
                <w:sz w:val="28"/>
                <w:szCs w:val="28"/>
              </w:rPr>
              <w:t xml:space="preserve"> тыс. руб</w:t>
            </w:r>
            <w:r w:rsidR="004D0A46" w:rsidRPr="004D0A46">
              <w:rPr>
                <w:sz w:val="28"/>
                <w:szCs w:val="28"/>
              </w:rPr>
              <w:t>.</w:t>
            </w:r>
          </w:p>
          <w:p w:rsidR="004D0A46" w:rsidRPr="004D0A46" w:rsidRDefault="004D0A46" w:rsidP="007C1EDB">
            <w:pPr>
              <w:shd w:val="clear" w:color="auto" w:fill="FFFFFF"/>
              <w:spacing w:line="0" w:lineRule="atLeast"/>
              <w:ind w:firstLine="60"/>
              <w:rPr>
                <w:sz w:val="28"/>
                <w:szCs w:val="28"/>
              </w:rPr>
            </w:pPr>
            <w:r w:rsidRPr="004D0A46">
              <w:rPr>
                <w:sz w:val="28"/>
                <w:szCs w:val="28"/>
              </w:rPr>
              <w:t xml:space="preserve">Объемы бюджетных ассигнований для реализации </w:t>
            </w:r>
          </w:p>
          <w:p w:rsidR="004D0A46" w:rsidRPr="004D0A46" w:rsidRDefault="004D0A46" w:rsidP="007C1EDB">
            <w:pPr>
              <w:shd w:val="clear" w:color="auto" w:fill="FFFFFF"/>
              <w:spacing w:line="0" w:lineRule="atLeast"/>
              <w:ind w:firstLine="60"/>
              <w:rPr>
                <w:sz w:val="28"/>
                <w:szCs w:val="28"/>
              </w:rPr>
            </w:pPr>
            <w:r w:rsidRPr="004D0A46">
              <w:rPr>
                <w:sz w:val="28"/>
                <w:szCs w:val="28"/>
              </w:rPr>
              <w:t>подпрограммы «Обеспечение условий для реализации муниципальной программы» составляет -</w:t>
            </w:r>
            <w:r w:rsidR="007C1EDB">
              <w:rPr>
                <w:sz w:val="28"/>
                <w:szCs w:val="28"/>
              </w:rPr>
              <w:t xml:space="preserve"> </w:t>
            </w:r>
            <w:r w:rsidR="007C1EDB" w:rsidRPr="007C1EDB">
              <w:rPr>
                <w:sz w:val="28"/>
                <w:szCs w:val="28"/>
              </w:rPr>
              <w:t xml:space="preserve">212 661,0 </w:t>
            </w:r>
            <w:r w:rsidRPr="004D0A46">
              <w:rPr>
                <w:sz w:val="28"/>
                <w:szCs w:val="28"/>
              </w:rPr>
              <w:t>тыс. руб. в том числе:</w:t>
            </w:r>
          </w:p>
          <w:p w:rsidR="00066426" w:rsidRPr="00066426" w:rsidRDefault="00066426" w:rsidP="00066426">
            <w:pPr>
              <w:shd w:val="clear" w:color="auto" w:fill="FFFFFF"/>
              <w:spacing w:line="0" w:lineRule="atLeast"/>
              <w:ind w:firstLine="60"/>
              <w:rPr>
                <w:sz w:val="28"/>
                <w:szCs w:val="28"/>
              </w:rPr>
            </w:pPr>
            <w:r w:rsidRPr="00066426">
              <w:rPr>
                <w:sz w:val="28"/>
                <w:szCs w:val="28"/>
              </w:rPr>
              <w:t xml:space="preserve">2026 - 36 360,6 тыс. руб.; </w:t>
            </w:r>
          </w:p>
          <w:p w:rsidR="00066426" w:rsidRPr="00066426" w:rsidRDefault="00066426" w:rsidP="00066426">
            <w:pPr>
              <w:shd w:val="clear" w:color="auto" w:fill="FFFFFF"/>
              <w:spacing w:line="0" w:lineRule="atLeast"/>
              <w:ind w:firstLine="60"/>
              <w:rPr>
                <w:sz w:val="28"/>
                <w:szCs w:val="28"/>
              </w:rPr>
            </w:pPr>
            <w:r w:rsidRPr="00066426">
              <w:rPr>
                <w:sz w:val="28"/>
                <w:szCs w:val="28"/>
              </w:rPr>
              <w:t>2027 - 34 539,6 тыс. руб.;</w:t>
            </w:r>
          </w:p>
          <w:p w:rsidR="00066426" w:rsidRPr="00066426" w:rsidRDefault="00066426" w:rsidP="00066426">
            <w:pPr>
              <w:shd w:val="clear" w:color="auto" w:fill="FFFFFF"/>
              <w:spacing w:line="0" w:lineRule="atLeast"/>
              <w:ind w:firstLine="60"/>
              <w:rPr>
                <w:sz w:val="28"/>
                <w:szCs w:val="28"/>
              </w:rPr>
            </w:pPr>
            <w:r w:rsidRPr="00066426">
              <w:rPr>
                <w:sz w:val="28"/>
                <w:szCs w:val="28"/>
              </w:rPr>
              <w:t>2028 - 35 440,2 тыс. руб.:</w:t>
            </w:r>
          </w:p>
          <w:p w:rsidR="00066426" w:rsidRPr="00066426" w:rsidRDefault="00066426" w:rsidP="00066426">
            <w:pPr>
              <w:shd w:val="clear" w:color="auto" w:fill="FFFFFF"/>
              <w:spacing w:line="0" w:lineRule="atLeast"/>
              <w:ind w:firstLine="60"/>
              <w:rPr>
                <w:sz w:val="28"/>
                <w:szCs w:val="28"/>
              </w:rPr>
            </w:pPr>
            <w:r w:rsidRPr="00066426">
              <w:rPr>
                <w:sz w:val="28"/>
                <w:szCs w:val="28"/>
              </w:rPr>
              <w:t>2029 - 35 440,2 тыс. руб.;</w:t>
            </w:r>
          </w:p>
          <w:p w:rsidR="00066426" w:rsidRPr="00066426" w:rsidRDefault="00066426" w:rsidP="00066426">
            <w:pPr>
              <w:shd w:val="clear" w:color="auto" w:fill="FFFFFF"/>
              <w:spacing w:line="0" w:lineRule="atLeast"/>
              <w:ind w:firstLine="60"/>
              <w:rPr>
                <w:sz w:val="28"/>
                <w:szCs w:val="28"/>
              </w:rPr>
            </w:pPr>
            <w:r w:rsidRPr="00066426">
              <w:rPr>
                <w:sz w:val="28"/>
                <w:szCs w:val="28"/>
              </w:rPr>
              <w:t>2030 - 35 440,2 тыс. руб.;</w:t>
            </w:r>
          </w:p>
          <w:p w:rsidR="00C31133" w:rsidRDefault="00224946" w:rsidP="00066426">
            <w:pPr>
              <w:widowControl w:val="0"/>
              <w:autoSpaceDE w:val="0"/>
              <w:autoSpaceDN w:val="0"/>
              <w:adjustRightInd w:val="0"/>
              <w:rPr>
                <w:sz w:val="28"/>
                <w:szCs w:val="28"/>
              </w:rPr>
            </w:pPr>
            <w:r>
              <w:rPr>
                <w:sz w:val="28"/>
                <w:szCs w:val="28"/>
              </w:rPr>
              <w:t xml:space="preserve"> </w:t>
            </w:r>
            <w:r w:rsidR="00066426" w:rsidRPr="00066426">
              <w:rPr>
                <w:sz w:val="28"/>
                <w:szCs w:val="28"/>
              </w:rPr>
              <w:t>2031 - 35 440,2 тыс. руб.</w:t>
            </w:r>
          </w:p>
        </w:tc>
      </w:tr>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367B79">
            <w:pPr>
              <w:widowControl w:val="0"/>
              <w:autoSpaceDE w:val="0"/>
              <w:autoSpaceDN w:val="0"/>
              <w:adjustRightInd w:val="0"/>
              <w:rPr>
                <w:sz w:val="28"/>
                <w:szCs w:val="28"/>
              </w:rPr>
            </w:pPr>
            <w:r>
              <w:rPr>
                <w:sz w:val="28"/>
                <w:szCs w:val="28"/>
              </w:rPr>
              <w:lastRenderedPageBreak/>
              <w:t>Индикаторы достижения цели и показатели непосредственных результатов Программы</w:t>
            </w:r>
          </w:p>
          <w:p w:rsidR="00C31133" w:rsidRDefault="00C31133" w:rsidP="00367B79">
            <w:pPr>
              <w:widowControl w:val="0"/>
              <w:autoSpaceDE w:val="0"/>
              <w:autoSpaceDN w:val="0"/>
              <w:adjustRightInd w:val="0"/>
              <w:rPr>
                <w:sz w:val="28"/>
                <w:szCs w:val="28"/>
              </w:rPr>
            </w:pP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Pr="003E630C" w:rsidRDefault="00C31133" w:rsidP="00367B79">
            <w:pPr>
              <w:widowControl w:val="0"/>
              <w:autoSpaceDE w:val="0"/>
              <w:autoSpaceDN w:val="0"/>
              <w:adjustRightInd w:val="0"/>
              <w:rPr>
                <w:sz w:val="28"/>
                <w:szCs w:val="28"/>
              </w:rPr>
            </w:pPr>
            <w:r w:rsidRPr="003E630C">
              <w:rPr>
                <w:sz w:val="28"/>
                <w:szCs w:val="28"/>
              </w:rPr>
              <w:t>- увеличение зарегистрированных пользователей МБУК «МЦБС» до 100</w:t>
            </w:r>
            <w:r w:rsidR="009E5ED0" w:rsidRPr="003E630C">
              <w:rPr>
                <w:sz w:val="28"/>
                <w:szCs w:val="28"/>
              </w:rPr>
              <w:t xml:space="preserve"> </w:t>
            </w:r>
            <w:r w:rsidRPr="003E630C">
              <w:rPr>
                <w:sz w:val="28"/>
                <w:szCs w:val="28"/>
              </w:rPr>
              <w:t>%;</w:t>
            </w:r>
          </w:p>
          <w:p w:rsidR="00C31133" w:rsidRDefault="00C31133" w:rsidP="00367B79">
            <w:pPr>
              <w:widowControl w:val="0"/>
              <w:autoSpaceDE w:val="0"/>
              <w:autoSpaceDN w:val="0"/>
              <w:adjustRightInd w:val="0"/>
              <w:rPr>
                <w:sz w:val="28"/>
                <w:szCs w:val="28"/>
              </w:rPr>
            </w:pPr>
            <w:r w:rsidRPr="003E630C">
              <w:rPr>
                <w:sz w:val="28"/>
                <w:szCs w:val="28"/>
              </w:rPr>
              <w:t>- увеличение количества посещений МБУК «МЦБС» до 10</w:t>
            </w:r>
            <w:r w:rsidR="009E5ED0" w:rsidRPr="003E630C">
              <w:rPr>
                <w:sz w:val="28"/>
                <w:szCs w:val="28"/>
              </w:rPr>
              <w:t>0</w:t>
            </w:r>
            <w:r w:rsidRPr="003E630C">
              <w:rPr>
                <w:sz w:val="28"/>
                <w:szCs w:val="28"/>
              </w:rPr>
              <w:t>%;</w:t>
            </w:r>
          </w:p>
          <w:p w:rsidR="00C31133" w:rsidRDefault="00C31133" w:rsidP="00367B79">
            <w:pPr>
              <w:widowControl w:val="0"/>
              <w:autoSpaceDE w:val="0"/>
              <w:autoSpaceDN w:val="0"/>
              <w:adjustRightInd w:val="0"/>
              <w:rPr>
                <w:sz w:val="28"/>
                <w:szCs w:val="28"/>
              </w:rPr>
            </w:pPr>
            <w:r>
              <w:rPr>
                <w:sz w:val="28"/>
                <w:szCs w:val="28"/>
              </w:rPr>
              <w:t>- увеличение представленных (во всех формах) зрителю музейных предметов в общем количестве музейных предметов до100,1%;</w:t>
            </w:r>
          </w:p>
          <w:p w:rsidR="00C31133" w:rsidRDefault="00C31133" w:rsidP="00367B79">
            <w:pPr>
              <w:widowControl w:val="0"/>
              <w:autoSpaceDE w:val="0"/>
              <w:autoSpaceDN w:val="0"/>
              <w:adjustRightInd w:val="0"/>
              <w:rPr>
                <w:sz w:val="28"/>
                <w:szCs w:val="28"/>
              </w:rPr>
            </w:pPr>
            <w:r>
              <w:rPr>
                <w:sz w:val="28"/>
                <w:szCs w:val="28"/>
              </w:rPr>
              <w:t>- увеличение клубных формирований и клубных формирования самодеятельного народного творчества до 100,0%;</w:t>
            </w:r>
          </w:p>
          <w:p w:rsidR="004A73C8" w:rsidRDefault="00C31133" w:rsidP="00367B79">
            <w:pPr>
              <w:widowControl w:val="0"/>
              <w:autoSpaceDE w:val="0"/>
              <w:autoSpaceDN w:val="0"/>
              <w:adjustRightInd w:val="0"/>
              <w:rPr>
                <w:sz w:val="28"/>
                <w:szCs w:val="28"/>
              </w:rPr>
            </w:pPr>
            <w:r>
              <w:rPr>
                <w:sz w:val="28"/>
                <w:szCs w:val="28"/>
              </w:rPr>
              <w:t>- увеличение числа проводимых мероприятий в рамках событийного туризма до 120%;</w:t>
            </w:r>
          </w:p>
          <w:p w:rsidR="00C31133" w:rsidRDefault="00C31133" w:rsidP="00367B79">
            <w:pPr>
              <w:widowControl w:val="0"/>
              <w:autoSpaceDE w:val="0"/>
              <w:autoSpaceDN w:val="0"/>
              <w:adjustRightInd w:val="0"/>
              <w:rPr>
                <w:sz w:val="28"/>
                <w:szCs w:val="28"/>
              </w:rPr>
            </w:pPr>
            <w:r>
              <w:rPr>
                <w:sz w:val="28"/>
                <w:szCs w:val="28"/>
              </w:rPr>
              <w:t>- уровень выполнения значений целевых показателей (индикаторов) государственной программы до 100 %.</w:t>
            </w:r>
          </w:p>
        </w:tc>
      </w:tr>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4A73C8">
            <w:pPr>
              <w:widowControl w:val="0"/>
              <w:autoSpaceDE w:val="0"/>
              <w:autoSpaceDN w:val="0"/>
              <w:adjustRightInd w:val="0"/>
              <w:rPr>
                <w:sz w:val="28"/>
                <w:szCs w:val="28"/>
              </w:rPr>
            </w:pPr>
            <w:r>
              <w:rPr>
                <w:sz w:val="28"/>
                <w:szCs w:val="28"/>
              </w:rPr>
              <w:t>Показатели непосредственных результатов Программы</w:t>
            </w:r>
          </w:p>
          <w:p w:rsidR="00C31133" w:rsidRDefault="00C31133" w:rsidP="004A73C8">
            <w:pPr>
              <w:widowControl w:val="0"/>
              <w:autoSpaceDE w:val="0"/>
              <w:autoSpaceDN w:val="0"/>
              <w:adjustRightInd w:val="0"/>
              <w:rPr>
                <w:sz w:val="28"/>
                <w:szCs w:val="28"/>
              </w:rPr>
            </w:pP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Default="00C31133" w:rsidP="004A73C8">
            <w:pPr>
              <w:widowControl w:val="0"/>
              <w:autoSpaceDE w:val="0"/>
              <w:autoSpaceDN w:val="0"/>
              <w:adjustRightInd w:val="0"/>
              <w:rPr>
                <w:sz w:val="28"/>
                <w:szCs w:val="28"/>
              </w:rPr>
            </w:pPr>
            <w:r>
              <w:rPr>
                <w:sz w:val="28"/>
                <w:szCs w:val="28"/>
              </w:rPr>
              <w:lastRenderedPageBreak/>
              <w:t xml:space="preserve">- количество зарегистрированных пользователей ЦБС </w:t>
            </w:r>
            <w:r w:rsidRPr="00EA6DC6">
              <w:rPr>
                <w:sz w:val="28"/>
                <w:szCs w:val="28"/>
              </w:rPr>
              <w:t>до 95</w:t>
            </w:r>
            <w:r w:rsidR="009E5ED0" w:rsidRPr="00EA6DC6">
              <w:rPr>
                <w:sz w:val="28"/>
                <w:szCs w:val="28"/>
              </w:rPr>
              <w:t>00</w:t>
            </w:r>
            <w:r>
              <w:rPr>
                <w:sz w:val="28"/>
                <w:szCs w:val="28"/>
              </w:rPr>
              <w:t xml:space="preserve"> человек;</w:t>
            </w:r>
          </w:p>
          <w:p w:rsidR="00C31133" w:rsidRDefault="00C31133" w:rsidP="004A73C8">
            <w:pPr>
              <w:widowControl w:val="0"/>
              <w:autoSpaceDE w:val="0"/>
              <w:autoSpaceDN w:val="0"/>
              <w:adjustRightInd w:val="0"/>
              <w:rPr>
                <w:sz w:val="28"/>
                <w:szCs w:val="28"/>
              </w:rPr>
            </w:pPr>
            <w:r>
              <w:rPr>
                <w:sz w:val="28"/>
                <w:szCs w:val="28"/>
              </w:rPr>
              <w:t>- количество посещений ЦБС до 93,6 тыс. посещений;</w:t>
            </w:r>
          </w:p>
          <w:p w:rsidR="00C31133" w:rsidRDefault="00C31133" w:rsidP="004A73C8">
            <w:pPr>
              <w:widowControl w:val="0"/>
              <w:autoSpaceDE w:val="0"/>
              <w:autoSpaceDN w:val="0"/>
              <w:adjustRightInd w:val="0"/>
              <w:rPr>
                <w:sz w:val="28"/>
                <w:szCs w:val="28"/>
              </w:rPr>
            </w:pPr>
            <w:r>
              <w:rPr>
                <w:sz w:val="28"/>
                <w:szCs w:val="28"/>
              </w:rPr>
              <w:t>- количество посетителей музея до 3,8 тыс. человек;</w:t>
            </w:r>
          </w:p>
          <w:p w:rsidR="00C31133" w:rsidRDefault="00C31133" w:rsidP="004A73C8">
            <w:pPr>
              <w:widowControl w:val="0"/>
              <w:autoSpaceDE w:val="0"/>
              <w:autoSpaceDN w:val="0"/>
              <w:adjustRightInd w:val="0"/>
              <w:rPr>
                <w:sz w:val="28"/>
                <w:szCs w:val="28"/>
              </w:rPr>
            </w:pPr>
            <w:r>
              <w:rPr>
                <w:sz w:val="28"/>
                <w:szCs w:val="28"/>
              </w:rPr>
              <w:lastRenderedPageBreak/>
              <w:t>- количество клубных формирований и клубных формирований самодеятельного народного творчества до 182 ед.;</w:t>
            </w:r>
          </w:p>
          <w:p w:rsidR="00C31133" w:rsidRDefault="00C31133" w:rsidP="004A73C8">
            <w:pPr>
              <w:widowControl w:val="0"/>
              <w:autoSpaceDE w:val="0"/>
              <w:autoSpaceDN w:val="0"/>
              <w:adjustRightInd w:val="0"/>
              <w:rPr>
                <w:sz w:val="28"/>
                <w:szCs w:val="28"/>
              </w:rPr>
            </w:pPr>
            <w:r>
              <w:rPr>
                <w:sz w:val="28"/>
                <w:szCs w:val="28"/>
              </w:rPr>
              <w:t>- количество ежегодно проводимых мероприятий в рамках событийного туризма до 14 ед.;</w:t>
            </w:r>
          </w:p>
          <w:p w:rsidR="00C31133" w:rsidRDefault="00C31133" w:rsidP="004A73C8">
            <w:pPr>
              <w:widowControl w:val="0"/>
              <w:autoSpaceDE w:val="0"/>
              <w:autoSpaceDN w:val="0"/>
              <w:adjustRightInd w:val="0"/>
              <w:rPr>
                <w:sz w:val="28"/>
                <w:szCs w:val="28"/>
              </w:rPr>
            </w:pPr>
            <w:r>
              <w:rPr>
                <w:sz w:val="28"/>
                <w:szCs w:val="28"/>
              </w:rPr>
              <w:t>- уровень удовлетворенности населения качеством и доступностью муниципальных услуг в сфере культуры до 90%.</w:t>
            </w:r>
          </w:p>
        </w:tc>
      </w:tr>
    </w:tbl>
    <w:p w:rsidR="00C31133" w:rsidRDefault="00C31133" w:rsidP="00C31133">
      <w:pPr>
        <w:widowControl w:val="0"/>
        <w:autoSpaceDE w:val="0"/>
        <w:autoSpaceDN w:val="0"/>
        <w:adjustRightInd w:val="0"/>
        <w:jc w:val="both"/>
        <w:rPr>
          <w:sz w:val="28"/>
          <w:szCs w:val="28"/>
        </w:rPr>
      </w:pPr>
    </w:p>
    <w:p w:rsidR="00C31133" w:rsidRDefault="00C31133" w:rsidP="00C31133">
      <w:pPr>
        <w:widowControl w:val="0"/>
        <w:autoSpaceDE w:val="0"/>
        <w:autoSpaceDN w:val="0"/>
        <w:adjustRightInd w:val="0"/>
        <w:ind w:firstLine="709"/>
        <w:jc w:val="center"/>
        <w:rPr>
          <w:rFonts w:eastAsia="Calibri"/>
          <w:b/>
          <w:sz w:val="28"/>
          <w:szCs w:val="28"/>
          <w:lang w:eastAsia="en-US"/>
        </w:rPr>
      </w:pPr>
      <w:r>
        <w:rPr>
          <w:rFonts w:eastAsia="Calibri"/>
          <w:b/>
          <w:sz w:val="28"/>
          <w:szCs w:val="28"/>
          <w:lang w:eastAsia="en-US"/>
        </w:rPr>
        <w:t>2. Текстовая часть муниципальной программы</w:t>
      </w:r>
    </w:p>
    <w:p w:rsidR="00C31133" w:rsidRDefault="00C31133" w:rsidP="00C31133">
      <w:pPr>
        <w:widowControl w:val="0"/>
        <w:autoSpaceDE w:val="0"/>
        <w:autoSpaceDN w:val="0"/>
        <w:adjustRightInd w:val="0"/>
        <w:ind w:firstLine="709"/>
        <w:jc w:val="center"/>
        <w:rPr>
          <w:rFonts w:eastAsia="Calibri"/>
          <w:b/>
          <w:sz w:val="28"/>
          <w:szCs w:val="28"/>
          <w:lang w:eastAsia="en-US"/>
        </w:rPr>
      </w:pPr>
    </w:p>
    <w:p w:rsidR="00C31133" w:rsidRDefault="00C31133" w:rsidP="00760B75">
      <w:pPr>
        <w:widowControl w:val="0"/>
        <w:autoSpaceDE w:val="0"/>
        <w:autoSpaceDN w:val="0"/>
        <w:adjustRightInd w:val="0"/>
        <w:ind w:firstLine="709"/>
        <w:jc w:val="center"/>
        <w:rPr>
          <w:rFonts w:eastAsia="Calibri"/>
          <w:b/>
          <w:sz w:val="28"/>
          <w:szCs w:val="28"/>
          <w:lang w:eastAsia="en-US"/>
        </w:rPr>
      </w:pPr>
      <w:r>
        <w:rPr>
          <w:rFonts w:eastAsia="Calibri"/>
          <w:b/>
          <w:sz w:val="28"/>
          <w:szCs w:val="28"/>
          <w:lang w:eastAsia="en-US"/>
        </w:rPr>
        <w:t>2.1. Характеристика текущего состояния</w:t>
      </w:r>
    </w:p>
    <w:p w:rsidR="00C31133" w:rsidRDefault="00C31133" w:rsidP="004A73C8">
      <w:pPr>
        <w:widowControl w:val="0"/>
        <w:autoSpaceDE w:val="0"/>
        <w:autoSpaceDN w:val="0"/>
        <w:adjustRightInd w:val="0"/>
        <w:ind w:firstLine="709"/>
        <w:jc w:val="both"/>
        <w:rPr>
          <w:rFonts w:eastAsia="Calibri"/>
          <w:b/>
          <w:sz w:val="28"/>
          <w:szCs w:val="28"/>
          <w:lang w:eastAsia="en-US"/>
        </w:rPr>
      </w:pPr>
    </w:p>
    <w:p w:rsidR="00C31133" w:rsidRDefault="00C31133" w:rsidP="004A73C8">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Муниципальная программа «Развитие культуры </w:t>
      </w:r>
      <w:r w:rsidR="000F7AE7">
        <w:rPr>
          <w:rFonts w:eastAsia="Calibri"/>
          <w:sz w:val="28"/>
          <w:szCs w:val="28"/>
          <w:lang w:eastAsia="en-US"/>
        </w:rPr>
        <w:t>муниципального</w:t>
      </w:r>
      <w:r>
        <w:rPr>
          <w:rFonts w:eastAsia="Calibri"/>
          <w:sz w:val="28"/>
          <w:szCs w:val="28"/>
          <w:lang w:eastAsia="en-US"/>
        </w:rPr>
        <w:t xml:space="preserve"> округа Воротынский Нижегородской области» (далее - Программа) сохраняет непрерывность процесса формирования культурной политики на территории муниципального образования и определяет приоритеты развития культуры </w:t>
      </w:r>
      <w:r w:rsidR="000F7AE7">
        <w:rPr>
          <w:rFonts w:eastAsia="Calibri"/>
          <w:sz w:val="28"/>
          <w:szCs w:val="28"/>
          <w:lang w:eastAsia="en-US"/>
        </w:rPr>
        <w:t>муниципального</w:t>
      </w:r>
      <w:r>
        <w:rPr>
          <w:rFonts w:eastAsia="Calibri"/>
          <w:sz w:val="28"/>
          <w:szCs w:val="28"/>
          <w:lang w:eastAsia="en-US"/>
        </w:rPr>
        <w:t xml:space="preserve"> округа на ближайшие шесть лет, включает организационно-методические, управленческие, информационные мероприятия, направленные на развитие библиотечного и музейного дела, сохранение традиционной народной культуры, развитие самодеятельного художественного творчества, организацию досуга и отдыха, на развитие сферы туризма, а также на создание условий для предоставления качественных услуг, оказываемых учреждениями культуры для населения.</w:t>
      </w:r>
    </w:p>
    <w:p w:rsidR="00C31133" w:rsidRDefault="00C31133" w:rsidP="004A73C8">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Реализация Программы позволит расширить доступ населения к культурным ценностям и информации, обеспечит поддержку всех форм творческой самореализации личности, создаст условия для дальнейшей модернизации деятельности муниципальных учреждений культуры. Программно-целевой метод позволит направить финансовые ресурсы на поддержку и развитие культуры </w:t>
      </w:r>
      <w:r w:rsidR="000F7AE7">
        <w:rPr>
          <w:rFonts w:eastAsia="Calibri"/>
          <w:sz w:val="28"/>
          <w:szCs w:val="28"/>
          <w:lang w:eastAsia="en-US"/>
        </w:rPr>
        <w:t>муниципального</w:t>
      </w:r>
      <w:r>
        <w:rPr>
          <w:rFonts w:eastAsia="Calibri"/>
          <w:sz w:val="28"/>
          <w:szCs w:val="28"/>
          <w:lang w:eastAsia="en-US"/>
        </w:rPr>
        <w:t xml:space="preserve"> округа Воротынский, обеспечит большую эффективность использования бюджетных ресурсов и достижение планируемых результатов.</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В настоящее время в городском округе работают 2</w:t>
      </w:r>
      <w:r w:rsidR="00DE047C">
        <w:rPr>
          <w:rFonts w:eastAsia="Calibri"/>
          <w:sz w:val="28"/>
          <w:szCs w:val="28"/>
          <w:lang w:eastAsia="en-US"/>
        </w:rPr>
        <w:t>0</w:t>
      </w:r>
      <w:r>
        <w:rPr>
          <w:rFonts w:eastAsia="Calibri"/>
          <w:sz w:val="28"/>
          <w:szCs w:val="28"/>
          <w:lang w:eastAsia="en-US"/>
        </w:rPr>
        <w:t xml:space="preserve"> библиотека (</w:t>
      </w:r>
      <w:r>
        <w:rPr>
          <w:sz w:val="28"/>
          <w:szCs w:val="28"/>
        </w:rPr>
        <w:t>Центральная, Центральная детская, Васильсурская поселковая библиотека им. А.С. Пушкина и 1</w:t>
      </w:r>
      <w:r w:rsidR="00DE047C">
        <w:rPr>
          <w:sz w:val="28"/>
          <w:szCs w:val="28"/>
        </w:rPr>
        <w:t>7</w:t>
      </w:r>
      <w:r>
        <w:rPr>
          <w:sz w:val="28"/>
          <w:szCs w:val="28"/>
        </w:rPr>
        <w:t xml:space="preserve"> сельских библиотек-филиалов)</w:t>
      </w:r>
      <w:r>
        <w:rPr>
          <w:rFonts w:eastAsia="Calibri"/>
          <w:sz w:val="28"/>
          <w:szCs w:val="28"/>
          <w:lang w:eastAsia="en-US"/>
        </w:rPr>
        <w:t>, Воротынский районный краеведческий музей и его филиал</w:t>
      </w:r>
      <w:r w:rsidR="002F5DC3">
        <w:rPr>
          <w:rFonts w:eastAsia="Calibri"/>
          <w:sz w:val="28"/>
          <w:szCs w:val="28"/>
          <w:lang w:eastAsia="en-US"/>
        </w:rPr>
        <w:t>ы</w:t>
      </w:r>
      <w:r>
        <w:rPr>
          <w:rFonts w:eastAsia="Calibri"/>
          <w:sz w:val="28"/>
          <w:szCs w:val="28"/>
          <w:lang w:eastAsia="en-US"/>
        </w:rPr>
        <w:t xml:space="preserve"> Васильсурский краеведческий музей</w:t>
      </w:r>
      <w:r w:rsidR="002F5DC3">
        <w:rPr>
          <w:rFonts w:eastAsia="Calibri"/>
          <w:sz w:val="28"/>
          <w:szCs w:val="28"/>
          <w:lang w:eastAsia="en-US"/>
        </w:rPr>
        <w:t xml:space="preserve"> и Быковский краеведческий музей</w:t>
      </w:r>
      <w:r>
        <w:rPr>
          <w:rFonts w:eastAsia="Calibri"/>
          <w:sz w:val="28"/>
          <w:szCs w:val="28"/>
          <w:lang w:eastAsia="en-US"/>
        </w:rPr>
        <w:t>, МБУ ДО «Детская школа искусств» р. п. Воротынец, МАУК «Воротынский РДК», 28 клубных учреждений, входящих в состав МАУК «Районный центр культуры и досуга</w:t>
      </w:r>
      <w:proofErr w:type="gramEnd"/>
      <w:r>
        <w:rPr>
          <w:rFonts w:eastAsia="Calibri"/>
          <w:sz w:val="28"/>
          <w:szCs w:val="28"/>
          <w:lang w:eastAsia="en-US"/>
        </w:rPr>
        <w:t xml:space="preserve"> «Семьянский»», МАУК «Центр национальных культур и туризма «</w:t>
      </w:r>
      <w:r w:rsidRPr="00020DF4">
        <w:rPr>
          <w:rFonts w:eastAsia="Calibri"/>
          <w:sz w:val="28"/>
          <w:szCs w:val="28"/>
          <w:lang w:eastAsia="en-US"/>
        </w:rPr>
        <w:t>Гармония»» и МБУК «Межпоселенческая централизованная клубная система».</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При ежегодном уменьшении численности населения</w:t>
      </w:r>
      <w:r w:rsidRPr="00020DF4">
        <w:rPr>
          <w:rFonts w:ascii="Calibri" w:eastAsia="Calibri" w:hAnsi="Calibri"/>
          <w:sz w:val="28"/>
          <w:szCs w:val="28"/>
          <w:lang w:eastAsia="en-US"/>
        </w:rPr>
        <w:t xml:space="preserve">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число пользователей библиотек остается стабильным. Число введенных библиографических записей в электронный каталог составляет </w:t>
      </w:r>
      <w:r w:rsidR="001C2B9A" w:rsidRPr="00020DF4">
        <w:rPr>
          <w:rFonts w:eastAsia="Calibri"/>
          <w:bCs/>
          <w:sz w:val="28"/>
          <w:szCs w:val="28"/>
          <w:lang w:eastAsia="en-US"/>
        </w:rPr>
        <w:t>57,9</w:t>
      </w:r>
      <w:r w:rsidRPr="00020DF4">
        <w:rPr>
          <w:rFonts w:eastAsia="Calibri"/>
          <w:sz w:val="28"/>
          <w:szCs w:val="28"/>
          <w:lang w:eastAsia="en-US"/>
        </w:rPr>
        <w:t xml:space="preserve"> тыс. записей, что составляет </w:t>
      </w:r>
      <w:r w:rsidR="001C2B9A" w:rsidRPr="00020DF4">
        <w:rPr>
          <w:sz w:val="28"/>
          <w:szCs w:val="28"/>
        </w:rPr>
        <w:t>69378</w:t>
      </w:r>
      <w:r w:rsidR="001C2B9A" w:rsidRPr="00020DF4">
        <w:t xml:space="preserve"> </w:t>
      </w:r>
      <w:r w:rsidRPr="00020DF4">
        <w:rPr>
          <w:rFonts w:eastAsia="Calibri"/>
          <w:sz w:val="28"/>
          <w:szCs w:val="28"/>
          <w:lang w:eastAsia="en-US"/>
        </w:rPr>
        <w:t>экземпляр</w:t>
      </w:r>
      <w:r w:rsidR="001C2B9A" w:rsidRPr="00020DF4">
        <w:rPr>
          <w:rFonts w:eastAsia="Calibri"/>
          <w:sz w:val="28"/>
          <w:szCs w:val="28"/>
          <w:lang w:eastAsia="en-US"/>
        </w:rPr>
        <w:t>ов</w:t>
      </w:r>
      <w:r w:rsidRPr="00020DF4">
        <w:rPr>
          <w:rFonts w:eastAsia="Calibri"/>
          <w:sz w:val="28"/>
          <w:szCs w:val="28"/>
          <w:lang w:eastAsia="en-US"/>
        </w:rPr>
        <w:t xml:space="preserve">. Книжный фонд МБУК «МЦБС» на </w:t>
      </w:r>
      <w:r w:rsidRPr="00020DF4">
        <w:rPr>
          <w:rFonts w:eastAsia="Calibri"/>
          <w:bCs/>
          <w:sz w:val="28"/>
          <w:szCs w:val="28"/>
          <w:lang w:eastAsia="en-US"/>
        </w:rPr>
        <w:t>01.01.202</w:t>
      </w:r>
      <w:r w:rsidR="001C2B9A" w:rsidRPr="00020DF4">
        <w:rPr>
          <w:rFonts w:eastAsia="Calibri"/>
          <w:bCs/>
          <w:sz w:val="28"/>
          <w:szCs w:val="28"/>
          <w:lang w:eastAsia="en-US"/>
        </w:rPr>
        <w:t xml:space="preserve">5 </w:t>
      </w:r>
      <w:r w:rsidRPr="00020DF4">
        <w:rPr>
          <w:rFonts w:eastAsia="Calibri"/>
          <w:bCs/>
          <w:sz w:val="28"/>
          <w:szCs w:val="28"/>
          <w:lang w:eastAsia="en-US"/>
        </w:rPr>
        <w:t>г.</w:t>
      </w:r>
      <w:r w:rsidRPr="00020DF4">
        <w:rPr>
          <w:rFonts w:eastAsia="Calibri"/>
          <w:sz w:val="28"/>
          <w:szCs w:val="28"/>
          <w:lang w:eastAsia="en-US"/>
        </w:rPr>
        <w:t xml:space="preserve"> составляет </w:t>
      </w:r>
      <w:r w:rsidR="001C2B9A" w:rsidRPr="00020DF4">
        <w:rPr>
          <w:bCs/>
          <w:sz w:val="28"/>
          <w:szCs w:val="28"/>
        </w:rPr>
        <w:t>105</w:t>
      </w:r>
      <w:r w:rsidR="009E5ED0" w:rsidRPr="00020DF4">
        <w:rPr>
          <w:bCs/>
          <w:sz w:val="28"/>
          <w:szCs w:val="28"/>
        </w:rPr>
        <w:t xml:space="preserve"> </w:t>
      </w:r>
      <w:r w:rsidR="001C2B9A" w:rsidRPr="00020DF4">
        <w:rPr>
          <w:bCs/>
          <w:sz w:val="28"/>
          <w:szCs w:val="28"/>
        </w:rPr>
        <w:t>981</w:t>
      </w:r>
      <w:r w:rsidR="001C2B9A" w:rsidRPr="00020DF4">
        <w:t xml:space="preserve"> </w:t>
      </w:r>
      <w:r w:rsidRPr="00020DF4">
        <w:rPr>
          <w:rFonts w:eastAsia="Calibri"/>
          <w:sz w:val="28"/>
          <w:szCs w:val="28"/>
          <w:lang w:eastAsia="en-US"/>
        </w:rPr>
        <w:t>экземпляр. В 20</w:t>
      </w:r>
      <w:r w:rsidR="001C66D0" w:rsidRPr="00020DF4">
        <w:rPr>
          <w:rFonts w:eastAsia="Calibri"/>
          <w:sz w:val="28"/>
          <w:szCs w:val="28"/>
          <w:lang w:eastAsia="en-US"/>
        </w:rPr>
        <w:t>24</w:t>
      </w:r>
      <w:r w:rsidRPr="00020DF4">
        <w:rPr>
          <w:rFonts w:eastAsia="Calibri"/>
          <w:sz w:val="28"/>
          <w:szCs w:val="28"/>
          <w:lang w:eastAsia="en-US"/>
        </w:rPr>
        <w:t xml:space="preserve"> году библиотеками обслужено </w:t>
      </w:r>
      <w:r w:rsidRPr="00020DF4">
        <w:rPr>
          <w:rFonts w:eastAsia="Calibri"/>
          <w:bCs/>
          <w:sz w:val="28"/>
          <w:szCs w:val="28"/>
          <w:lang w:eastAsia="en-US"/>
        </w:rPr>
        <w:t>9500</w:t>
      </w:r>
      <w:r w:rsidRPr="00020DF4">
        <w:rPr>
          <w:rFonts w:eastAsia="Calibri"/>
          <w:sz w:val="28"/>
          <w:szCs w:val="28"/>
          <w:lang w:eastAsia="en-US"/>
        </w:rPr>
        <w:t xml:space="preserve"> пользователей (в 20</w:t>
      </w:r>
      <w:r w:rsidR="001C66D0" w:rsidRPr="00020DF4">
        <w:rPr>
          <w:rFonts w:eastAsia="Calibri"/>
          <w:sz w:val="28"/>
          <w:szCs w:val="28"/>
          <w:lang w:eastAsia="en-US"/>
        </w:rPr>
        <w:t>23</w:t>
      </w:r>
      <w:r w:rsidRPr="00020DF4">
        <w:rPr>
          <w:rFonts w:eastAsia="Calibri"/>
          <w:sz w:val="28"/>
          <w:szCs w:val="28"/>
          <w:lang w:eastAsia="en-US"/>
        </w:rPr>
        <w:t xml:space="preserve"> – 9 5</w:t>
      </w:r>
      <w:r w:rsidR="001C66D0" w:rsidRPr="00020DF4">
        <w:rPr>
          <w:rFonts w:eastAsia="Calibri"/>
          <w:sz w:val="28"/>
          <w:szCs w:val="28"/>
          <w:lang w:eastAsia="en-US"/>
        </w:rPr>
        <w:t>00</w:t>
      </w:r>
      <w:r w:rsidRPr="00020DF4">
        <w:rPr>
          <w:rFonts w:eastAsia="Calibri"/>
          <w:sz w:val="28"/>
          <w:szCs w:val="28"/>
          <w:lang w:eastAsia="en-US"/>
        </w:rPr>
        <w:t>)</w:t>
      </w:r>
      <w:r w:rsidR="001C66D0" w:rsidRPr="00020DF4">
        <w:rPr>
          <w:rFonts w:eastAsia="Calibri"/>
          <w:sz w:val="28"/>
          <w:szCs w:val="28"/>
          <w:lang w:eastAsia="en-US"/>
        </w:rPr>
        <w:t>,</w:t>
      </w:r>
      <w:r w:rsidRPr="00020DF4">
        <w:rPr>
          <w:rFonts w:eastAsia="Calibri"/>
          <w:sz w:val="28"/>
          <w:szCs w:val="28"/>
          <w:lang w:eastAsia="en-US"/>
        </w:rPr>
        <w:t xml:space="preserve"> им выдано </w:t>
      </w:r>
      <w:r w:rsidR="001C66D0" w:rsidRPr="00020DF4">
        <w:rPr>
          <w:bCs/>
          <w:sz w:val="28"/>
          <w:szCs w:val="28"/>
          <w:shd w:val="clear" w:color="auto" w:fill="FFFFFF"/>
        </w:rPr>
        <w:t>242</w:t>
      </w:r>
      <w:r w:rsidR="008151A0" w:rsidRPr="00020DF4">
        <w:rPr>
          <w:bCs/>
          <w:sz w:val="28"/>
          <w:szCs w:val="28"/>
          <w:shd w:val="clear" w:color="auto" w:fill="FFFFFF"/>
        </w:rPr>
        <w:t xml:space="preserve"> </w:t>
      </w:r>
      <w:r w:rsidR="001C66D0" w:rsidRPr="00020DF4">
        <w:rPr>
          <w:bCs/>
          <w:sz w:val="28"/>
          <w:szCs w:val="28"/>
          <w:shd w:val="clear" w:color="auto" w:fill="FFFFFF"/>
        </w:rPr>
        <w:t>594</w:t>
      </w:r>
      <w:r w:rsidR="008151A0" w:rsidRPr="00020DF4">
        <w:rPr>
          <w:bCs/>
          <w:sz w:val="28"/>
          <w:szCs w:val="28"/>
          <w:shd w:val="clear" w:color="auto" w:fill="FFFFFF"/>
        </w:rPr>
        <w:t xml:space="preserve"> </w:t>
      </w:r>
      <w:r w:rsidR="001C66D0" w:rsidRPr="00020DF4">
        <w:rPr>
          <w:sz w:val="28"/>
          <w:szCs w:val="28"/>
          <w:shd w:val="clear" w:color="auto" w:fill="FFFFFF"/>
        </w:rPr>
        <w:t>экз. (в 2023 – 231042</w:t>
      </w:r>
      <w:r w:rsidR="001C66D0" w:rsidRPr="00020DF4">
        <w:rPr>
          <w:bCs/>
          <w:sz w:val="28"/>
          <w:szCs w:val="28"/>
          <w:shd w:val="clear" w:color="auto" w:fill="FFFFFF"/>
        </w:rPr>
        <w:t>)</w:t>
      </w:r>
      <w:r w:rsidRPr="00020DF4">
        <w:rPr>
          <w:rFonts w:eastAsia="Calibri"/>
          <w:sz w:val="28"/>
          <w:szCs w:val="28"/>
          <w:lang w:eastAsia="en-US"/>
        </w:rPr>
        <w:t xml:space="preserve">, это </w:t>
      </w:r>
      <w:r w:rsidR="001C66D0" w:rsidRPr="00020DF4">
        <w:rPr>
          <w:rFonts w:eastAsia="Calibri"/>
          <w:sz w:val="28"/>
          <w:szCs w:val="28"/>
          <w:lang w:eastAsia="en-US"/>
        </w:rPr>
        <w:t>больше</w:t>
      </w:r>
      <w:r w:rsidRPr="00020DF4">
        <w:rPr>
          <w:rFonts w:eastAsia="Calibri"/>
          <w:sz w:val="28"/>
          <w:szCs w:val="28"/>
          <w:lang w:eastAsia="en-US"/>
        </w:rPr>
        <w:t xml:space="preserve"> прошлогоднего на </w:t>
      </w:r>
      <w:r w:rsidRPr="00020DF4">
        <w:rPr>
          <w:rFonts w:eastAsia="Calibri"/>
          <w:bCs/>
          <w:sz w:val="28"/>
          <w:szCs w:val="28"/>
          <w:lang w:eastAsia="en-US"/>
        </w:rPr>
        <w:t>1</w:t>
      </w:r>
      <w:r w:rsidR="001C66D0" w:rsidRPr="00020DF4">
        <w:rPr>
          <w:rFonts w:eastAsia="Calibri"/>
          <w:bCs/>
          <w:sz w:val="28"/>
          <w:szCs w:val="28"/>
          <w:lang w:eastAsia="en-US"/>
        </w:rPr>
        <w:t>1552</w:t>
      </w:r>
      <w:r w:rsidRPr="00020DF4">
        <w:rPr>
          <w:rFonts w:eastAsia="Calibri"/>
          <w:sz w:val="28"/>
          <w:szCs w:val="28"/>
          <w:lang w:eastAsia="en-US"/>
        </w:rPr>
        <w:t xml:space="preserve"> экз., количество посещений составило </w:t>
      </w:r>
      <w:r w:rsidR="001C66D0" w:rsidRPr="00020DF4">
        <w:rPr>
          <w:bCs/>
          <w:sz w:val="28"/>
          <w:szCs w:val="28"/>
        </w:rPr>
        <w:t>93700</w:t>
      </w:r>
      <w:r w:rsidR="001C66D0" w:rsidRPr="00020DF4">
        <w:rPr>
          <w:rFonts w:eastAsia="Calibri"/>
          <w:sz w:val="28"/>
          <w:szCs w:val="28"/>
          <w:lang w:eastAsia="en-US"/>
        </w:rPr>
        <w:t xml:space="preserve"> </w:t>
      </w:r>
      <w:r w:rsidRPr="00020DF4">
        <w:rPr>
          <w:rFonts w:eastAsia="Calibri"/>
          <w:sz w:val="28"/>
          <w:szCs w:val="28"/>
          <w:lang w:eastAsia="en-US"/>
        </w:rPr>
        <w:t>(в 20</w:t>
      </w:r>
      <w:r w:rsidR="001C66D0" w:rsidRPr="00020DF4">
        <w:rPr>
          <w:rFonts w:eastAsia="Calibri"/>
          <w:sz w:val="28"/>
          <w:szCs w:val="28"/>
          <w:lang w:eastAsia="en-US"/>
        </w:rPr>
        <w:t xml:space="preserve">23 </w:t>
      </w:r>
      <w:r w:rsidRPr="00020DF4">
        <w:rPr>
          <w:rFonts w:eastAsia="Calibri"/>
          <w:sz w:val="28"/>
          <w:szCs w:val="28"/>
          <w:lang w:eastAsia="en-US"/>
        </w:rPr>
        <w:t>г</w:t>
      </w:r>
      <w:r w:rsidR="001C66D0" w:rsidRPr="00020DF4">
        <w:rPr>
          <w:rFonts w:eastAsia="Calibri"/>
          <w:sz w:val="28"/>
          <w:szCs w:val="28"/>
          <w:lang w:eastAsia="en-US"/>
        </w:rPr>
        <w:t>.</w:t>
      </w:r>
      <w:r w:rsidRPr="00020DF4">
        <w:rPr>
          <w:rFonts w:eastAsia="Calibri"/>
          <w:sz w:val="28"/>
          <w:szCs w:val="28"/>
          <w:lang w:eastAsia="en-US"/>
        </w:rPr>
        <w:t xml:space="preserve"> – 93 748)</w:t>
      </w:r>
      <w:r w:rsidR="001C66D0" w:rsidRPr="00020DF4">
        <w:rPr>
          <w:rFonts w:eastAsia="Calibri"/>
          <w:sz w:val="28"/>
          <w:szCs w:val="28"/>
          <w:lang w:eastAsia="en-US"/>
        </w:rPr>
        <w:t>.</w:t>
      </w:r>
    </w:p>
    <w:p w:rsidR="00370FF9" w:rsidRPr="00020DF4" w:rsidRDefault="00370FF9" w:rsidP="00370FF9">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xml:space="preserve">Большую работу по патриотическому воспитанию и краеведению проводит </w:t>
      </w:r>
      <w:r w:rsidRPr="00020DF4">
        <w:rPr>
          <w:rFonts w:eastAsia="Calibri"/>
          <w:sz w:val="28"/>
          <w:szCs w:val="28"/>
          <w:lang w:eastAsia="en-US"/>
        </w:rPr>
        <w:lastRenderedPageBreak/>
        <w:t>Воротынский районный краеведческий музей.</w:t>
      </w:r>
    </w:p>
    <w:p w:rsidR="00370FF9" w:rsidRPr="00020DF4" w:rsidRDefault="00370FF9" w:rsidP="00370FF9">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xml:space="preserve">В 2024 году музей посетили 8 500 человек, в том числе 5 950 детей и подростков. Было проведено 357 экскурсий. Организовано </w:t>
      </w:r>
      <w:r w:rsidR="004C3B15" w:rsidRPr="00020DF4">
        <w:rPr>
          <w:rFonts w:eastAsia="Calibri"/>
          <w:sz w:val="28"/>
          <w:szCs w:val="28"/>
          <w:lang w:eastAsia="en-US"/>
        </w:rPr>
        <w:t>78</w:t>
      </w:r>
      <w:r w:rsidRPr="00020DF4">
        <w:rPr>
          <w:rFonts w:eastAsia="Calibri"/>
          <w:sz w:val="28"/>
          <w:szCs w:val="28"/>
          <w:lang w:eastAsia="en-US"/>
        </w:rPr>
        <w:t xml:space="preserve"> новых выставки, 212 мероприятий. Также проведено 11 массовых мероприятий. Посетителями музея являются не только жители России, но и гости из ближнего и дальнего зарубежья.</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учреждениях культуры функционируют кружки, студии, любительские объединения и клубы по интересам. В 20</w:t>
      </w:r>
      <w:r w:rsidR="005A75FA" w:rsidRPr="00020DF4">
        <w:rPr>
          <w:rFonts w:eastAsia="Calibri"/>
          <w:sz w:val="28"/>
          <w:szCs w:val="28"/>
          <w:lang w:eastAsia="en-US"/>
        </w:rPr>
        <w:t>24</w:t>
      </w:r>
      <w:r w:rsidRPr="00020DF4">
        <w:rPr>
          <w:rFonts w:eastAsia="Calibri"/>
          <w:sz w:val="28"/>
          <w:szCs w:val="28"/>
          <w:lang w:eastAsia="en-US"/>
        </w:rPr>
        <w:t xml:space="preserve"> году работали 182 клубных формирования с числом участников </w:t>
      </w:r>
      <w:r w:rsidR="005A75FA" w:rsidRPr="00020DF4">
        <w:rPr>
          <w:rFonts w:eastAsia="Calibri"/>
          <w:sz w:val="28"/>
          <w:szCs w:val="28"/>
          <w:lang w:eastAsia="en-US"/>
        </w:rPr>
        <w:t>2136</w:t>
      </w:r>
      <w:r w:rsidRPr="00020DF4">
        <w:rPr>
          <w:rFonts w:eastAsia="Calibri"/>
          <w:sz w:val="28"/>
          <w:szCs w:val="28"/>
          <w:lang w:eastAsia="en-US"/>
        </w:rPr>
        <w:t xml:space="preserve"> человек. </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Учреждениями клубного типа в 20</w:t>
      </w:r>
      <w:r w:rsidR="005A75FA" w:rsidRPr="00020DF4">
        <w:rPr>
          <w:rFonts w:eastAsia="Calibri"/>
          <w:sz w:val="28"/>
          <w:szCs w:val="28"/>
          <w:lang w:eastAsia="en-US"/>
        </w:rPr>
        <w:t>24</w:t>
      </w:r>
      <w:r w:rsidRPr="00020DF4">
        <w:rPr>
          <w:rFonts w:eastAsia="Calibri"/>
          <w:sz w:val="28"/>
          <w:szCs w:val="28"/>
          <w:lang w:eastAsia="en-US"/>
        </w:rPr>
        <w:t xml:space="preserve"> году проведено </w:t>
      </w:r>
      <w:r w:rsidR="005A75FA" w:rsidRPr="00020DF4">
        <w:rPr>
          <w:rFonts w:eastAsia="Calibri"/>
          <w:sz w:val="28"/>
          <w:szCs w:val="28"/>
          <w:lang w:eastAsia="en-US"/>
        </w:rPr>
        <w:t>7431</w:t>
      </w:r>
      <w:r w:rsidRPr="00020DF4">
        <w:rPr>
          <w:rFonts w:eastAsia="Calibri"/>
          <w:bCs/>
          <w:sz w:val="28"/>
          <w:szCs w:val="28"/>
          <w:lang w:eastAsia="en-US"/>
        </w:rPr>
        <w:t xml:space="preserve"> </w:t>
      </w:r>
      <w:r w:rsidRPr="00020DF4">
        <w:rPr>
          <w:rFonts w:eastAsia="Calibri"/>
          <w:sz w:val="28"/>
          <w:szCs w:val="28"/>
          <w:lang w:eastAsia="en-US"/>
        </w:rPr>
        <w:t>мероприяти</w:t>
      </w:r>
      <w:r w:rsidR="005A75FA" w:rsidRPr="00020DF4">
        <w:rPr>
          <w:rFonts w:eastAsia="Calibri"/>
          <w:sz w:val="28"/>
          <w:szCs w:val="28"/>
          <w:lang w:eastAsia="en-US"/>
        </w:rPr>
        <w:t>е</w:t>
      </w:r>
      <w:r w:rsidRPr="00020DF4">
        <w:rPr>
          <w:rFonts w:eastAsia="Calibri"/>
          <w:sz w:val="28"/>
          <w:szCs w:val="28"/>
          <w:lang w:eastAsia="en-US"/>
        </w:rPr>
        <w:t xml:space="preserve"> для всех возрастных категорий (20</w:t>
      </w:r>
      <w:r w:rsidR="005A75FA" w:rsidRPr="00020DF4">
        <w:rPr>
          <w:rFonts w:eastAsia="Calibri"/>
          <w:sz w:val="28"/>
          <w:szCs w:val="28"/>
          <w:lang w:eastAsia="en-US"/>
        </w:rPr>
        <w:t>23</w:t>
      </w:r>
      <w:r w:rsidRPr="00020DF4">
        <w:rPr>
          <w:rFonts w:eastAsia="Calibri"/>
          <w:sz w:val="28"/>
          <w:szCs w:val="28"/>
          <w:lang w:eastAsia="en-US"/>
        </w:rPr>
        <w:t xml:space="preserve">г. - </w:t>
      </w:r>
      <w:r w:rsidR="005A75FA" w:rsidRPr="00020DF4">
        <w:rPr>
          <w:rFonts w:eastAsia="Calibri"/>
          <w:sz w:val="28"/>
          <w:szCs w:val="28"/>
          <w:lang w:eastAsia="en-US"/>
        </w:rPr>
        <w:t>7693</w:t>
      </w:r>
      <w:r w:rsidRPr="00020DF4">
        <w:rPr>
          <w:rFonts w:eastAsia="Calibri"/>
          <w:sz w:val="28"/>
          <w:szCs w:val="28"/>
          <w:lang w:eastAsia="en-US"/>
        </w:rPr>
        <w:t xml:space="preserve"> мероприятия). Количество посетителей составило </w:t>
      </w:r>
      <w:r w:rsidR="005A75FA" w:rsidRPr="00020DF4">
        <w:rPr>
          <w:rFonts w:eastAsia="Calibri"/>
          <w:bCs/>
          <w:sz w:val="28"/>
          <w:szCs w:val="28"/>
          <w:lang w:eastAsia="en-US"/>
        </w:rPr>
        <w:t>231999</w:t>
      </w:r>
      <w:r w:rsidRPr="00020DF4">
        <w:rPr>
          <w:rFonts w:eastAsia="Calibri"/>
          <w:bCs/>
          <w:sz w:val="28"/>
          <w:szCs w:val="28"/>
          <w:lang w:eastAsia="en-US"/>
        </w:rPr>
        <w:t xml:space="preserve"> человек (20</w:t>
      </w:r>
      <w:r w:rsidR="005A75FA" w:rsidRPr="00020DF4">
        <w:rPr>
          <w:rFonts w:eastAsia="Calibri"/>
          <w:bCs/>
          <w:sz w:val="28"/>
          <w:szCs w:val="28"/>
          <w:lang w:eastAsia="en-US"/>
        </w:rPr>
        <w:t>23</w:t>
      </w:r>
      <w:r w:rsidRPr="00020DF4">
        <w:rPr>
          <w:rFonts w:eastAsia="Calibri"/>
          <w:bCs/>
          <w:sz w:val="28"/>
          <w:szCs w:val="28"/>
          <w:lang w:eastAsia="en-US"/>
        </w:rPr>
        <w:t xml:space="preserve"> г. –</w:t>
      </w:r>
      <w:r w:rsidR="005A75FA" w:rsidRPr="00020DF4">
        <w:rPr>
          <w:rFonts w:eastAsia="Calibri"/>
          <w:bCs/>
          <w:sz w:val="28"/>
          <w:szCs w:val="28"/>
          <w:lang w:eastAsia="en-US"/>
        </w:rPr>
        <w:t xml:space="preserve"> 238703 </w:t>
      </w:r>
      <w:r w:rsidRPr="00020DF4">
        <w:rPr>
          <w:rFonts w:eastAsia="Calibri"/>
          <w:bCs/>
          <w:sz w:val="28"/>
          <w:szCs w:val="28"/>
          <w:lang w:eastAsia="en-US"/>
        </w:rPr>
        <w:t>человек</w:t>
      </w:r>
      <w:r w:rsidR="005A75FA" w:rsidRPr="00020DF4">
        <w:rPr>
          <w:rFonts w:eastAsia="Calibri"/>
          <w:bCs/>
          <w:sz w:val="28"/>
          <w:szCs w:val="28"/>
          <w:lang w:eastAsia="en-US"/>
        </w:rPr>
        <w:t>а</w:t>
      </w:r>
      <w:r w:rsidRPr="00020DF4">
        <w:rPr>
          <w:rFonts w:eastAsia="Calibri"/>
          <w:bCs/>
          <w:sz w:val="28"/>
          <w:szCs w:val="28"/>
          <w:lang w:eastAsia="en-US"/>
        </w:rPr>
        <w:t>)</w:t>
      </w:r>
      <w:r w:rsidRPr="00020DF4">
        <w:rPr>
          <w:rFonts w:eastAsia="Calibri"/>
          <w:b/>
          <w:bCs/>
          <w:sz w:val="28"/>
          <w:szCs w:val="28"/>
          <w:lang w:eastAsia="en-US"/>
        </w:rPr>
        <w:t>.</w:t>
      </w:r>
      <w:r w:rsidRPr="00020DF4">
        <w:rPr>
          <w:rFonts w:eastAsia="Calibri"/>
          <w:sz w:val="28"/>
          <w:szCs w:val="28"/>
          <w:lang w:eastAsia="en-US"/>
        </w:rPr>
        <w:t xml:space="preserve"> В организации основных мероприятий учреждения культуры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действуют совместно с предприятиями и учреждениями разного профиля. Партнерские связи, прочно вошедшие в практику, позволяют проводить качественные совместные мероприятия, осуществлять социальные заказы и привлекать внебюджетные источники.</w:t>
      </w:r>
    </w:p>
    <w:p w:rsidR="00C31133" w:rsidRPr="00020DF4" w:rsidRDefault="00C31133" w:rsidP="004A73C8">
      <w:pPr>
        <w:shd w:val="clear" w:color="auto" w:fill="FFFFFF"/>
        <w:ind w:firstLine="709"/>
        <w:jc w:val="both"/>
        <w:rPr>
          <w:sz w:val="28"/>
          <w:szCs w:val="28"/>
        </w:rPr>
      </w:pPr>
      <w:r w:rsidRPr="00020DF4">
        <w:rPr>
          <w:sz w:val="28"/>
          <w:szCs w:val="28"/>
        </w:rPr>
        <w:t>Наблюдается падение интереса к книге и чтению</w:t>
      </w:r>
      <w:r w:rsidR="004610F4" w:rsidRPr="00020DF4">
        <w:rPr>
          <w:sz w:val="28"/>
          <w:szCs w:val="28"/>
        </w:rPr>
        <w:t>, это</w:t>
      </w:r>
      <w:r w:rsidRPr="00020DF4">
        <w:rPr>
          <w:sz w:val="28"/>
          <w:szCs w:val="28"/>
        </w:rPr>
        <w:t xml:space="preserve"> характерно как для детей, так и для взрослых. Пожелания читателей при проведении маркетингового исследования, частично исполняется – иметь в библиотеках больше новых книг и журналов; новые компьютеры и выход в Интернет. Библиотеки </w:t>
      </w:r>
      <w:r w:rsidR="000F7AE7" w:rsidRPr="00020DF4">
        <w:rPr>
          <w:sz w:val="28"/>
          <w:szCs w:val="28"/>
        </w:rPr>
        <w:t>муниципального</w:t>
      </w:r>
      <w:r w:rsidRPr="00020DF4">
        <w:rPr>
          <w:sz w:val="28"/>
          <w:szCs w:val="28"/>
        </w:rPr>
        <w:t xml:space="preserve"> округа Воротынский являются общедоступными учреждениями культуры, обеспечивающими доступ к информации. Укрепление материальной базы, обновление состава книжных фондов, развитие центров чтения привлечет дополнительный приток читателей и придаст библиотекам новый импульс в работе.</w:t>
      </w:r>
    </w:p>
    <w:p w:rsidR="00C31133" w:rsidRPr="00020DF4" w:rsidRDefault="00C31133" w:rsidP="004A73C8">
      <w:pPr>
        <w:shd w:val="clear" w:color="auto" w:fill="FFFFFF"/>
        <w:ind w:firstLine="709"/>
        <w:jc w:val="both"/>
        <w:rPr>
          <w:sz w:val="28"/>
          <w:szCs w:val="28"/>
        </w:rPr>
      </w:pPr>
      <w:r w:rsidRPr="00020DF4">
        <w:rPr>
          <w:sz w:val="28"/>
          <w:szCs w:val="28"/>
        </w:rPr>
        <w:t>Для реализации своих общественных функций и оптимального соответствия запросам населения библиотекам необходима качественная подписка на периодические издания и выделение средств с учетом ежегодного роста цен на периодические издания не менее 40 наименований.</w:t>
      </w:r>
    </w:p>
    <w:p w:rsidR="00BF0E0A" w:rsidRPr="00020DF4" w:rsidRDefault="00BF0E0A" w:rsidP="00BF0E0A">
      <w:pPr>
        <w:shd w:val="clear" w:color="auto" w:fill="FFFFFF"/>
        <w:ind w:firstLine="709"/>
        <w:jc w:val="both"/>
        <w:rPr>
          <w:sz w:val="28"/>
          <w:szCs w:val="28"/>
        </w:rPr>
      </w:pPr>
      <w:proofErr w:type="gramStart"/>
      <w:r w:rsidRPr="00020DF4">
        <w:rPr>
          <w:sz w:val="28"/>
          <w:szCs w:val="28"/>
        </w:rPr>
        <w:t xml:space="preserve">Сложности в музейной сфере обусловлены несоответствием между растущим турпотоком и ограниченными кадровыми ресурсами. </w:t>
      </w:r>
      <w:proofErr w:type="gramEnd"/>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Не соответствует запросам посетителей материальная база учреждений культуры: требуется обновление звукоусиливающего и светового оборудования, костюмов, музыкальных инструментов.</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xml:space="preserve">Работа по укреплению материально-технической базы учреждений культуры является одним из приоритетных направлений программы. </w:t>
      </w:r>
    </w:p>
    <w:p w:rsidR="00C31133" w:rsidRPr="00020DF4" w:rsidRDefault="00406231"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Муниципальны</w:t>
      </w:r>
      <w:r w:rsidR="00C31133" w:rsidRPr="00020DF4">
        <w:rPr>
          <w:rFonts w:eastAsia="Calibri"/>
          <w:sz w:val="28"/>
          <w:szCs w:val="28"/>
          <w:lang w:eastAsia="en-US"/>
        </w:rPr>
        <w:t xml:space="preserve">й округ Воротынский – это край, перспективный для различных видов туризма: культурно-познавательного, рекреационного, приключенческого с активными формами передвижения, этнографического, событийного, </w:t>
      </w:r>
      <w:r w:rsidR="00965321" w:rsidRPr="00020DF4">
        <w:rPr>
          <w:rFonts w:eastAsia="Calibri"/>
          <w:sz w:val="28"/>
          <w:szCs w:val="28"/>
          <w:lang w:eastAsia="en-US"/>
        </w:rPr>
        <w:t xml:space="preserve">рыболовно-охотничьего, </w:t>
      </w:r>
      <w:r w:rsidR="00C31133" w:rsidRPr="00020DF4">
        <w:rPr>
          <w:rFonts w:eastAsia="Calibri"/>
          <w:sz w:val="28"/>
          <w:szCs w:val="28"/>
          <w:lang w:eastAsia="en-US"/>
        </w:rPr>
        <w:t>сельского и других.</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xml:space="preserve">Естественные ландшафты, чистейший воздух и выразительные пейзажи привлекают тысячи туристов. Здоровый климат, отсутствие промышленных предприятий, привычные для жителей средней полосы нашей страны климатические условия, богатое историко-культурное наследие и хорошая транспортная доступность делают территорию </w:t>
      </w:r>
      <w:r w:rsidR="000F7AE7" w:rsidRPr="00020DF4">
        <w:rPr>
          <w:rFonts w:eastAsia="Calibri"/>
          <w:sz w:val="28"/>
          <w:szCs w:val="28"/>
          <w:lang w:eastAsia="en-US"/>
        </w:rPr>
        <w:t>муниципального</w:t>
      </w:r>
      <w:r w:rsidR="00E14348" w:rsidRPr="00020DF4">
        <w:rPr>
          <w:rFonts w:eastAsia="Calibri"/>
          <w:sz w:val="28"/>
          <w:szCs w:val="28"/>
          <w:lang w:eastAsia="en-US"/>
        </w:rPr>
        <w:t xml:space="preserve"> округа Воротынский туристско</w:t>
      </w:r>
      <w:r w:rsidRPr="00020DF4">
        <w:rPr>
          <w:rFonts w:eastAsia="Calibri"/>
          <w:sz w:val="28"/>
          <w:szCs w:val="28"/>
          <w:lang w:eastAsia="en-US"/>
        </w:rPr>
        <w:t xml:space="preserve"> </w:t>
      </w:r>
      <w:r w:rsidRPr="00020DF4">
        <w:rPr>
          <w:rFonts w:eastAsia="Calibri"/>
          <w:sz w:val="28"/>
          <w:szCs w:val="28"/>
          <w:lang w:eastAsia="en-US"/>
        </w:rPr>
        <w:lastRenderedPageBreak/>
        <w:t>привлекательной.</w:t>
      </w:r>
    </w:p>
    <w:p w:rsidR="00C31133" w:rsidRPr="00020DF4" w:rsidRDefault="00C31133" w:rsidP="004A73C8">
      <w:pPr>
        <w:ind w:firstLine="709"/>
        <w:jc w:val="both"/>
        <w:rPr>
          <w:rFonts w:eastAsia="Calibri"/>
          <w:sz w:val="28"/>
          <w:szCs w:val="28"/>
          <w:lang w:eastAsia="en-US"/>
        </w:rPr>
      </w:pPr>
      <w:r w:rsidRPr="00020DF4">
        <w:rPr>
          <w:rFonts w:eastAsia="Calibri"/>
          <w:sz w:val="28"/>
          <w:szCs w:val="28"/>
          <w:lang w:eastAsia="en-US"/>
        </w:rPr>
        <w:t>По состоянию на 01.09.202</w:t>
      </w:r>
      <w:r w:rsidR="00116C15" w:rsidRPr="00020DF4">
        <w:rPr>
          <w:rFonts w:eastAsia="Calibri"/>
          <w:sz w:val="28"/>
          <w:szCs w:val="28"/>
          <w:lang w:eastAsia="en-US"/>
        </w:rPr>
        <w:t>5</w:t>
      </w:r>
      <w:r w:rsidRPr="00020DF4">
        <w:rPr>
          <w:rFonts w:eastAsia="Calibri"/>
          <w:sz w:val="28"/>
          <w:szCs w:val="28"/>
          <w:lang w:eastAsia="en-US"/>
        </w:rPr>
        <w:t xml:space="preserve"> г. на территории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Воротынский Нижегородской области расположено 57 объектов культурного наследия (в том числе 12 объектов федерального значения и 41 объект регионального значения), 23 памятника археологии (городище, селище и стоянки), 19 памятников природы. Туристическая инфраструктура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Воротынский включает 11 действующих предприятий гостиничного сервиса и рекреационного назначения (8 единиц), общественного питания (15 единиц), познавательного и спортивного назначения (4 единицы), сферы досуга и развлечений (3 единицы), 1 транспортная организации, а также 3 охотничьих хозяйства.</w:t>
      </w:r>
    </w:p>
    <w:p w:rsidR="00C31133" w:rsidRPr="00020DF4" w:rsidRDefault="00C31133" w:rsidP="004A73C8">
      <w:pPr>
        <w:ind w:firstLine="709"/>
        <w:jc w:val="both"/>
        <w:rPr>
          <w:rFonts w:eastAsia="Calibri"/>
          <w:sz w:val="28"/>
          <w:szCs w:val="28"/>
          <w:lang w:eastAsia="en-US"/>
        </w:rPr>
      </w:pPr>
      <w:r w:rsidRPr="00020DF4">
        <w:rPr>
          <w:rFonts w:eastAsia="Calibri"/>
          <w:sz w:val="28"/>
          <w:szCs w:val="28"/>
          <w:lang w:eastAsia="en-US"/>
        </w:rPr>
        <w:t>По итогам 20</w:t>
      </w:r>
      <w:r w:rsidR="00116C15" w:rsidRPr="00020DF4">
        <w:rPr>
          <w:rFonts w:eastAsia="Calibri"/>
          <w:sz w:val="28"/>
          <w:szCs w:val="28"/>
          <w:lang w:eastAsia="en-US"/>
        </w:rPr>
        <w:t>24</w:t>
      </w:r>
      <w:r w:rsidRPr="00020DF4">
        <w:rPr>
          <w:rFonts w:eastAsia="Calibri"/>
          <w:sz w:val="28"/>
          <w:szCs w:val="28"/>
          <w:lang w:eastAsia="en-US"/>
        </w:rPr>
        <w:t xml:space="preserve"> года городской округ посетило 10107 человек. На 01.09.202</w:t>
      </w:r>
      <w:r w:rsidR="00116C15" w:rsidRPr="00020DF4">
        <w:rPr>
          <w:rFonts w:eastAsia="Calibri"/>
          <w:sz w:val="28"/>
          <w:szCs w:val="28"/>
          <w:lang w:eastAsia="en-US"/>
        </w:rPr>
        <w:t>5</w:t>
      </w:r>
      <w:r w:rsidRPr="00020DF4">
        <w:rPr>
          <w:rFonts w:eastAsia="Calibri"/>
          <w:sz w:val="28"/>
          <w:szCs w:val="28"/>
          <w:lang w:eastAsia="en-US"/>
        </w:rPr>
        <w:t xml:space="preserve"> г. прошли процедуру классификации 27 % гостиниц и иных действующих средств размещения от общего их количества. Имеется более 803 посадочных мест в объектах общественного питания, 352 места в коллективных средствах размещения туристов.</w:t>
      </w:r>
    </w:p>
    <w:p w:rsidR="00C31133" w:rsidRPr="00020DF4" w:rsidRDefault="00C31133" w:rsidP="004A73C8">
      <w:pPr>
        <w:ind w:firstLine="709"/>
        <w:jc w:val="both"/>
        <w:rPr>
          <w:rFonts w:eastAsia="Calibri"/>
          <w:sz w:val="28"/>
          <w:szCs w:val="28"/>
        </w:rPr>
      </w:pPr>
      <w:r w:rsidRPr="00020DF4">
        <w:rPr>
          <w:rFonts w:eastAsia="Calibri"/>
          <w:sz w:val="28"/>
          <w:szCs w:val="28"/>
        </w:rPr>
        <w:t>В течение 20</w:t>
      </w:r>
      <w:r w:rsidR="00116C15" w:rsidRPr="00020DF4">
        <w:rPr>
          <w:rFonts w:eastAsia="Calibri"/>
          <w:sz w:val="28"/>
          <w:szCs w:val="28"/>
        </w:rPr>
        <w:t>24</w:t>
      </w:r>
      <w:r w:rsidRPr="00020DF4">
        <w:rPr>
          <w:rFonts w:eastAsia="Calibri"/>
          <w:sz w:val="28"/>
          <w:szCs w:val="28"/>
        </w:rPr>
        <w:t xml:space="preserve"> г. и 202</w:t>
      </w:r>
      <w:r w:rsidR="00116C15" w:rsidRPr="00020DF4">
        <w:rPr>
          <w:rFonts w:eastAsia="Calibri"/>
          <w:sz w:val="28"/>
          <w:szCs w:val="28"/>
        </w:rPr>
        <w:t>5</w:t>
      </w:r>
      <w:r w:rsidRPr="00020DF4">
        <w:rPr>
          <w:rFonts w:eastAsia="Calibri"/>
          <w:sz w:val="28"/>
          <w:szCs w:val="28"/>
        </w:rPr>
        <w:t xml:space="preserve"> г. проводился сбор данных о состоянии классификации действующих гостиниц и иных средств размещения, расположенных на территории </w:t>
      </w:r>
      <w:r w:rsidR="000F7AE7" w:rsidRPr="00020DF4">
        <w:rPr>
          <w:rFonts w:eastAsia="Calibri"/>
          <w:sz w:val="28"/>
          <w:szCs w:val="28"/>
        </w:rPr>
        <w:t>муниципального</w:t>
      </w:r>
      <w:r w:rsidRPr="00020DF4">
        <w:rPr>
          <w:rFonts w:eastAsia="Calibri"/>
          <w:sz w:val="28"/>
          <w:szCs w:val="28"/>
        </w:rPr>
        <w:t xml:space="preserve"> округа Воротынский. Были даны консультации руководству указанных предприятий о необходимости и порядке прохождения процедуры присвоения категории согласно классификации. Ежемесячно предоставляется «Отчет по классификации гостиниц и иных средств размещения по городскому округу Воротынский» в Министерство промышленности, торговли и предпринимательства Нижегородской области.</w:t>
      </w:r>
    </w:p>
    <w:p w:rsidR="00C31133" w:rsidRPr="00020DF4" w:rsidRDefault="00C31133" w:rsidP="004A73C8">
      <w:pPr>
        <w:ind w:firstLine="709"/>
        <w:jc w:val="both"/>
        <w:rPr>
          <w:rFonts w:eastAsia="Calibri"/>
          <w:sz w:val="28"/>
          <w:szCs w:val="28"/>
          <w:lang w:eastAsia="en-US"/>
        </w:rPr>
      </w:pPr>
      <w:r w:rsidRPr="00020DF4">
        <w:rPr>
          <w:rFonts w:eastAsia="Calibri"/>
          <w:sz w:val="28"/>
          <w:szCs w:val="28"/>
        </w:rPr>
        <w:t>В 20</w:t>
      </w:r>
      <w:r w:rsidR="00116C15" w:rsidRPr="00020DF4">
        <w:rPr>
          <w:rFonts w:eastAsia="Calibri"/>
          <w:sz w:val="28"/>
          <w:szCs w:val="28"/>
        </w:rPr>
        <w:t>24</w:t>
      </w:r>
      <w:r w:rsidRPr="00020DF4">
        <w:rPr>
          <w:rFonts w:eastAsia="Calibri"/>
          <w:sz w:val="28"/>
          <w:szCs w:val="28"/>
        </w:rPr>
        <w:t xml:space="preserve"> и 202</w:t>
      </w:r>
      <w:r w:rsidR="00116C15" w:rsidRPr="00020DF4">
        <w:rPr>
          <w:rFonts w:eastAsia="Calibri"/>
          <w:sz w:val="28"/>
          <w:szCs w:val="28"/>
        </w:rPr>
        <w:t>5</w:t>
      </w:r>
      <w:r w:rsidRPr="00020DF4">
        <w:rPr>
          <w:rFonts w:eastAsia="Calibri"/>
          <w:sz w:val="28"/>
          <w:szCs w:val="28"/>
        </w:rPr>
        <w:t xml:space="preserve"> гг. велась работа по продвижению туристического потенциала </w:t>
      </w:r>
      <w:r w:rsidR="000F7AE7" w:rsidRPr="00020DF4">
        <w:rPr>
          <w:rFonts w:eastAsia="Calibri"/>
          <w:sz w:val="28"/>
          <w:szCs w:val="28"/>
        </w:rPr>
        <w:t>муниципального</w:t>
      </w:r>
      <w:r w:rsidRPr="00020DF4">
        <w:rPr>
          <w:rFonts w:eastAsia="Calibri"/>
          <w:sz w:val="28"/>
          <w:szCs w:val="28"/>
        </w:rPr>
        <w:t xml:space="preserve"> округа Воротынский, предоставлялась информация о проводимых мероприятиях, объектах показа для размещения на сайтах администрации </w:t>
      </w:r>
      <w:r w:rsidR="000F7AE7" w:rsidRPr="00020DF4">
        <w:rPr>
          <w:rFonts w:eastAsia="Calibri"/>
          <w:sz w:val="28"/>
          <w:szCs w:val="28"/>
        </w:rPr>
        <w:t>муниципального</w:t>
      </w:r>
      <w:r w:rsidRPr="00020DF4">
        <w:rPr>
          <w:rFonts w:eastAsia="Calibri"/>
          <w:sz w:val="28"/>
          <w:szCs w:val="28"/>
        </w:rPr>
        <w:t xml:space="preserve"> округа Воротынский Нижегородской области и Ниже</w:t>
      </w:r>
      <w:r w:rsidR="00F33250" w:rsidRPr="00020DF4">
        <w:rPr>
          <w:rFonts w:eastAsia="Calibri"/>
          <w:sz w:val="28"/>
          <w:szCs w:val="28"/>
        </w:rPr>
        <w:t xml:space="preserve">городского </w:t>
      </w:r>
      <w:r w:rsidRPr="00020DF4">
        <w:rPr>
          <w:rFonts w:eastAsia="Calibri"/>
          <w:sz w:val="28"/>
          <w:szCs w:val="28"/>
        </w:rPr>
        <w:t xml:space="preserve">туристического информационного центра. </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760B75">
      <w:pPr>
        <w:widowControl w:val="0"/>
        <w:autoSpaceDE w:val="0"/>
        <w:autoSpaceDN w:val="0"/>
        <w:adjustRightInd w:val="0"/>
        <w:ind w:firstLine="709"/>
        <w:jc w:val="center"/>
        <w:rPr>
          <w:rFonts w:eastAsia="Calibri"/>
          <w:b/>
          <w:sz w:val="28"/>
          <w:szCs w:val="28"/>
          <w:lang w:eastAsia="en-US"/>
        </w:rPr>
      </w:pPr>
      <w:r w:rsidRPr="00020DF4">
        <w:rPr>
          <w:rFonts w:eastAsia="Calibri"/>
          <w:b/>
          <w:sz w:val="28"/>
          <w:szCs w:val="28"/>
          <w:lang w:eastAsia="en-US"/>
        </w:rPr>
        <w:t>2.2. Цели и задачи Программы</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ind w:firstLine="709"/>
        <w:jc w:val="both"/>
        <w:rPr>
          <w:rFonts w:eastAsia="Calibri"/>
          <w:sz w:val="28"/>
          <w:szCs w:val="28"/>
        </w:rPr>
      </w:pPr>
      <w:r w:rsidRPr="00020DF4">
        <w:rPr>
          <w:rFonts w:eastAsia="Calibri"/>
          <w:sz w:val="28"/>
          <w:szCs w:val="28"/>
        </w:rPr>
        <w:t xml:space="preserve">Цели Программы: </w:t>
      </w:r>
    </w:p>
    <w:p w:rsidR="00C31133" w:rsidRPr="00020DF4" w:rsidRDefault="00C31133" w:rsidP="004A73C8">
      <w:pPr>
        <w:ind w:firstLine="708"/>
        <w:jc w:val="both"/>
        <w:rPr>
          <w:rFonts w:eastAsia="Calibri"/>
          <w:sz w:val="28"/>
          <w:szCs w:val="28"/>
        </w:rPr>
      </w:pPr>
      <w:r w:rsidRPr="00020DF4">
        <w:rPr>
          <w:rFonts w:eastAsia="Calibri"/>
          <w:sz w:val="28"/>
          <w:szCs w:val="28"/>
        </w:rPr>
        <w:t>- развитие библиотечного дела, приобщение к книге и чтению;</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развитие музейного дела, формирование исторического сознания;</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сохранение традиционной народной культуры, развитие самодеятельного художественного творчества, организация досуга и отдыха;</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xml:space="preserve">- создание благоприятных условий для становления и развития индустрии туризма на территории </w:t>
      </w:r>
      <w:r w:rsidR="000F7AE7" w:rsidRPr="00020DF4">
        <w:rPr>
          <w:rFonts w:eastAsia="Calibri"/>
          <w:sz w:val="28"/>
          <w:szCs w:val="28"/>
        </w:rPr>
        <w:t>муниципального</w:t>
      </w:r>
      <w:r w:rsidRPr="00020DF4">
        <w:rPr>
          <w:rFonts w:eastAsia="Calibri"/>
          <w:sz w:val="28"/>
          <w:szCs w:val="28"/>
        </w:rPr>
        <w:t xml:space="preserve"> округа Воротынский, продвижение туристического продукта;</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xml:space="preserve">- выполнение полномочий в сфере культуры, отнесённых к вопросам местного значения </w:t>
      </w:r>
      <w:r w:rsidR="000F7AE7" w:rsidRPr="00020DF4">
        <w:rPr>
          <w:rFonts w:eastAsia="Calibri"/>
          <w:sz w:val="28"/>
          <w:szCs w:val="28"/>
        </w:rPr>
        <w:t>муниципального</w:t>
      </w:r>
      <w:r w:rsidRPr="00020DF4">
        <w:rPr>
          <w:rFonts w:eastAsia="Calibri"/>
          <w:sz w:val="28"/>
          <w:szCs w:val="28"/>
        </w:rPr>
        <w:t xml:space="preserve"> округа, повышение эффективности и результативности деятельности сферы культуры в </w:t>
      </w:r>
      <w:r w:rsidR="00EC3E01" w:rsidRPr="00020DF4">
        <w:rPr>
          <w:rFonts w:eastAsia="Calibri"/>
          <w:sz w:val="28"/>
          <w:szCs w:val="28"/>
        </w:rPr>
        <w:t>муниципальном</w:t>
      </w:r>
      <w:r w:rsidRPr="00020DF4">
        <w:rPr>
          <w:rFonts w:eastAsia="Calibri"/>
          <w:sz w:val="28"/>
          <w:szCs w:val="28"/>
        </w:rPr>
        <w:t xml:space="preserve"> округе Воротынский.</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Программой предусматривается решение следующих задач:</w:t>
      </w:r>
    </w:p>
    <w:p w:rsidR="00C31133" w:rsidRPr="00020DF4" w:rsidRDefault="00C31133" w:rsidP="004A73C8">
      <w:pPr>
        <w:snapToGrid w:val="0"/>
        <w:ind w:firstLine="709"/>
        <w:jc w:val="both"/>
        <w:rPr>
          <w:rFonts w:eastAsia="Calibri"/>
          <w:sz w:val="28"/>
          <w:szCs w:val="28"/>
        </w:rPr>
      </w:pPr>
      <w:r w:rsidRPr="00020DF4">
        <w:rPr>
          <w:rFonts w:eastAsia="Calibri"/>
          <w:sz w:val="28"/>
          <w:szCs w:val="28"/>
        </w:rPr>
        <w:t xml:space="preserve">- улучшение организации библиотечного обслуживания населения </w:t>
      </w:r>
      <w:r w:rsidR="000F7AE7" w:rsidRPr="00020DF4">
        <w:rPr>
          <w:rFonts w:eastAsia="Calibri"/>
          <w:sz w:val="28"/>
          <w:szCs w:val="28"/>
        </w:rPr>
        <w:t>муниципального</w:t>
      </w:r>
      <w:r w:rsidRPr="00020DF4">
        <w:rPr>
          <w:rFonts w:eastAsia="Calibri"/>
          <w:sz w:val="28"/>
          <w:szCs w:val="28"/>
        </w:rPr>
        <w:t xml:space="preserve"> округа Воротынский через увеличение объёма и повышение качества структуры формирования документов библиотек;</w:t>
      </w:r>
    </w:p>
    <w:p w:rsidR="00C31133" w:rsidRPr="00020DF4" w:rsidRDefault="00C31133" w:rsidP="004A73C8">
      <w:pPr>
        <w:snapToGrid w:val="0"/>
        <w:ind w:firstLine="708"/>
        <w:jc w:val="both"/>
        <w:rPr>
          <w:rFonts w:eastAsia="Calibri"/>
          <w:sz w:val="28"/>
          <w:szCs w:val="28"/>
        </w:rPr>
      </w:pPr>
      <w:r w:rsidRPr="00020DF4">
        <w:rPr>
          <w:rFonts w:eastAsia="Calibri"/>
          <w:sz w:val="28"/>
          <w:szCs w:val="28"/>
        </w:rPr>
        <w:lastRenderedPageBreak/>
        <w:t xml:space="preserve"> - проведение информационно-просветительных мероприятий, направленных на повышение престижа книги и чтения у населения </w:t>
      </w:r>
      <w:r w:rsidR="000F7AE7" w:rsidRPr="00020DF4">
        <w:rPr>
          <w:rFonts w:eastAsia="Calibri"/>
          <w:sz w:val="28"/>
          <w:szCs w:val="28"/>
        </w:rPr>
        <w:t>муниципального</w:t>
      </w:r>
      <w:r w:rsidRPr="00020DF4">
        <w:rPr>
          <w:rFonts w:eastAsia="Calibri"/>
          <w:sz w:val="28"/>
          <w:szCs w:val="28"/>
        </w:rPr>
        <w:t xml:space="preserve"> округа;</w:t>
      </w:r>
    </w:p>
    <w:p w:rsidR="00C31133" w:rsidRPr="00020DF4" w:rsidRDefault="00C31133" w:rsidP="004A73C8">
      <w:pPr>
        <w:widowControl w:val="0"/>
        <w:autoSpaceDE w:val="0"/>
        <w:autoSpaceDN w:val="0"/>
        <w:adjustRightInd w:val="0"/>
        <w:ind w:firstLine="708"/>
        <w:jc w:val="both"/>
        <w:rPr>
          <w:rFonts w:eastAsia="Calibri"/>
          <w:sz w:val="28"/>
          <w:szCs w:val="28"/>
        </w:rPr>
      </w:pPr>
      <w:r w:rsidRPr="00020DF4">
        <w:rPr>
          <w:rFonts w:eastAsia="Calibri"/>
          <w:sz w:val="28"/>
          <w:szCs w:val="28"/>
        </w:rPr>
        <w:t>- обновление действующих и создание новых музейных экспозиций;</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xml:space="preserve">- организация и проведение социально-значимых культурно-досуговых мероприятий для жителей </w:t>
      </w:r>
      <w:r w:rsidR="000F7AE7" w:rsidRPr="00020DF4">
        <w:rPr>
          <w:rFonts w:eastAsia="Calibri"/>
          <w:sz w:val="28"/>
          <w:szCs w:val="28"/>
        </w:rPr>
        <w:t>муниципального</w:t>
      </w:r>
      <w:r w:rsidRPr="00020DF4">
        <w:rPr>
          <w:rFonts w:eastAsia="Calibri"/>
          <w:sz w:val="28"/>
          <w:szCs w:val="28"/>
        </w:rPr>
        <w:t xml:space="preserve"> округа Воротынский;</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xml:space="preserve">- создание условий для комплексного развития туризма на территории </w:t>
      </w:r>
      <w:r w:rsidR="000F7AE7" w:rsidRPr="00020DF4">
        <w:rPr>
          <w:rFonts w:eastAsia="Calibri"/>
          <w:sz w:val="28"/>
          <w:szCs w:val="28"/>
        </w:rPr>
        <w:t>муниципального</w:t>
      </w:r>
      <w:r w:rsidRPr="00020DF4">
        <w:rPr>
          <w:rFonts w:eastAsia="Calibri"/>
          <w:sz w:val="28"/>
          <w:szCs w:val="28"/>
        </w:rPr>
        <w:t xml:space="preserve"> округа Воротынский;</w:t>
      </w:r>
    </w:p>
    <w:p w:rsidR="00C31133" w:rsidRPr="00020DF4" w:rsidRDefault="00C31133" w:rsidP="004A73C8">
      <w:pPr>
        <w:widowControl w:val="0"/>
        <w:autoSpaceDE w:val="0"/>
        <w:autoSpaceDN w:val="0"/>
        <w:adjustRightInd w:val="0"/>
        <w:ind w:firstLine="709"/>
        <w:jc w:val="both"/>
        <w:rPr>
          <w:sz w:val="28"/>
          <w:szCs w:val="28"/>
        </w:rPr>
      </w:pPr>
      <w:r w:rsidRPr="00020DF4">
        <w:rPr>
          <w:rFonts w:eastAsia="Calibri"/>
          <w:sz w:val="28"/>
          <w:szCs w:val="28"/>
        </w:rPr>
        <w:t xml:space="preserve">- совершенствование финансово-экономических и организационно-управленческих механизмов в сфере культуры, направленных на повышение эффективности и результативности деятельности муниципальных учреждений культуры </w:t>
      </w:r>
      <w:r w:rsidR="000F7AE7" w:rsidRPr="00020DF4">
        <w:rPr>
          <w:rFonts w:eastAsia="Calibri"/>
          <w:sz w:val="28"/>
          <w:szCs w:val="28"/>
        </w:rPr>
        <w:t>муниципального</w:t>
      </w:r>
      <w:r w:rsidRPr="00020DF4">
        <w:rPr>
          <w:rFonts w:eastAsia="Calibri"/>
          <w:sz w:val="28"/>
          <w:szCs w:val="28"/>
        </w:rPr>
        <w:t xml:space="preserve"> округа Воротынский</w:t>
      </w:r>
      <w:r w:rsidR="00406231" w:rsidRPr="00020DF4">
        <w:rPr>
          <w:rFonts w:eastAsia="Calibri"/>
          <w:sz w:val="28"/>
          <w:szCs w:val="28"/>
        </w:rPr>
        <w:t>.</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widowControl w:val="0"/>
        <w:autoSpaceDE w:val="0"/>
        <w:autoSpaceDN w:val="0"/>
        <w:adjustRightInd w:val="0"/>
        <w:ind w:firstLine="485"/>
        <w:jc w:val="center"/>
        <w:rPr>
          <w:rFonts w:eastAsia="Calibri"/>
          <w:b/>
          <w:sz w:val="28"/>
          <w:szCs w:val="28"/>
          <w:lang w:eastAsia="en-US"/>
        </w:rPr>
      </w:pPr>
      <w:r w:rsidRPr="00020DF4">
        <w:rPr>
          <w:rFonts w:eastAsia="Calibri"/>
          <w:b/>
          <w:sz w:val="28"/>
          <w:szCs w:val="28"/>
          <w:lang w:eastAsia="en-US"/>
        </w:rPr>
        <w:t>2.3. Сроки этапы реализации Программы</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xml:space="preserve">Программа реализуется в течение </w:t>
      </w:r>
      <w:r w:rsidR="000F7AE7" w:rsidRPr="00020DF4">
        <w:rPr>
          <w:rFonts w:eastAsia="Calibri"/>
          <w:sz w:val="28"/>
          <w:szCs w:val="28"/>
          <w:lang w:eastAsia="en-US"/>
        </w:rPr>
        <w:t>2026-2031</w:t>
      </w:r>
      <w:r w:rsidRPr="00020DF4">
        <w:rPr>
          <w:rFonts w:eastAsia="Calibri"/>
          <w:sz w:val="28"/>
          <w:szCs w:val="28"/>
          <w:lang w:eastAsia="en-US"/>
        </w:rPr>
        <w:t xml:space="preserve"> годов без разделения на этапы.</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p>
    <w:p w:rsidR="00C31133" w:rsidRPr="00020DF4" w:rsidRDefault="00C31133" w:rsidP="00760B75">
      <w:pPr>
        <w:widowControl w:val="0"/>
        <w:autoSpaceDE w:val="0"/>
        <w:autoSpaceDN w:val="0"/>
        <w:adjustRightInd w:val="0"/>
        <w:ind w:firstLine="709"/>
        <w:jc w:val="center"/>
        <w:rPr>
          <w:rFonts w:eastAsia="Calibri"/>
          <w:b/>
          <w:sz w:val="28"/>
          <w:szCs w:val="28"/>
          <w:lang w:eastAsia="en-US"/>
        </w:rPr>
      </w:pPr>
      <w:bookmarkStart w:id="3" w:name="Par797"/>
      <w:bookmarkEnd w:id="3"/>
      <w:r w:rsidRPr="00020DF4">
        <w:rPr>
          <w:rFonts w:eastAsia="Calibri"/>
          <w:b/>
          <w:sz w:val="28"/>
          <w:szCs w:val="28"/>
          <w:lang w:eastAsia="en-US"/>
        </w:rPr>
        <w:t>2.4. Перечень основных мероприятий муниципальной программы</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widowControl w:val="0"/>
        <w:autoSpaceDE w:val="0"/>
        <w:autoSpaceDN w:val="0"/>
        <w:adjustRightInd w:val="0"/>
        <w:ind w:firstLine="709"/>
        <w:jc w:val="both"/>
        <w:rPr>
          <w:sz w:val="28"/>
          <w:szCs w:val="28"/>
        </w:rPr>
      </w:pPr>
      <w:bookmarkStart w:id="4" w:name="Par801"/>
      <w:bookmarkEnd w:id="4"/>
      <w:r w:rsidRPr="00020DF4">
        <w:rPr>
          <w:sz w:val="28"/>
          <w:szCs w:val="28"/>
        </w:rPr>
        <w:t>Основные мероприятия Программы предусматривают комплекс взаимосвязанных мер, направленных на достижение цели Программы.</w:t>
      </w: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Исходя из необходимости решения поставленных задач, сформированы соответствующие подпрограммы настоящей Программы:</w:t>
      </w: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 подпрограмма 1 «Библиотечное дело»;</w:t>
      </w: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 подпрограмма 2 «Музейное дело»;</w:t>
      </w: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 подпрограмма 3 «Традиционная народная культура, досуг и отдых»;</w:t>
      </w:r>
    </w:p>
    <w:p w:rsidR="004A73C8" w:rsidRPr="00020DF4" w:rsidRDefault="00C31133" w:rsidP="004A73C8">
      <w:pPr>
        <w:widowControl w:val="0"/>
        <w:autoSpaceDE w:val="0"/>
        <w:autoSpaceDN w:val="0"/>
        <w:adjustRightInd w:val="0"/>
        <w:ind w:firstLine="709"/>
        <w:jc w:val="both"/>
        <w:rPr>
          <w:sz w:val="28"/>
          <w:szCs w:val="28"/>
        </w:rPr>
      </w:pPr>
      <w:r w:rsidRPr="00020DF4">
        <w:rPr>
          <w:sz w:val="28"/>
          <w:szCs w:val="28"/>
        </w:rPr>
        <w:t>- подпрограмма 4 «Сфера туризма»;</w:t>
      </w:r>
    </w:p>
    <w:p w:rsidR="00C31133" w:rsidRPr="00020DF4" w:rsidRDefault="004A73C8" w:rsidP="004A73C8">
      <w:pPr>
        <w:widowControl w:val="0"/>
        <w:autoSpaceDE w:val="0"/>
        <w:autoSpaceDN w:val="0"/>
        <w:adjustRightInd w:val="0"/>
        <w:ind w:firstLine="709"/>
        <w:jc w:val="both"/>
        <w:rPr>
          <w:sz w:val="28"/>
          <w:szCs w:val="28"/>
        </w:rPr>
      </w:pPr>
      <w:r w:rsidRPr="00020DF4">
        <w:rPr>
          <w:sz w:val="28"/>
          <w:szCs w:val="28"/>
        </w:rPr>
        <w:t xml:space="preserve">- </w:t>
      </w:r>
      <w:r w:rsidR="00C31133" w:rsidRPr="00020DF4">
        <w:rPr>
          <w:sz w:val="28"/>
          <w:szCs w:val="28"/>
        </w:rPr>
        <w:t>подпрограмма 5 «Обеспечение условий для реализации муниципальной программы».</w:t>
      </w: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в таблице 1 к настоящей Программе.</w:t>
      </w:r>
    </w:p>
    <w:p w:rsidR="00C31133" w:rsidRPr="00020DF4" w:rsidRDefault="00C31133" w:rsidP="004A73C8">
      <w:pPr>
        <w:widowControl w:val="0"/>
        <w:autoSpaceDE w:val="0"/>
        <w:autoSpaceDN w:val="0"/>
        <w:adjustRightInd w:val="0"/>
        <w:ind w:firstLine="709"/>
        <w:jc w:val="both"/>
        <w:rPr>
          <w:sz w:val="28"/>
          <w:szCs w:val="28"/>
        </w:rPr>
      </w:pPr>
    </w:p>
    <w:p w:rsidR="00C31133" w:rsidRPr="00020DF4" w:rsidRDefault="00C31133" w:rsidP="00760B75">
      <w:pPr>
        <w:widowControl w:val="0"/>
        <w:autoSpaceDE w:val="0"/>
        <w:autoSpaceDN w:val="0"/>
        <w:adjustRightInd w:val="0"/>
        <w:ind w:firstLine="709"/>
        <w:jc w:val="center"/>
        <w:rPr>
          <w:b/>
          <w:sz w:val="28"/>
          <w:szCs w:val="28"/>
        </w:rPr>
      </w:pPr>
      <w:r w:rsidRPr="00020DF4">
        <w:rPr>
          <w:b/>
          <w:sz w:val="28"/>
          <w:szCs w:val="28"/>
        </w:rPr>
        <w:t>2.5. Индикаторы достижения цели и непосредственные результаты реализации муниципальной программы</w:t>
      </w:r>
    </w:p>
    <w:p w:rsidR="00C31133" w:rsidRPr="00020DF4" w:rsidRDefault="00C31133" w:rsidP="004A73C8">
      <w:pPr>
        <w:widowControl w:val="0"/>
        <w:autoSpaceDE w:val="0"/>
        <w:autoSpaceDN w:val="0"/>
        <w:adjustRightInd w:val="0"/>
        <w:ind w:firstLine="709"/>
        <w:jc w:val="both"/>
        <w:rPr>
          <w:b/>
          <w:sz w:val="28"/>
          <w:szCs w:val="28"/>
        </w:rPr>
      </w:pPr>
    </w:p>
    <w:p w:rsidR="00C31133" w:rsidRPr="00020DF4" w:rsidRDefault="00C31133" w:rsidP="004A73C8">
      <w:pPr>
        <w:widowControl w:val="0"/>
        <w:autoSpaceDE w:val="0"/>
        <w:autoSpaceDN w:val="0"/>
        <w:adjustRightInd w:val="0"/>
        <w:ind w:firstLine="709"/>
        <w:jc w:val="both"/>
        <w:rPr>
          <w:sz w:val="28"/>
          <w:szCs w:val="28"/>
        </w:rPr>
      </w:pPr>
      <w:proofErr w:type="gramStart"/>
      <w:r w:rsidRPr="00020DF4">
        <w:rPr>
          <w:sz w:val="28"/>
          <w:szCs w:val="28"/>
        </w:rPr>
        <w:t xml:space="preserve">В качестве оценки результатов достижения поставленной цели Программы предусмотрены следующие индикаторы Программы: </w:t>
      </w:r>
      <w:r w:rsidRPr="00020DF4">
        <w:rPr>
          <w:rFonts w:eastAsia="Calibri"/>
          <w:sz w:val="28"/>
          <w:szCs w:val="28"/>
          <w:lang w:eastAsia="en-US"/>
        </w:rPr>
        <w:t xml:space="preserve">увеличение количества библиографических записей в сводном электронном каталоге ЦБС; увеличение доли публичных библиотек, подключенных к сети "Интернет", в общем количестве библиотек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Воротынский; увеличение доли представленных (во всех формах) зрителю музейных предметов в общем количестве музейных предметов основного фонда;</w:t>
      </w:r>
      <w:proofErr w:type="gramEnd"/>
      <w:r w:rsidRPr="00020DF4">
        <w:rPr>
          <w:rFonts w:eastAsia="Calibri"/>
          <w:sz w:val="28"/>
          <w:szCs w:val="28"/>
          <w:lang w:eastAsia="en-US"/>
        </w:rPr>
        <w:t xml:space="preserve"> </w:t>
      </w:r>
      <w:proofErr w:type="gramStart"/>
      <w:r w:rsidRPr="00020DF4">
        <w:rPr>
          <w:rFonts w:eastAsia="Calibri"/>
          <w:sz w:val="28"/>
          <w:szCs w:val="28"/>
          <w:lang w:eastAsia="en-US"/>
        </w:rPr>
        <w:t xml:space="preserve">увеличение числа динамики культурно-досуговых мероприятий для детей до 14 лет; увеличение числа динамика культурно-массовых мероприятий для молодежи от 15 до 24 лет; увеличение числа зарегистрированных пользователей ЦБС; увеличение числа посещений ЦБС; увеличение числа предметов основного фонда музея; увеличение числа посещений музея; увеличение числа динамики участников клубных формирований; увеличение числа динамики </w:t>
      </w:r>
      <w:r w:rsidRPr="00020DF4">
        <w:rPr>
          <w:rFonts w:eastAsia="Calibri"/>
          <w:sz w:val="28"/>
          <w:szCs w:val="28"/>
          <w:lang w:eastAsia="en-US"/>
        </w:rPr>
        <w:lastRenderedPageBreak/>
        <w:t>участников клубных формирований самодеятельного народного творчества;</w:t>
      </w:r>
      <w:proofErr w:type="gramEnd"/>
      <w:r w:rsidRPr="00020DF4">
        <w:rPr>
          <w:rFonts w:eastAsia="Calibri"/>
          <w:sz w:val="28"/>
          <w:szCs w:val="28"/>
          <w:lang w:eastAsia="en-US"/>
        </w:rPr>
        <w:t xml:space="preserve"> </w:t>
      </w:r>
      <w:proofErr w:type="gramStart"/>
      <w:r w:rsidRPr="00020DF4">
        <w:rPr>
          <w:rFonts w:eastAsia="Calibri"/>
          <w:sz w:val="28"/>
          <w:szCs w:val="28"/>
          <w:lang w:eastAsia="en-US"/>
        </w:rPr>
        <w:t xml:space="preserve">доля средств размещения, классифицированных в соответствии с системой классификации гостиниц и иных средств размещения в общем числе действующих коллективных средств размещения; увеличение туристического потока в </w:t>
      </w:r>
      <w:r w:rsidR="00EA01EB" w:rsidRPr="00020DF4">
        <w:rPr>
          <w:rFonts w:eastAsia="Calibri"/>
          <w:sz w:val="28"/>
          <w:szCs w:val="28"/>
          <w:lang w:eastAsia="en-US"/>
        </w:rPr>
        <w:t>муниципальный</w:t>
      </w:r>
      <w:r w:rsidRPr="00020DF4">
        <w:rPr>
          <w:rFonts w:eastAsia="Calibri"/>
          <w:sz w:val="28"/>
          <w:szCs w:val="28"/>
          <w:lang w:eastAsia="en-US"/>
        </w:rPr>
        <w:t xml:space="preserve"> округ Воротынский Нижегородской области; увеличение объема платных услуг, оказанных населению в сфере внутреннего и въездного туризма (включая услуги гостиниц и иных средств размещения); число макетов рекламно-информационного материала о </w:t>
      </w:r>
      <w:proofErr w:type="spellStart"/>
      <w:r w:rsidRPr="00020DF4">
        <w:rPr>
          <w:rFonts w:eastAsia="Calibri"/>
          <w:sz w:val="28"/>
          <w:szCs w:val="28"/>
          <w:lang w:eastAsia="en-US"/>
        </w:rPr>
        <w:t>турпотенциале</w:t>
      </w:r>
      <w:proofErr w:type="spellEnd"/>
      <w:r w:rsidRPr="00020DF4">
        <w:rPr>
          <w:rFonts w:eastAsia="Calibri"/>
          <w:sz w:val="28"/>
          <w:szCs w:val="28"/>
          <w:lang w:eastAsia="en-US"/>
        </w:rPr>
        <w:t xml:space="preserve"> округа;</w:t>
      </w:r>
      <w:proofErr w:type="gramEnd"/>
      <w:r w:rsidRPr="00020DF4">
        <w:rPr>
          <w:rFonts w:eastAsia="Calibri"/>
          <w:sz w:val="28"/>
          <w:szCs w:val="28"/>
          <w:lang w:eastAsia="en-US"/>
        </w:rPr>
        <w:t xml:space="preserve"> число ежегодно проводимых мероприятий в рамках событийного туризма; уровень удовлетворенности населения качеством и доступностью муниципальных услуг в сфере культуры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Воротынский; удельный вес числа электронных инструктивно-методических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ресурсов, разработанных в рамках Программы. </w:t>
      </w:r>
      <w:r w:rsidRPr="00020DF4">
        <w:rPr>
          <w:sz w:val="28"/>
          <w:szCs w:val="28"/>
        </w:rPr>
        <w:t>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таблице 2 к настоящей Программе.</w:t>
      </w:r>
    </w:p>
    <w:p w:rsidR="00C31133" w:rsidRPr="00020DF4" w:rsidRDefault="00C31133" w:rsidP="004A73C8">
      <w:pPr>
        <w:widowControl w:val="0"/>
        <w:autoSpaceDE w:val="0"/>
        <w:autoSpaceDN w:val="0"/>
        <w:adjustRightInd w:val="0"/>
        <w:ind w:firstLine="709"/>
        <w:jc w:val="both"/>
        <w:rPr>
          <w:sz w:val="28"/>
          <w:szCs w:val="28"/>
        </w:rPr>
      </w:pPr>
    </w:p>
    <w:p w:rsidR="00C31133" w:rsidRPr="00020DF4" w:rsidRDefault="00C31133" w:rsidP="004A73C8">
      <w:pPr>
        <w:widowControl w:val="0"/>
        <w:autoSpaceDE w:val="0"/>
        <w:autoSpaceDN w:val="0"/>
        <w:adjustRightInd w:val="0"/>
        <w:ind w:firstLine="709"/>
        <w:jc w:val="center"/>
        <w:rPr>
          <w:sz w:val="28"/>
          <w:szCs w:val="28"/>
        </w:rPr>
      </w:pPr>
      <w:r w:rsidRPr="00020DF4">
        <w:rPr>
          <w:b/>
          <w:sz w:val="28"/>
          <w:szCs w:val="28"/>
        </w:rPr>
        <w:t>2.6. Меры правового регулирования</w:t>
      </w:r>
    </w:p>
    <w:p w:rsidR="00C31133" w:rsidRPr="00020DF4" w:rsidRDefault="00C31133" w:rsidP="004A73C8">
      <w:pPr>
        <w:widowControl w:val="0"/>
        <w:autoSpaceDE w:val="0"/>
        <w:autoSpaceDN w:val="0"/>
        <w:adjustRightInd w:val="0"/>
        <w:ind w:firstLine="709"/>
        <w:jc w:val="both"/>
        <w:rPr>
          <w:sz w:val="28"/>
          <w:szCs w:val="28"/>
        </w:rPr>
      </w:pP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Для реализации Программы разработка нормативно-правовых актов не требуется.</w:t>
      </w:r>
    </w:p>
    <w:p w:rsidR="00C31133" w:rsidRPr="00020DF4" w:rsidRDefault="00C31133" w:rsidP="004A73C8">
      <w:pPr>
        <w:widowControl w:val="0"/>
        <w:autoSpaceDE w:val="0"/>
        <w:autoSpaceDN w:val="0"/>
        <w:adjustRightInd w:val="0"/>
        <w:ind w:firstLine="709"/>
        <w:jc w:val="both"/>
        <w:rPr>
          <w:sz w:val="28"/>
          <w:szCs w:val="28"/>
        </w:rPr>
      </w:pPr>
    </w:p>
    <w:p w:rsidR="00C31133" w:rsidRPr="00020DF4" w:rsidRDefault="00C31133" w:rsidP="004A73C8">
      <w:pPr>
        <w:widowControl w:val="0"/>
        <w:autoSpaceDE w:val="0"/>
        <w:autoSpaceDN w:val="0"/>
        <w:adjustRightInd w:val="0"/>
        <w:ind w:firstLine="709"/>
        <w:jc w:val="center"/>
        <w:rPr>
          <w:rFonts w:eastAsia="Calibri"/>
          <w:b/>
          <w:sz w:val="28"/>
          <w:szCs w:val="28"/>
          <w:lang w:eastAsia="en-US"/>
        </w:rPr>
      </w:pPr>
      <w:r w:rsidRPr="00020DF4">
        <w:rPr>
          <w:rFonts w:eastAsia="Calibri"/>
          <w:b/>
          <w:sz w:val="28"/>
          <w:szCs w:val="28"/>
          <w:lang w:eastAsia="en-US"/>
        </w:rPr>
        <w:t>2.7. Обоснование объема финансовых ресурсов</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481F67" w:rsidRPr="00020DF4" w:rsidRDefault="00AF0C63" w:rsidP="004A73C8">
      <w:pPr>
        <w:autoSpaceDE w:val="0"/>
        <w:autoSpaceDN w:val="0"/>
        <w:adjustRightInd w:val="0"/>
        <w:ind w:firstLine="708"/>
        <w:jc w:val="both"/>
        <w:rPr>
          <w:bCs/>
          <w:sz w:val="28"/>
          <w:szCs w:val="28"/>
        </w:rPr>
      </w:pPr>
      <w:r w:rsidRPr="00020DF4">
        <w:rPr>
          <w:rFonts w:eastAsia="Calibri"/>
          <w:sz w:val="28"/>
          <w:szCs w:val="28"/>
          <w:lang w:eastAsia="en-US"/>
        </w:rPr>
        <w:t xml:space="preserve">Общий объем финансирования Программы составляет 734 612,6 тыс. руб., в том числе за счет средств бюджета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694 573,0 тыс. руб., за счет средств областного бюджета 35 911,5 тыс. руб., за счет средств федерального бюджета 4 128,1</w:t>
      </w:r>
      <w:r w:rsidR="00C6621A" w:rsidRPr="00020DF4">
        <w:rPr>
          <w:rFonts w:eastAsia="Calibri"/>
          <w:sz w:val="28"/>
          <w:szCs w:val="28"/>
          <w:lang w:eastAsia="en-US"/>
        </w:rPr>
        <w:t xml:space="preserve"> </w:t>
      </w:r>
      <w:r w:rsidRPr="00020DF4">
        <w:rPr>
          <w:rFonts w:eastAsia="Calibri"/>
          <w:sz w:val="28"/>
          <w:szCs w:val="28"/>
          <w:lang w:eastAsia="en-US"/>
        </w:rPr>
        <w:t>тыс. руб. Привлечение внебюджетных сре</w:t>
      </w:r>
      <w:proofErr w:type="gramStart"/>
      <w:r w:rsidRPr="00020DF4">
        <w:rPr>
          <w:rFonts w:eastAsia="Calibri"/>
          <w:sz w:val="28"/>
          <w:szCs w:val="28"/>
          <w:lang w:eastAsia="en-US"/>
        </w:rPr>
        <w:t>дств дл</w:t>
      </w:r>
      <w:proofErr w:type="gramEnd"/>
      <w:r w:rsidRPr="00020DF4">
        <w:rPr>
          <w:rFonts w:eastAsia="Calibri"/>
          <w:sz w:val="28"/>
          <w:szCs w:val="28"/>
          <w:lang w:eastAsia="en-US"/>
        </w:rPr>
        <w:t>я реализации основных мероприятий Программы не предусматривается.</w:t>
      </w:r>
    </w:p>
    <w:p w:rsidR="00C31133" w:rsidRPr="00020DF4" w:rsidRDefault="00C31133" w:rsidP="004A73C8">
      <w:pPr>
        <w:widowControl w:val="0"/>
        <w:autoSpaceDE w:val="0"/>
        <w:autoSpaceDN w:val="0"/>
        <w:adjustRightInd w:val="0"/>
        <w:ind w:firstLine="708"/>
        <w:jc w:val="both"/>
        <w:rPr>
          <w:rFonts w:eastAsia="Calibri"/>
          <w:sz w:val="28"/>
          <w:szCs w:val="28"/>
          <w:lang w:eastAsia="en-US"/>
        </w:rPr>
      </w:pPr>
      <w:r w:rsidRPr="00020DF4">
        <w:rPr>
          <w:rFonts w:eastAsia="Calibri"/>
          <w:sz w:val="28"/>
          <w:szCs w:val="28"/>
          <w:lang w:eastAsia="en-US"/>
        </w:rPr>
        <w:t xml:space="preserve">Средства на реализацию Программы утверждаются решением Совета депутатов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Воротынский о бюджете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на очередной финансовый год и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r w:rsidRPr="00020DF4">
        <w:rPr>
          <w:rFonts w:eastAsia="Calibri"/>
          <w:sz w:val="28"/>
          <w:szCs w:val="28"/>
          <w:lang w:eastAsia="en-US"/>
        </w:rPr>
        <w:t>Ресурсное обеспечение Программы представлено в таблицах 3 и 4 к настоящей Программе</w:t>
      </w:r>
      <w:r w:rsidRPr="00020DF4">
        <w:rPr>
          <w:rFonts w:eastAsia="Calibri"/>
          <w:b/>
          <w:sz w:val="28"/>
          <w:szCs w:val="28"/>
          <w:lang w:eastAsia="en-US"/>
        </w:rPr>
        <w:t>.</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widowControl w:val="0"/>
        <w:autoSpaceDE w:val="0"/>
        <w:autoSpaceDN w:val="0"/>
        <w:adjustRightInd w:val="0"/>
        <w:ind w:firstLine="709"/>
        <w:jc w:val="center"/>
        <w:rPr>
          <w:rFonts w:eastAsia="Calibri"/>
          <w:b/>
          <w:sz w:val="28"/>
          <w:szCs w:val="28"/>
          <w:lang w:eastAsia="en-US"/>
        </w:rPr>
      </w:pPr>
      <w:r w:rsidRPr="00020DF4">
        <w:rPr>
          <w:rFonts w:eastAsia="Calibri"/>
          <w:b/>
          <w:sz w:val="28"/>
          <w:szCs w:val="28"/>
          <w:lang w:eastAsia="en-US"/>
        </w:rPr>
        <w:t>2.8. Анализ рисков реализации муниципальной программы</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xml:space="preserve">В рамках реализации Программы могут быть выделены следующие риски ее </w:t>
      </w:r>
      <w:r w:rsidRPr="00020DF4">
        <w:rPr>
          <w:rFonts w:eastAsia="Calibri"/>
          <w:sz w:val="28"/>
          <w:szCs w:val="28"/>
          <w:lang w:eastAsia="en-US"/>
        </w:rPr>
        <w:lastRenderedPageBreak/>
        <w:t>реализации:</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r w:rsidRPr="00020DF4">
        <w:rPr>
          <w:rFonts w:eastAsia="Calibri"/>
          <w:b/>
          <w:sz w:val="28"/>
          <w:szCs w:val="28"/>
          <w:lang w:eastAsia="en-US"/>
        </w:rPr>
        <w:t>Правовые риски.</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Для минимизации воздействия данной группы рисков в рамках реализации программы планируется:</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проводить мониторинг планируемых изменений в федеральном и областном законодательстве в сфере культуры.</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r w:rsidRPr="00020DF4">
        <w:rPr>
          <w:rFonts w:eastAsia="Calibri"/>
          <w:b/>
          <w:sz w:val="28"/>
          <w:szCs w:val="28"/>
          <w:lang w:eastAsia="en-US"/>
        </w:rPr>
        <w:t>Финансовые риски.</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культуры, что может повлечь недофинансирование, сокращение или прекращение программных мероприятий.</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Способами ограничения финансовых рисков выступают следующие меры:</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определение приоритетов для первоочередного финансирования;</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планирование бюджетных расходов с применением методик оценки эффективности бюджетных расходов.</w:t>
      </w:r>
    </w:p>
    <w:p w:rsidR="00C31133" w:rsidRPr="00020DF4" w:rsidRDefault="00C31133" w:rsidP="004A73C8">
      <w:pPr>
        <w:widowControl w:val="0"/>
        <w:autoSpaceDE w:val="0"/>
        <w:autoSpaceDN w:val="0"/>
        <w:adjustRightInd w:val="0"/>
        <w:ind w:firstLine="709"/>
        <w:rPr>
          <w:rFonts w:eastAsia="Calibri"/>
          <w:sz w:val="28"/>
          <w:szCs w:val="28"/>
          <w:lang w:eastAsia="en-US"/>
        </w:rPr>
      </w:pPr>
    </w:p>
    <w:p w:rsidR="00C31133" w:rsidRPr="00020DF4" w:rsidRDefault="00C31133" w:rsidP="004A73C8">
      <w:pPr>
        <w:widowControl w:val="0"/>
        <w:autoSpaceDE w:val="0"/>
        <w:autoSpaceDN w:val="0"/>
        <w:adjustRightInd w:val="0"/>
        <w:ind w:firstLine="709"/>
        <w:rPr>
          <w:rFonts w:eastAsia="Calibri"/>
          <w:b/>
          <w:sz w:val="28"/>
          <w:szCs w:val="28"/>
          <w:lang w:eastAsia="en-US"/>
        </w:rPr>
      </w:pPr>
      <w:r w:rsidRPr="00020DF4">
        <w:rPr>
          <w:rFonts w:eastAsia="Calibri"/>
          <w:b/>
          <w:sz w:val="28"/>
          <w:szCs w:val="28"/>
          <w:lang w:eastAsia="en-US"/>
        </w:rPr>
        <w:t>Макроэкономические риски.</w:t>
      </w:r>
    </w:p>
    <w:p w:rsidR="00C31133" w:rsidRPr="00020DF4" w:rsidRDefault="00C31133" w:rsidP="004A73C8">
      <w:pPr>
        <w:widowControl w:val="0"/>
        <w:autoSpaceDE w:val="0"/>
        <w:autoSpaceDN w:val="0"/>
        <w:adjustRightInd w:val="0"/>
        <w:ind w:firstLine="709"/>
        <w:rPr>
          <w:rFonts w:eastAsia="Calibri"/>
          <w:sz w:val="28"/>
          <w:szCs w:val="28"/>
          <w:lang w:eastAsia="en-US"/>
        </w:rPr>
      </w:pPr>
      <w:r w:rsidRPr="00020DF4">
        <w:rPr>
          <w:rFonts w:eastAsia="Calibri"/>
          <w:sz w:val="28"/>
          <w:szCs w:val="28"/>
          <w:lang w:eastAsia="en-US"/>
        </w:rPr>
        <w:t>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индустрии, необоснованный рост стоимости услуг в сферах культуры.</w:t>
      </w:r>
    </w:p>
    <w:p w:rsidR="00C31133"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w:t>
      </w:r>
      <w:r>
        <w:rPr>
          <w:rFonts w:eastAsia="Calibri"/>
          <w:sz w:val="28"/>
          <w:szCs w:val="28"/>
          <w:lang w:eastAsia="en-US"/>
        </w:rPr>
        <w:t>тий программы, в том числе, связанных со строительством, реконструкцией и капитальным ремонтом учреждений культуры.</w:t>
      </w:r>
    </w:p>
    <w:p w:rsidR="00C31133" w:rsidRDefault="00C31133" w:rsidP="004A73C8">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Снижение данных рисков предусматривается в рамках мероприятий Программы, направленных на совершенствование муниципального регулирования, в том числе по повышению инвестиционной привлекательности и экономическому стимулированию.</w:t>
      </w:r>
    </w:p>
    <w:p w:rsidR="00C31133" w:rsidRDefault="00C31133" w:rsidP="004A73C8">
      <w:pPr>
        <w:widowControl w:val="0"/>
        <w:autoSpaceDE w:val="0"/>
        <w:autoSpaceDN w:val="0"/>
        <w:adjustRightInd w:val="0"/>
        <w:ind w:firstLine="709"/>
        <w:jc w:val="both"/>
        <w:rPr>
          <w:rFonts w:eastAsia="Calibri"/>
          <w:sz w:val="28"/>
          <w:szCs w:val="28"/>
          <w:lang w:eastAsia="en-US"/>
        </w:rPr>
      </w:pPr>
    </w:p>
    <w:p w:rsidR="00C31133" w:rsidRDefault="00C31133" w:rsidP="004A73C8">
      <w:pPr>
        <w:widowControl w:val="0"/>
        <w:autoSpaceDE w:val="0"/>
        <w:autoSpaceDN w:val="0"/>
        <w:adjustRightInd w:val="0"/>
        <w:ind w:firstLine="709"/>
        <w:jc w:val="both"/>
        <w:rPr>
          <w:rFonts w:eastAsia="Calibri"/>
          <w:b/>
          <w:sz w:val="28"/>
          <w:szCs w:val="28"/>
          <w:lang w:eastAsia="en-US"/>
        </w:rPr>
      </w:pPr>
      <w:r>
        <w:rPr>
          <w:rFonts w:eastAsia="Calibri"/>
          <w:b/>
          <w:sz w:val="28"/>
          <w:szCs w:val="28"/>
          <w:lang w:eastAsia="en-US"/>
        </w:rPr>
        <w:t>Административные риски.</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Риски данной группы связаны с неэффективным управлением Программой, </w:t>
      </w:r>
      <w:r>
        <w:rPr>
          <w:rFonts w:eastAsia="Calibri"/>
          <w:sz w:val="28"/>
          <w:szCs w:val="28"/>
          <w:lang w:eastAsia="en-US"/>
        </w:rPr>
        <w:lastRenderedPageBreak/>
        <w:t>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Основными условиями минимизации административных рисков являются:</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формирование эффективной системы управления реализацией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проведение систематического аудита результативности реализации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регулярная публикация отчетов о ходе реализации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w:t>
      </w:r>
      <w:r w:rsidR="004A73C8">
        <w:rPr>
          <w:rFonts w:eastAsia="Calibri"/>
          <w:sz w:val="28"/>
          <w:szCs w:val="28"/>
          <w:lang w:eastAsia="en-US"/>
        </w:rPr>
        <w:t xml:space="preserve"> </w:t>
      </w:r>
      <w:r>
        <w:rPr>
          <w:rFonts w:eastAsia="Calibri"/>
          <w:sz w:val="28"/>
          <w:szCs w:val="28"/>
          <w:lang w:eastAsia="en-US"/>
        </w:rPr>
        <w:t>повышение эффективности взаимодействия участников реализации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w:t>
      </w:r>
      <w:r w:rsidR="004A73C8">
        <w:rPr>
          <w:rFonts w:eastAsia="Calibri"/>
          <w:sz w:val="28"/>
          <w:szCs w:val="28"/>
          <w:lang w:eastAsia="en-US"/>
        </w:rPr>
        <w:t xml:space="preserve"> </w:t>
      </w:r>
      <w:r>
        <w:rPr>
          <w:rFonts w:eastAsia="Calibri"/>
          <w:sz w:val="28"/>
          <w:szCs w:val="28"/>
          <w:lang w:eastAsia="en-US"/>
        </w:rPr>
        <w:t>заключение и контроль реализации соглашений о взаимодействии с заинтересованными сторонами;</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создание системы мониторингов реализации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своевременная корректировка мероприятий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Реализация перечисленных мер предусмотрена в рамках реализации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p>
    <w:p w:rsidR="00C31133" w:rsidRDefault="00C31133" w:rsidP="00BD265B">
      <w:pPr>
        <w:widowControl w:val="0"/>
        <w:autoSpaceDE w:val="0"/>
        <w:autoSpaceDN w:val="0"/>
        <w:adjustRightInd w:val="0"/>
        <w:ind w:firstLine="709"/>
        <w:jc w:val="both"/>
        <w:rPr>
          <w:rFonts w:eastAsia="Calibri"/>
          <w:b/>
          <w:sz w:val="28"/>
          <w:szCs w:val="28"/>
          <w:lang w:eastAsia="en-US"/>
        </w:rPr>
      </w:pPr>
      <w:r>
        <w:rPr>
          <w:rFonts w:eastAsia="Calibri"/>
          <w:b/>
          <w:sz w:val="28"/>
          <w:szCs w:val="28"/>
          <w:lang w:eastAsia="en-US"/>
        </w:rPr>
        <w:t>Кадровые риски.</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C31133" w:rsidRDefault="00C31133" w:rsidP="004A73C8">
      <w:pPr>
        <w:widowControl w:val="0"/>
        <w:autoSpaceDE w:val="0"/>
        <w:autoSpaceDN w:val="0"/>
        <w:adjustRightInd w:val="0"/>
        <w:ind w:firstLine="709"/>
        <w:jc w:val="both"/>
        <w:rPr>
          <w:rFonts w:eastAsia="Calibri"/>
          <w:b/>
          <w:sz w:val="28"/>
          <w:szCs w:val="28"/>
          <w:lang w:eastAsia="en-US"/>
        </w:rPr>
      </w:pPr>
    </w:p>
    <w:p w:rsidR="00C31133" w:rsidRDefault="00C31133" w:rsidP="00760B75">
      <w:pPr>
        <w:widowControl w:val="0"/>
        <w:autoSpaceDE w:val="0"/>
        <w:autoSpaceDN w:val="0"/>
        <w:adjustRightInd w:val="0"/>
        <w:ind w:firstLine="709"/>
        <w:jc w:val="center"/>
        <w:rPr>
          <w:rFonts w:eastAsia="Calibri"/>
          <w:b/>
          <w:sz w:val="28"/>
          <w:szCs w:val="28"/>
          <w:lang w:eastAsia="en-US"/>
        </w:rPr>
      </w:pPr>
      <w:r>
        <w:rPr>
          <w:rFonts w:eastAsia="Calibri"/>
          <w:b/>
          <w:sz w:val="28"/>
          <w:szCs w:val="28"/>
          <w:lang w:eastAsia="en-US"/>
        </w:rPr>
        <w:t>3. Подпрограммы муниципальной программы</w:t>
      </w:r>
    </w:p>
    <w:p w:rsidR="00C31133" w:rsidRDefault="00C31133" w:rsidP="00760B75">
      <w:pPr>
        <w:widowControl w:val="0"/>
        <w:autoSpaceDE w:val="0"/>
        <w:autoSpaceDN w:val="0"/>
        <w:adjustRightInd w:val="0"/>
        <w:ind w:firstLine="709"/>
        <w:jc w:val="center"/>
        <w:rPr>
          <w:rFonts w:eastAsia="Calibri"/>
          <w:b/>
          <w:sz w:val="28"/>
          <w:szCs w:val="28"/>
          <w:lang w:eastAsia="en-US"/>
        </w:rPr>
      </w:pPr>
      <w:r>
        <w:rPr>
          <w:rFonts w:eastAsia="Calibri"/>
          <w:b/>
          <w:sz w:val="28"/>
          <w:szCs w:val="28"/>
          <w:lang w:eastAsia="en-US"/>
        </w:rPr>
        <w:t>3.1. Подпрограмма «Библиотечное дело»</w:t>
      </w:r>
    </w:p>
    <w:p w:rsidR="00BF56C4" w:rsidRDefault="00C31133" w:rsidP="00760B75">
      <w:pPr>
        <w:autoSpaceDE w:val="0"/>
        <w:autoSpaceDN w:val="0"/>
        <w:adjustRightInd w:val="0"/>
        <w:jc w:val="center"/>
        <w:rPr>
          <w:bCs/>
          <w:color w:val="244061"/>
          <w:sz w:val="28"/>
          <w:szCs w:val="28"/>
        </w:rPr>
      </w:pPr>
      <w:r>
        <w:rPr>
          <w:rFonts w:eastAsia="Calibri"/>
          <w:b/>
          <w:sz w:val="28"/>
          <w:szCs w:val="28"/>
          <w:lang w:eastAsia="en-US"/>
        </w:rPr>
        <w:t>(далее-Подпрограмма)</w:t>
      </w:r>
    </w:p>
    <w:p w:rsidR="00BF56C4" w:rsidRDefault="00BF56C4" w:rsidP="00760B75">
      <w:pPr>
        <w:autoSpaceDE w:val="0"/>
        <w:autoSpaceDN w:val="0"/>
        <w:adjustRightInd w:val="0"/>
        <w:jc w:val="center"/>
        <w:rPr>
          <w:bCs/>
          <w:color w:val="244061"/>
          <w:sz w:val="28"/>
          <w:szCs w:val="28"/>
        </w:rPr>
      </w:pPr>
    </w:p>
    <w:p w:rsidR="00BF56C4" w:rsidRDefault="00BF56C4" w:rsidP="00760B75">
      <w:pPr>
        <w:autoSpaceDE w:val="0"/>
        <w:autoSpaceDN w:val="0"/>
        <w:adjustRightInd w:val="0"/>
        <w:jc w:val="center"/>
        <w:rPr>
          <w:b/>
          <w:bCs/>
          <w:sz w:val="28"/>
          <w:szCs w:val="28"/>
        </w:rPr>
      </w:pPr>
      <w:r>
        <w:rPr>
          <w:b/>
          <w:bCs/>
          <w:sz w:val="28"/>
          <w:szCs w:val="28"/>
        </w:rPr>
        <w:t>3</w:t>
      </w:r>
      <w:r w:rsidRPr="00BF56C4">
        <w:rPr>
          <w:b/>
          <w:bCs/>
          <w:sz w:val="28"/>
          <w:szCs w:val="28"/>
        </w:rPr>
        <w:t>.</w:t>
      </w:r>
      <w:r>
        <w:rPr>
          <w:b/>
          <w:bCs/>
          <w:sz w:val="28"/>
          <w:szCs w:val="28"/>
        </w:rPr>
        <w:t xml:space="preserve">1.1. </w:t>
      </w:r>
      <w:r w:rsidRPr="00BF56C4">
        <w:rPr>
          <w:b/>
          <w:bCs/>
          <w:sz w:val="28"/>
          <w:szCs w:val="28"/>
        </w:rPr>
        <w:tab/>
        <w:t>Паспорт программы</w:t>
      </w:r>
    </w:p>
    <w:p w:rsidR="00D828D7" w:rsidRPr="00D828D7" w:rsidRDefault="00D828D7" w:rsidP="004A73C8">
      <w:pPr>
        <w:autoSpaceDE w:val="0"/>
        <w:autoSpaceDN w:val="0"/>
        <w:adjustRightInd w:val="0"/>
        <w:jc w:val="both"/>
        <w:rPr>
          <w:bCs/>
          <w:color w:val="244061"/>
          <w:sz w:val="28"/>
          <w:szCs w:val="28"/>
        </w:rPr>
      </w:pPr>
    </w:p>
    <w:tbl>
      <w:tblPr>
        <w:tblW w:w="0" w:type="auto"/>
        <w:tblCellMar>
          <w:top w:w="75" w:type="dxa"/>
          <w:left w:w="0" w:type="dxa"/>
          <w:bottom w:w="75" w:type="dxa"/>
          <w:right w:w="0" w:type="dxa"/>
        </w:tblCellMar>
        <w:tblLook w:val="04A0" w:firstRow="1" w:lastRow="0" w:firstColumn="1" w:lastColumn="0" w:noHBand="0" w:noVBand="1"/>
      </w:tblPr>
      <w:tblGrid>
        <w:gridCol w:w="2350"/>
        <w:gridCol w:w="7980"/>
      </w:tblGrid>
      <w:tr w:rsidR="00C31133" w:rsidTr="006B1D93">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Ответственный исполнитель Подпрограммы</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 xml:space="preserve">Отдел культуры, спорта и туризма администрации </w:t>
            </w:r>
            <w:r w:rsidR="000F7AE7">
              <w:rPr>
                <w:sz w:val="28"/>
                <w:szCs w:val="28"/>
              </w:rPr>
              <w:t>муниципального</w:t>
            </w:r>
            <w:r>
              <w:rPr>
                <w:sz w:val="28"/>
                <w:szCs w:val="28"/>
              </w:rPr>
              <w:t xml:space="preserve"> округа Воротынский Нижегородской области</w:t>
            </w:r>
          </w:p>
        </w:tc>
      </w:tr>
      <w:tr w:rsidR="00C31133" w:rsidTr="006B1D93">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 xml:space="preserve">Соисполнители Программы </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 xml:space="preserve"> Отсутствуют</w:t>
            </w:r>
          </w:p>
        </w:tc>
      </w:tr>
      <w:tr w:rsidR="00C31133" w:rsidTr="006B1D93">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Цели Подпрограммы</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Развитие библиотечного дела, приобщение к книге и чтению</w:t>
            </w:r>
          </w:p>
        </w:tc>
      </w:tr>
      <w:tr w:rsidR="00C31133" w:rsidTr="006B1D93">
        <w:trPr>
          <w:trHeight w:val="320"/>
        </w:trPr>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Задачи Подпрограммы</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 xml:space="preserve">- улучшение организации библиотечного обслуживания населения </w:t>
            </w:r>
            <w:r w:rsidR="000F7AE7">
              <w:rPr>
                <w:sz w:val="28"/>
                <w:szCs w:val="28"/>
              </w:rPr>
              <w:t>муниципального</w:t>
            </w:r>
            <w:r>
              <w:rPr>
                <w:sz w:val="28"/>
                <w:szCs w:val="28"/>
              </w:rPr>
              <w:t xml:space="preserve"> округа Воротынский через увеличение объёма и повышение качества структуры формирования документов библиотек;</w:t>
            </w:r>
          </w:p>
          <w:p w:rsidR="00C31133" w:rsidRDefault="00C31133" w:rsidP="004A73C8">
            <w:pPr>
              <w:widowControl w:val="0"/>
              <w:autoSpaceDE w:val="0"/>
              <w:autoSpaceDN w:val="0"/>
              <w:adjustRightInd w:val="0"/>
              <w:jc w:val="both"/>
              <w:rPr>
                <w:sz w:val="28"/>
                <w:szCs w:val="28"/>
              </w:rPr>
            </w:pPr>
            <w:r>
              <w:rPr>
                <w:sz w:val="28"/>
                <w:szCs w:val="28"/>
              </w:rPr>
              <w:lastRenderedPageBreak/>
              <w:t>- формирование электронного каталога на фонд документов;</w:t>
            </w:r>
          </w:p>
          <w:p w:rsidR="00C31133" w:rsidRDefault="00C31133" w:rsidP="004A73C8">
            <w:pPr>
              <w:widowControl w:val="0"/>
              <w:autoSpaceDE w:val="0"/>
              <w:autoSpaceDN w:val="0"/>
              <w:adjustRightInd w:val="0"/>
              <w:jc w:val="both"/>
              <w:rPr>
                <w:sz w:val="28"/>
                <w:szCs w:val="28"/>
              </w:rPr>
            </w:pPr>
            <w:r>
              <w:rPr>
                <w:sz w:val="28"/>
                <w:szCs w:val="28"/>
              </w:rPr>
              <w:t>- информатизация сельских библиотек;</w:t>
            </w:r>
          </w:p>
          <w:p w:rsidR="00C31133" w:rsidRDefault="00C31133" w:rsidP="004A73C8">
            <w:pPr>
              <w:widowControl w:val="0"/>
              <w:autoSpaceDE w:val="0"/>
              <w:autoSpaceDN w:val="0"/>
              <w:adjustRightInd w:val="0"/>
              <w:jc w:val="both"/>
              <w:rPr>
                <w:sz w:val="28"/>
                <w:szCs w:val="28"/>
              </w:rPr>
            </w:pPr>
            <w:r>
              <w:rPr>
                <w:sz w:val="28"/>
                <w:szCs w:val="28"/>
              </w:rPr>
              <w:t xml:space="preserve">- проведение информационно-просветительных мероприятий, направленных на повышение престижа книги и чтения у населения </w:t>
            </w:r>
            <w:r w:rsidR="000F7AE7">
              <w:rPr>
                <w:sz w:val="28"/>
                <w:szCs w:val="28"/>
              </w:rPr>
              <w:t>муниципального</w:t>
            </w:r>
            <w:r>
              <w:rPr>
                <w:sz w:val="28"/>
                <w:szCs w:val="28"/>
              </w:rPr>
              <w:t xml:space="preserve"> округа;</w:t>
            </w:r>
          </w:p>
          <w:p w:rsidR="00C31133" w:rsidRDefault="00C31133" w:rsidP="004A73C8">
            <w:pPr>
              <w:widowControl w:val="0"/>
              <w:autoSpaceDE w:val="0"/>
              <w:autoSpaceDN w:val="0"/>
              <w:adjustRightInd w:val="0"/>
              <w:jc w:val="both"/>
              <w:rPr>
                <w:sz w:val="28"/>
                <w:szCs w:val="28"/>
              </w:rPr>
            </w:pPr>
            <w:r>
              <w:rPr>
                <w:sz w:val="28"/>
                <w:szCs w:val="28"/>
              </w:rPr>
              <w:t>- создание библиотечных информационных продуктов;</w:t>
            </w:r>
          </w:p>
          <w:p w:rsidR="00C31133" w:rsidRDefault="00C31133" w:rsidP="004A73C8">
            <w:pPr>
              <w:widowControl w:val="0"/>
              <w:autoSpaceDE w:val="0"/>
              <w:autoSpaceDN w:val="0"/>
              <w:adjustRightInd w:val="0"/>
              <w:jc w:val="both"/>
              <w:rPr>
                <w:sz w:val="28"/>
                <w:szCs w:val="28"/>
              </w:rPr>
            </w:pPr>
            <w:r>
              <w:rPr>
                <w:sz w:val="28"/>
                <w:szCs w:val="28"/>
              </w:rPr>
              <w:t>- повышение квалификации библиотечных работников через систему учебных мероприятий.</w:t>
            </w:r>
          </w:p>
        </w:tc>
      </w:tr>
      <w:tr w:rsidR="00C31133" w:rsidTr="006B1D93">
        <w:trPr>
          <w:trHeight w:val="200"/>
        </w:trPr>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C5BCE" w:rsidRDefault="00C31133" w:rsidP="004A73C8">
            <w:pPr>
              <w:widowControl w:val="0"/>
              <w:autoSpaceDE w:val="0"/>
              <w:autoSpaceDN w:val="0"/>
              <w:adjustRightInd w:val="0"/>
              <w:jc w:val="both"/>
              <w:rPr>
                <w:sz w:val="28"/>
                <w:szCs w:val="28"/>
              </w:rPr>
            </w:pPr>
            <w:r>
              <w:rPr>
                <w:sz w:val="28"/>
                <w:szCs w:val="28"/>
              </w:rPr>
              <w:lastRenderedPageBreak/>
              <w:t xml:space="preserve">Этапы </w:t>
            </w:r>
            <w:r w:rsidR="00E14348">
              <w:rPr>
                <w:sz w:val="28"/>
                <w:szCs w:val="28"/>
              </w:rPr>
              <w:t>и сроки реализации Подпрограммы</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Default="00C31133" w:rsidP="004A73C8">
            <w:pPr>
              <w:widowControl w:val="0"/>
              <w:autoSpaceDE w:val="0"/>
              <w:autoSpaceDN w:val="0"/>
              <w:adjustRightInd w:val="0"/>
              <w:jc w:val="both"/>
              <w:rPr>
                <w:b/>
                <w:sz w:val="28"/>
                <w:szCs w:val="28"/>
              </w:rPr>
            </w:pPr>
            <w:r>
              <w:rPr>
                <w:sz w:val="28"/>
                <w:szCs w:val="28"/>
              </w:rPr>
              <w:t>Подпрограмма</w:t>
            </w:r>
            <w:r w:rsidR="00662119">
              <w:rPr>
                <w:sz w:val="28"/>
                <w:szCs w:val="28"/>
              </w:rPr>
              <w:t xml:space="preserve"> реализуется в течение </w:t>
            </w:r>
            <w:r w:rsidR="000F7AE7">
              <w:rPr>
                <w:sz w:val="28"/>
                <w:szCs w:val="28"/>
              </w:rPr>
              <w:t>2026-2031</w:t>
            </w:r>
            <w:r>
              <w:rPr>
                <w:sz w:val="28"/>
                <w:szCs w:val="28"/>
              </w:rPr>
              <w:t xml:space="preserve"> годов без разделения на этапы.</w:t>
            </w:r>
          </w:p>
          <w:p w:rsidR="00C31133" w:rsidRDefault="00C31133" w:rsidP="004A73C8">
            <w:pPr>
              <w:widowControl w:val="0"/>
              <w:autoSpaceDE w:val="0"/>
              <w:autoSpaceDN w:val="0"/>
              <w:adjustRightInd w:val="0"/>
              <w:jc w:val="both"/>
              <w:rPr>
                <w:sz w:val="28"/>
                <w:szCs w:val="28"/>
              </w:rPr>
            </w:pPr>
          </w:p>
        </w:tc>
      </w:tr>
      <w:tr w:rsidR="00C31133" w:rsidTr="006B1D93">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4A73C8">
            <w:pPr>
              <w:widowControl w:val="0"/>
              <w:autoSpaceDE w:val="0"/>
              <w:autoSpaceDN w:val="0"/>
              <w:adjustRightInd w:val="0"/>
              <w:jc w:val="both"/>
              <w:rPr>
                <w:sz w:val="28"/>
                <w:szCs w:val="28"/>
              </w:rPr>
            </w:pPr>
            <w:r>
              <w:rPr>
                <w:sz w:val="28"/>
                <w:szCs w:val="28"/>
              </w:rPr>
              <w:t xml:space="preserve">Объемы бюджетных ассигнований Подпрограммы за счет бюджета </w:t>
            </w:r>
            <w:r w:rsidR="000F7AE7">
              <w:rPr>
                <w:sz w:val="28"/>
                <w:szCs w:val="28"/>
              </w:rPr>
              <w:t>муниципального</w:t>
            </w:r>
            <w:r>
              <w:rPr>
                <w:sz w:val="28"/>
                <w:szCs w:val="28"/>
              </w:rPr>
              <w:t xml:space="preserve"> округа </w:t>
            </w:r>
          </w:p>
          <w:p w:rsidR="00C31133" w:rsidRPr="009A6808" w:rsidRDefault="00C31133" w:rsidP="004A73C8">
            <w:pPr>
              <w:autoSpaceDE w:val="0"/>
              <w:autoSpaceDN w:val="0"/>
              <w:adjustRightInd w:val="0"/>
              <w:jc w:val="both"/>
              <w:rPr>
                <w:bCs/>
                <w:color w:val="244061"/>
                <w:sz w:val="28"/>
                <w:szCs w:val="28"/>
              </w:rPr>
            </w:pP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66426" w:rsidRPr="00066426" w:rsidRDefault="00066426" w:rsidP="00066426">
            <w:pPr>
              <w:widowControl w:val="0"/>
              <w:autoSpaceDE w:val="0"/>
              <w:autoSpaceDN w:val="0"/>
              <w:adjustRightInd w:val="0"/>
              <w:jc w:val="both"/>
              <w:rPr>
                <w:sz w:val="28"/>
                <w:szCs w:val="28"/>
              </w:rPr>
            </w:pPr>
            <w:r w:rsidRPr="00066426">
              <w:rPr>
                <w:sz w:val="28"/>
                <w:szCs w:val="28"/>
              </w:rPr>
              <w:t xml:space="preserve">Объемы бюджетных ассигнований для реализации </w:t>
            </w:r>
          </w:p>
          <w:p w:rsidR="00066426" w:rsidRPr="00066426" w:rsidRDefault="00066426" w:rsidP="00066426">
            <w:pPr>
              <w:widowControl w:val="0"/>
              <w:autoSpaceDE w:val="0"/>
              <w:autoSpaceDN w:val="0"/>
              <w:adjustRightInd w:val="0"/>
              <w:jc w:val="both"/>
              <w:rPr>
                <w:sz w:val="28"/>
                <w:szCs w:val="28"/>
              </w:rPr>
            </w:pPr>
            <w:r w:rsidRPr="00066426">
              <w:rPr>
                <w:sz w:val="28"/>
                <w:szCs w:val="28"/>
              </w:rPr>
              <w:t xml:space="preserve">подпрограммы «Библиотечное дело» составляет - 146 866,4 тыс. руб. в том числе: </w:t>
            </w:r>
          </w:p>
          <w:p w:rsidR="00066426" w:rsidRPr="00066426" w:rsidRDefault="00066426" w:rsidP="00066426">
            <w:pPr>
              <w:widowControl w:val="0"/>
              <w:autoSpaceDE w:val="0"/>
              <w:autoSpaceDN w:val="0"/>
              <w:adjustRightInd w:val="0"/>
              <w:jc w:val="both"/>
              <w:rPr>
                <w:sz w:val="28"/>
                <w:szCs w:val="28"/>
              </w:rPr>
            </w:pPr>
            <w:r w:rsidRPr="00066426">
              <w:rPr>
                <w:sz w:val="28"/>
                <w:szCs w:val="28"/>
              </w:rPr>
              <w:t xml:space="preserve">2026 - 25 149,1 тыс. руб.; </w:t>
            </w:r>
          </w:p>
          <w:p w:rsidR="00066426" w:rsidRPr="00066426" w:rsidRDefault="00066426" w:rsidP="00066426">
            <w:pPr>
              <w:widowControl w:val="0"/>
              <w:autoSpaceDE w:val="0"/>
              <w:autoSpaceDN w:val="0"/>
              <w:adjustRightInd w:val="0"/>
              <w:jc w:val="both"/>
              <w:rPr>
                <w:sz w:val="28"/>
                <w:szCs w:val="28"/>
              </w:rPr>
            </w:pPr>
            <w:r w:rsidRPr="00066426">
              <w:rPr>
                <w:sz w:val="28"/>
                <w:szCs w:val="28"/>
              </w:rPr>
              <w:t>2027 - 23 873,8 тыс. руб.;</w:t>
            </w:r>
          </w:p>
          <w:p w:rsidR="00066426" w:rsidRPr="00066426" w:rsidRDefault="00066426" w:rsidP="00066426">
            <w:pPr>
              <w:widowControl w:val="0"/>
              <w:autoSpaceDE w:val="0"/>
              <w:autoSpaceDN w:val="0"/>
              <w:adjustRightInd w:val="0"/>
              <w:jc w:val="both"/>
              <w:rPr>
                <w:sz w:val="28"/>
                <w:szCs w:val="28"/>
              </w:rPr>
            </w:pPr>
            <w:r w:rsidRPr="00066426">
              <w:rPr>
                <w:sz w:val="28"/>
                <w:szCs w:val="28"/>
              </w:rPr>
              <w:t>2028 - 24 463,5 тыс. руб.:</w:t>
            </w:r>
          </w:p>
          <w:p w:rsidR="00066426" w:rsidRPr="00066426" w:rsidRDefault="00066426" w:rsidP="00066426">
            <w:pPr>
              <w:widowControl w:val="0"/>
              <w:autoSpaceDE w:val="0"/>
              <w:autoSpaceDN w:val="0"/>
              <w:adjustRightInd w:val="0"/>
              <w:jc w:val="both"/>
              <w:rPr>
                <w:sz w:val="28"/>
                <w:szCs w:val="28"/>
              </w:rPr>
            </w:pPr>
            <w:r w:rsidRPr="00066426">
              <w:rPr>
                <w:sz w:val="28"/>
                <w:szCs w:val="28"/>
              </w:rPr>
              <w:t>2029 - 24 460,0 тыс. руб.;</w:t>
            </w:r>
          </w:p>
          <w:p w:rsidR="00066426" w:rsidRPr="00066426" w:rsidRDefault="00066426" w:rsidP="00066426">
            <w:pPr>
              <w:widowControl w:val="0"/>
              <w:autoSpaceDE w:val="0"/>
              <w:autoSpaceDN w:val="0"/>
              <w:adjustRightInd w:val="0"/>
              <w:jc w:val="both"/>
              <w:rPr>
                <w:sz w:val="28"/>
                <w:szCs w:val="28"/>
              </w:rPr>
            </w:pPr>
            <w:r w:rsidRPr="00066426">
              <w:rPr>
                <w:sz w:val="28"/>
                <w:szCs w:val="28"/>
              </w:rPr>
              <w:t>2030 - 24 460,0 тыс. руб.;</w:t>
            </w:r>
          </w:p>
          <w:p w:rsidR="00C31133" w:rsidRDefault="00066426" w:rsidP="00066426">
            <w:pPr>
              <w:widowControl w:val="0"/>
              <w:autoSpaceDE w:val="0"/>
              <w:autoSpaceDN w:val="0"/>
              <w:adjustRightInd w:val="0"/>
              <w:jc w:val="both"/>
              <w:rPr>
                <w:sz w:val="28"/>
                <w:szCs w:val="28"/>
              </w:rPr>
            </w:pPr>
            <w:r w:rsidRPr="00066426">
              <w:rPr>
                <w:sz w:val="28"/>
                <w:szCs w:val="28"/>
              </w:rPr>
              <w:t>2031 - 24 460,0 тыс. руб</w:t>
            </w:r>
            <w:r>
              <w:rPr>
                <w:sz w:val="28"/>
                <w:szCs w:val="28"/>
              </w:rPr>
              <w:t>.</w:t>
            </w:r>
          </w:p>
        </w:tc>
      </w:tr>
      <w:tr w:rsidR="006B1D93" w:rsidRPr="006B1D93" w:rsidTr="006B1D93">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4A73C8">
            <w:pPr>
              <w:widowControl w:val="0"/>
              <w:autoSpaceDE w:val="0"/>
              <w:autoSpaceDN w:val="0"/>
              <w:adjustRightInd w:val="0"/>
              <w:jc w:val="both"/>
              <w:rPr>
                <w:sz w:val="28"/>
                <w:szCs w:val="28"/>
              </w:rPr>
            </w:pPr>
            <w:r w:rsidRPr="006B1D93">
              <w:rPr>
                <w:sz w:val="28"/>
                <w:szCs w:val="28"/>
              </w:rPr>
              <w:t>Индикаторы достижения цели и показатели непосредственных результатов Подпрограммы</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4A73C8">
            <w:pPr>
              <w:widowControl w:val="0"/>
              <w:autoSpaceDE w:val="0"/>
              <w:autoSpaceDN w:val="0"/>
              <w:adjustRightInd w:val="0"/>
              <w:jc w:val="both"/>
              <w:rPr>
                <w:sz w:val="28"/>
                <w:szCs w:val="28"/>
              </w:rPr>
            </w:pPr>
            <w:r w:rsidRPr="006B1D93">
              <w:rPr>
                <w:sz w:val="28"/>
                <w:szCs w:val="28"/>
              </w:rPr>
              <w:t>- увеличение количества библиографических записей в сводном электронном каталоге ЦБС до 80%;</w:t>
            </w:r>
          </w:p>
          <w:p w:rsidR="00C31133" w:rsidRPr="006B1D93" w:rsidRDefault="00C31133" w:rsidP="004A73C8">
            <w:pPr>
              <w:widowControl w:val="0"/>
              <w:autoSpaceDE w:val="0"/>
              <w:autoSpaceDN w:val="0"/>
              <w:adjustRightInd w:val="0"/>
              <w:jc w:val="both"/>
              <w:rPr>
                <w:sz w:val="28"/>
                <w:szCs w:val="28"/>
              </w:rPr>
            </w:pPr>
            <w:r w:rsidRPr="006B1D93">
              <w:rPr>
                <w:sz w:val="28"/>
                <w:szCs w:val="28"/>
              </w:rPr>
              <w:t xml:space="preserve">- увеличение доли публичных библиотек, подключенных к сети «Интернет», в общем количестве библиотек </w:t>
            </w:r>
            <w:r w:rsidR="000F7AE7" w:rsidRPr="006B1D93">
              <w:rPr>
                <w:sz w:val="28"/>
                <w:szCs w:val="28"/>
              </w:rPr>
              <w:t>муниципального</w:t>
            </w:r>
            <w:r w:rsidRPr="006B1D93">
              <w:rPr>
                <w:sz w:val="28"/>
                <w:szCs w:val="28"/>
              </w:rPr>
              <w:t xml:space="preserve"> округа до </w:t>
            </w:r>
            <w:r w:rsidR="00D65E5B" w:rsidRPr="006B1D93">
              <w:rPr>
                <w:sz w:val="28"/>
                <w:szCs w:val="28"/>
              </w:rPr>
              <w:t>70</w:t>
            </w:r>
            <w:r w:rsidRPr="006B1D93">
              <w:rPr>
                <w:sz w:val="28"/>
                <w:szCs w:val="28"/>
              </w:rPr>
              <w:t xml:space="preserve"> %;</w:t>
            </w:r>
          </w:p>
          <w:p w:rsidR="00C31133" w:rsidRPr="006B1D93" w:rsidRDefault="00C31133" w:rsidP="004A73C8">
            <w:pPr>
              <w:widowControl w:val="0"/>
              <w:autoSpaceDE w:val="0"/>
              <w:autoSpaceDN w:val="0"/>
              <w:adjustRightInd w:val="0"/>
              <w:jc w:val="both"/>
              <w:rPr>
                <w:sz w:val="28"/>
                <w:szCs w:val="28"/>
              </w:rPr>
            </w:pPr>
            <w:r w:rsidRPr="006B1D93">
              <w:rPr>
                <w:sz w:val="28"/>
                <w:szCs w:val="28"/>
              </w:rPr>
              <w:t xml:space="preserve">- увеличение числа зарегистрированных пользователей ЦБС до </w:t>
            </w:r>
            <w:r w:rsidRPr="006B1D93">
              <w:rPr>
                <w:b/>
                <w:bCs/>
                <w:sz w:val="28"/>
                <w:szCs w:val="28"/>
              </w:rPr>
              <w:t>95</w:t>
            </w:r>
            <w:r w:rsidR="003D75CC" w:rsidRPr="006B1D93">
              <w:rPr>
                <w:b/>
                <w:bCs/>
                <w:sz w:val="28"/>
                <w:szCs w:val="28"/>
              </w:rPr>
              <w:t>00</w:t>
            </w:r>
            <w:r w:rsidRPr="006B1D93">
              <w:rPr>
                <w:sz w:val="28"/>
                <w:szCs w:val="28"/>
              </w:rPr>
              <w:t xml:space="preserve"> человека;</w:t>
            </w:r>
          </w:p>
          <w:p w:rsidR="00C31133" w:rsidRPr="006B1D93" w:rsidRDefault="00C31133" w:rsidP="004A73C8">
            <w:pPr>
              <w:widowControl w:val="0"/>
              <w:autoSpaceDE w:val="0"/>
              <w:autoSpaceDN w:val="0"/>
              <w:adjustRightInd w:val="0"/>
              <w:jc w:val="both"/>
              <w:rPr>
                <w:sz w:val="28"/>
                <w:szCs w:val="28"/>
              </w:rPr>
            </w:pPr>
            <w:r w:rsidRPr="006B1D93">
              <w:rPr>
                <w:sz w:val="28"/>
                <w:szCs w:val="28"/>
              </w:rPr>
              <w:t xml:space="preserve">- увеличение числа посещений ЦБС до </w:t>
            </w:r>
            <w:r w:rsidRPr="006B1D93">
              <w:rPr>
                <w:b/>
                <w:bCs/>
                <w:sz w:val="28"/>
                <w:szCs w:val="28"/>
              </w:rPr>
              <w:t>93,</w:t>
            </w:r>
            <w:r w:rsidR="00C5456A" w:rsidRPr="006B1D93">
              <w:rPr>
                <w:b/>
                <w:bCs/>
                <w:sz w:val="28"/>
                <w:szCs w:val="28"/>
              </w:rPr>
              <w:t>6</w:t>
            </w:r>
            <w:r w:rsidRPr="006B1D93">
              <w:rPr>
                <w:sz w:val="28"/>
                <w:szCs w:val="28"/>
              </w:rPr>
              <w:t xml:space="preserve"> тыс. человек.</w:t>
            </w:r>
          </w:p>
        </w:tc>
      </w:tr>
    </w:tbl>
    <w:p w:rsidR="00C31133" w:rsidRPr="006B1D93" w:rsidRDefault="00C31133" w:rsidP="00C31133">
      <w:pPr>
        <w:widowControl w:val="0"/>
        <w:autoSpaceDE w:val="0"/>
        <w:autoSpaceDN w:val="0"/>
        <w:adjustRightInd w:val="0"/>
        <w:jc w:val="both"/>
        <w:rPr>
          <w:sz w:val="28"/>
          <w:szCs w:val="28"/>
        </w:rPr>
      </w:pPr>
    </w:p>
    <w:p w:rsidR="00C31133" w:rsidRPr="006B1D93" w:rsidRDefault="00C31133" w:rsidP="000020B9">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3.1.2. Текстовая часть</w:t>
      </w:r>
    </w:p>
    <w:p w:rsidR="00C31133" w:rsidRPr="006B1D93" w:rsidRDefault="00C31133" w:rsidP="000020B9">
      <w:pPr>
        <w:widowControl w:val="0"/>
        <w:autoSpaceDE w:val="0"/>
        <w:autoSpaceDN w:val="0"/>
        <w:adjustRightInd w:val="0"/>
        <w:jc w:val="center"/>
        <w:rPr>
          <w:rFonts w:eastAsia="Calibri"/>
          <w:b/>
          <w:sz w:val="28"/>
          <w:szCs w:val="28"/>
          <w:lang w:eastAsia="en-US"/>
        </w:rPr>
      </w:pPr>
    </w:p>
    <w:p w:rsidR="00C31133" w:rsidRPr="006B1D93" w:rsidRDefault="00C31133" w:rsidP="000020B9">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3.1.2.1. Характеристика текущего состояния</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Сеть библиотек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насчитывает 2</w:t>
      </w:r>
      <w:r w:rsidR="00D65E5B" w:rsidRPr="006B1D93">
        <w:rPr>
          <w:rFonts w:eastAsia="Calibri"/>
          <w:sz w:val="28"/>
          <w:szCs w:val="28"/>
          <w:lang w:eastAsia="en-US"/>
        </w:rPr>
        <w:t>0</w:t>
      </w:r>
      <w:r w:rsidRPr="006B1D93">
        <w:rPr>
          <w:rFonts w:eastAsia="Calibri"/>
          <w:sz w:val="28"/>
          <w:szCs w:val="28"/>
          <w:lang w:eastAsia="en-US"/>
        </w:rPr>
        <w:t xml:space="preserve"> библиотек, которые входят в МБУК «Межпоселенческая централизованная библиотечная система»: 2 библиотеки </w:t>
      </w:r>
      <w:r w:rsidR="000F7AE7" w:rsidRPr="006B1D93">
        <w:rPr>
          <w:sz w:val="28"/>
          <w:szCs w:val="28"/>
        </w:rPr>
        <w:t>муниципального</w:t>
      </w:r>
      <w:r w:rsidRPr="006B1D93">
        <w:rPr>
          <w:sz w:val="28"/>
          <w:szCs w:val="28"/>
        </w:rPr>
        <w:t xml:space="preserve"> округа </w:t>
      </w:r>
      <w:r w:rsidRPr="006B1D93">
        <w:rPr>
          <w:rFonts w:eastAsia="Calibri"/>
          <w:sz w:val="28"/>
          <w:szCs w:val="28"/>
          <w:lang w:eastAsia="en-US"/>
        </w:rPr>
        <w:t>(ЦБ и ЦДБ), 1</w:t>
      </w:r>
      <w:r w:rsidR="00D65E5B" w:rsidRPr="006B1D93">
        <w:rPr>
          <w:rFonts w:eastAsia="Calibri"/>
          <w:sz w:val="28"/>
          <w:szCs w:val="28"/>
          <w:lang w:eastAsia="en-US"/>
        </w:rPr>
        <w:t>7</w:t>
      </w:r>
      <w:r w:rsidRPr="006B1D93">
        <w:rPr>
          <w:rFonts w:eastAsia="Calibri"/>
          <w:sz w:val="28"/>
          <w:szCs w:val="28"/>
          <w:lang w:eastAsia="en-US"/>
        </w:rPr>
        <w:t xml:space="preserve"> сельских библиотек, 1 поселковая библиотека-филиал. Состояние сети библиотек характеризируется, как оптимальное в количественном отношении, но требующее укрепления материально-технической базы. Острой для библиотечной отрасли являются проблемы, связанные с капитальным ремонтом зданий библиотек, комплектованием книжных фондов и приобретением компьютерной и множительной техники. </w:t>
      </w:r>
    </w:p>
    <w:p w:rsidR="00C31133" w:rsidRPr="006B1D93" w:rsidRDefault="00C31133" w:rsidP="00C31133">
      <w:pPr>
        <w:shd w:val="clear" w:color="auto" w:fill="FFFFFF"/>
        <w:ind w:firstLine="709"/>
        <w:jc w:val="both"/>
        <w:rPr>
          <w:rFonts w:ascii="Arial" w:hAnsi="Arial" w:cs="Arial"/>
          <w:sz w:val="28"/>
          <w:szCs w:val="28"/>
        </w:rPr>
      </w:pPr>
      <w:r w:rsidRPr="006B1D93">
        <w:rPr>
          <w:sz w:val="28"/>
          <w:szCs w:val="28"/>
        </w:rPr>
        <w:t xml:space="preserve">Необходимость разработки Программы обусловлена современными тенденциями развития библиотек, формирования на их основе информационных, </w:t>
      </w:r>
      <w:r w:rsidRPr="006B1D93">
        <w:rPr>
          <w:sz w:val="28"/>
          <w:szCs w:val="28"/>
        </w:rPr>
        <w:lastRenderedPageBreak/>
        <w:t>культурных и просветительских центров, использующих новейшие компьютерные и телекоммуникационные технологии.</w:t>
      </w:r>
    </w:p>
    <w:p w:rsidR="00C31133" w:rsidRPr="006B1D93" w:rsidRDefault="00C31133" w:rsidP="00C31133">
      <w:pPr>
        <w:shd w:val="clear" w:color="auto" w:fill="FFFFFF"/>
        <w:ind w:firstLine="709"/>
        <w:jc w:val="both"/>
        <w:rPr>
          <w:sz w:val="28"/>
          <w:szCs w:val="28"/>
        </w:rPr>
      </w:pPr>
      <w:r w:rsidRPr="006B1D93">
        <w:rPr>
          <w:sz w:val="28"/>
          <w:szCs w:val="28"/>
        </w:rPr>
        <w:t>Наряду с расширением доступа к информационным и образовательным ресурсам одной из основных задач МБУК «МЦБС» является организация для пользователей оснащенного, современного, комфортного пространства.</w:t>
      </w:r>
      <w:r w:rsidR="00C5456A" w:rsidRPr="006B1D93">
        <w:t xml:space="preserve"> </w:t>
      </w:r>
      <w:r w:rsidR="00C5456A" w:rsidRPr="006B1D93">
        <w:rPr>
          <w:sz w:val="28"/>
          <w:szCs w:val="28"/>
        </w:rPr>
        <w:t>За счет Местного бюджета в 2022 г. проведен частичный ремонт цоколя Центральной библиотеки.</w:t>
      </w:r>
      <w:r w:rsidRPr="006B1D93">
        <w:rPr>
          <w:sz w:val="28"/>
          <w:szCs w:val="28"/>
        </w:rPr>
        <w:t xml:space="preserve"> </w:t>
      </w:r>
      <w:r w:rsidR="003A5C21" w:rsidRPr="006B1D93">
        <w:rPr>
          <w:sz w:val="28"/>
          <w:szCs w:val="28"/>
        </w:rPr>
        <w:t>В 2023 г. в</w:t>
      </w:r>
      <w:r w:rsidR="00166270" w:rsidRPr="006B1D93">
        <w:rPr>
          <w:sz w:val="28"/>
          <w:szCs w:val="28"/>
        </w:rPr>
        <w:t xml:space="preserve"> Васильс</w:t>
      </w:r>
      <w:r w:rsidR="003A5C21" w:rsidRPr="006B1D93">
        <w:rPr>
          <w:sz w:val="28"/>
          <w:szCs w:val="28"/>
        </w:rPr>
        <w:t>урской п-б</w:t>
      </w:r>
      <w:r w:rsidR="00166270" w:rsidRPr="006B1D93">
        <w:rPr>
          <w:sz w:val="28"/>
          <w:szCs w:val="28"/>
        </w:rPr>
        <w:t xml:space="preserve"> им. А.С.Пушкина</w:t>
      </w:r>
      <w:r w:rsidR="003A5C21" w:rsidRPr="006B1D93">
        <w:rPr>
          <w:sz w:val="28"/>
          <w:szCs w:val="28"/>
        </w:rPr>
        <w:t xml:space="preserve"> сделано крыльцо, в 2024 году в Воротынской центральной библиотеке отремонтированы карнизный и фронтонный свесы у крыши на сумму 329693,14 руб.</w:t>
      </w:r>
      <w:r w:rsidR="00C5456A" w:rsidRPr="006B1D93">
        <w:rPr>
          <w:sz w:val="28"/>
          <w:szCs w:val="28"/>
        </w:rPr>
        <w:t xml:space="preserve"> </w:t>
      </w:r>
      <w:r w:rsidRPr="006B1D93">
        <w:rPr>
          <w:sz w:val="28"/>
          <w:szCs w:val="28"/>
        </w:rPr>
        <w:t xml:space="preserve">В </w:t>
      </w:r>
      <w:r w:rsidR="00D65E5B" w:rsidRPr="006B1D93">
        <w:rPr>
          <w:sz w:val="28"/>
          <w:szCs w:val="28"/>
        </w:rPr>
        <w:t>2024-2025</w:t>
      </w:r>
      <w:r w:rsidRPr="006B1D93">
        <w:rPr>
          <w:sz w:val="28"/>
          <w:szCs w:val="28"/>
        </w:rPr>
        <w:t xml:space="preserve"> гг. были компьютеризированы </w:t>
      </w:r>
      <w:r w:rsidR="00D65E5B" w:rsidRPr="006B1D93">
        <w:rPr>
          <w:rFonts w:eastAsia="Calibri"/>
          <w:sz w:val="28"/>
          <w:szCs w:val="28"/>
          <w:lang w:eastAsia="en-US"/>
        </w:rPr>
        <w:t>Красногорская</w:t>
      </w:r>
      <w:r w:rsidRPr="006B1D93">
        <w:rPr>
          <w:rFonts w:eastAsia="Calibri"/>
          <w:sz w:val="28"/>
          <w:szCs w:val="28"/>
          <w:lang w:eastAsia="en-US"/>
        </w:rPr>
        <w:t xml:space="preserve"> </w:t>
      </w:r>
      <w:r w:rsidR="00D65E5B" w:rsidRPr="006B1D93">
        <w:rPr>
          <w:rFonts w:eastAsia="Calibri"/>
          <w:sz w:val="28"/>
          <w:szCs w:val="28"/>
          <w:lang w:eastAsia="en-US"/>
        </w:rPr>
        <w:t>и Сомовская сельские</w:t>
      </w:r>
      <w:r w:rsidRPr="006B1D93">
        <w:rPr>
          <w:rFonts w:eastAsia="Calibri"/>
          <w:sz w:val="28"/>
          <w:szCs w:val="28"/>
          <w:lang w:eastAsia="en-US"/>
        </w:rPr>
        <w:t xml:space="preserve"> </w:t>
      </w:r>
      <w:r w:rsidRPr="006B1D93">
        <w:rPr>
          <w:sz w:val="28"/>
          <w:szCs w:val="28"/>
        </w:rPr>
        <w:t>библиотеки.</w:t>
      </w:r>
    </w:p>
    <w:p w:rsidR="00D65E5B" w:rsidRPr="006B1D93" w:rsidRDefault="00C31133" w:rsidP="00C31133">
      <w:pPr>
        <w:shd w:val="clear" w:color="auto" w:fill="FFFFFF"/>
        <w:ind w:firstLine="709"/>
        <w:jc w:val="both"/>
        <w:rPr>
          <w:sz w:val="28"/>
          <w:szCs w:val="28"/>
        </w:rPr>
      </w:pPr>
      <w:r w:rsidRPr="006B1D93">
        <w:rPr>
          <w:sz w:val="28"/>
          <w:szCs w:val="28"/>
        </w:rPr>
        <w:t xml:space="preserve">Но, наряду с положительными моментами по части ремонтов, требуется провести косметический ремонт в Фокинской </w:t>
      </w:r>
      <w:r w:rsidR="00D65E5B" w:rsidRPr="006B1D93">
        <w:rPr>
          <w:sz w:val="28"/>
          <w:szCs w:val="28"/>
        </w:rPr>
        <w:t xml:space="preserve">и Сомовской </w:t>
      </w:r>
      <w:r w:rsidRPr="006B1D93">
        <w:rPr>
          <w:sz w:val="28"/>
          <w:szCs w:val="28"/>
        </w:rPr>
        <w:t xml:space="preserve">с\б., </w:t>
      </w:r>
      <w:r w:rsidR="00D65E5B" w:rsidRPr="006B1D93">
        <w:rPr>
          <w:sz w:val="28"/>
          <w:szCs w:val="28"/>
        </w:rPr>
        <w:t>в</w:t>
      </w:r>
      <w:r w:rsidRPr="006B1D93">
        <w:rPr>
          <w:sz w:val="28"/>
          <w:szCs w:val="28"/>
        </w:rPr>
        <w:t xml:space="preserve"> косметическом ремонте, замене оконных блоков и расширени</w:t>
      </w:r>
      <w:r w:rsidR="00D65E5B" w:rsidRPr="006B1D93">
        <w:rPr>
          <w:sz w:val="28"/>
          <w:szCs w:val="28"/>
        </w:rPr>
        <w:t>и</w:t>
      </w:r>
      <w:r w:rsidRPr="006B1D93">
        <w:rPr>
          <w:sz w:val="28"/>
          <w:szCs w:val="28"/>
        </w:rPr>
        <w:t xml:space="preserve"> площад</w:t>
      </w:r>
      <w:r w:rsidR="00D65E5B" w:rsidRPr="006B1D93">
        <w:rPr>
          <w:sz w:val="28"/>
          <w:szCs w:val="28"/>
        </w:rPr>
        <w:t>и</w:t>
      </w:r>
      <w:r w:rsidRPr="006B1D93">
        <w:rPr>
          <w:sz w:val="28"/>
          <w:szCs w:val="28"/>
        </w:rPr>
        <w:t xml:space="preserve"> нужда</w:t>
      </w:r>
      <w:r w:rsidR="00D65E5B" w:rsidRPr="006B1D93">
        <w:rPr>
          <w:sz w:val="28"/>
          <w:szCs w:val="28"/>
        </w:rPr>
        <w:t>е</w:t>
      </w:r>
      <w:r w:rsidRPr="006B1D93">
        <w:rPr>
          <w:sz w:val="28"/>
          <w:szCs w:val="28"/>
        </w:rPr>
        <w:t>тся Каменская сельск</w:t>
      </w:r>
      <w:r w:rsidR="00D65E5B" w:rsidRPr="006B1D93">
        <w:rPr>
          <w:sz w:val="28"/>
          <w:szCs w:val="28"/>
        </w:rPr>
        <w:t>ая</w:t>
      </w:r>
      <w:r w:rsidRPr="006B1D93">
        <w:rPr>
          <w:sz w:val="28"/>
          <w:szCs w:val="28"/>
        </w:rPr>
        <w:t xml:space="preserve"> библиотек</w:t>
      </w:r>
      <w:r w:rsidR="00D65E5B" w:rsidRPr="006B1D93">
        <w:rPr>
          <w:sz w:val="28"/>
          <w:szCs w:val="28"/>
        </w:rPr>
        <w:t>а</w:t>
      </w:r>
      <w:r w:rsidRPr="006B1D93">
        <w:rPr>
          <w:sz w:val="28"/>
          <w:szCs w:val="28"/>
        </w:rPr>
        <w:t>. Эти библиотеки были компьютеризированы, но в них не созданы нормальные условия для обслуживания читателей, они ютятся в маленьких помещениях, которые не соответствуют Модельному стандарту деятельности общедоступной библиотеки. По Стандарту в Каменской с/библиотек</w:t>
      </w:r>
      <w:r w:rsidR="00D65E5B" w:rsidRPr="006B1D93">
        <w:rPr>
          <w:sz w:val="28"/>
          <w:szCs w:val="28"/>
        </w:rPr>
        <w:t>е</w:t>
      </w:r>
      <w:r w:rsidRPr="006B1D93">
        <w:rPr>
          <w:sz w:val="28"/>
          <w:szCs w:val="28"/>
        </w:rPr>
        <w:t xml:space="preserve"> должно быть не менее 60 </w:t>
      </w:r>
      <w:proofErr w:type="spellStart"/>
      <w:r w:rsidRPr="006B1D93">
        <w:rPr>
          <w:sz w:val="28"/>
          <w:szCs w:val="28"/>
        </w:rPr>
        <w:t>кв.м</w:t>
      </w:r>
      <w:proofErr w:type="spellEnd"/>
      <w:r w:rsidRPr="006B1D93">
        <w:rPr>
          <w:sz w:val="28"/>
          <w:szCs w:val="28"/>
        </w:rPr>
        <w:t>., в настоящее время он</w:t>
      </w:r>
      <w:r w:rsidR="00D65E5B" w:rsidRPr="006B1D93">
        <w:rPr>
          <w:sz w:val="28"/>
          <w:szCs w:val="28"/>
        </w:rPr>
        <w:t>а</w:t>
      </w:r>
      <w:r w:rsidRPr="006B1D93">
        <w:rPr>
          <w:sz w:val="28"/>
          <w:szCs w:val="28"/>
        </w:rPr>
        <w:t xml:space="preserve"> занима</w:t>
      </w:r>
      <w:r w:rsidR="00D65E5B" w:rsidRPr="006B1D93">
        <w:rPr>
          <w:sz w:val="28"/>
          <w:szCs w:val="28"/>
        </w:rPr>
        <w:t>е</w:t>
      </w:r>
      <w:r w:rsidRPr="006B1D93">
        <w:rPr>
          <w:sz w:val="28"/>
          <w:szCs w:val="28"/>
        </w:rPr>
        <w:t>т всего –</w:t>
      </w:r>
      <w:r w:rsidR="00D65E5B" w:rsidRPr="006B1D93">
        <w:rPr>
          <w:sz w:val="28"/>
          <w:szCs w:val="28"/>
        </w:rPr>
        <w:t xml:space="preserve"> </w:t>
      </w:r>
      <w:r w:rsidRPr="006B1D93">
        <w:rPr>
          <w:sz w:val="28"/>
          <w:szCs w:val="28"/>
        </w:rPr>
        <w:t xml:space="preserve">21,2 </w:t>
      </w:r>
      <w:proofErr w:type="spellStart"/>
      <w:r w:rsidRPr="006B1D93">
        <w:rPr>
          <w:sz w:val="28"/>
          <w:szCs w:val="28"/>
        </w:rPr>
        <w:t>кв.м</w:t>
      </w:r>
      <w:proofErr w:type="spellEnd"/>
      <w:r w:rsidRPr="006B1D93">
        <w:rPr>
          <w:sz w:val="28"/>
          <w:szCs w:val="28"/>
        </w:rPr>
        <w:t xml:space="preserve">. </w:t>
      </w:r>
      <w:r w:rsidR="00FE7D1C" w:rsidRPr="006B1D93">
        <w:rPr>
          <w:sz w:val="28"/>
          <w:szCs w:val="28"/>
        </w:rPr>
        <w:t>Практически все библиотеки нуждаются в новой мебели (стеллажи, столы, стулья).</w:t>
      </w:r>
    </w:p>
    <w:p w:rsidR="00C31133" w:rsidRPr="006B1D93" w:rsidRDefault="00C31133" w:rsidP="00C31133">
      <w:pPr>
        <w:shd w:val="clear" w:color="auto" w:fill="FFFFFF"/>
        <w:ind w:firstLine="709"/>
        <w:jc w:val="both"/>
        <w:rPr>
          <w:sz w:val="28"/>
          <w:szCs w:val="28"/>
        </w:rPr>
      </w:pPr>
      <w:r w:rsidRPr="006B1D93">
        <w:rPr>
          <w:sz w:val="28"/>
          <w:szCs w:val="28"/>
        </w:rPr>
        <w:t>Развитие компьютерных технологий и расширение парка электронного оборудования позволят решать всё более сложные задачи. Вместе с тем существует проблема недостаточного уровня подготовки специалистов для работы в новых условиях.</w:t>
      </w:r>
    </w:p>
    <w:p w:rsidR="00C31133" w:rsidRPr="006B1D93" w:rsidRDefault="00C31133" w:rsidP="00C31133">
      <w:pPr>
        <w:shd w:val="clear" w:color="auto" w:fill="FFFFFF"/>
        <w:ind w:firstLine="709"/>
        <w:jc w:val="both"/>
        <w:rPr>
          <w:rFonts w:ascii="Arial" w:hAnsi="Arial" w:cs="Arial"/>
          <w:sz w:val="28"/>
          <w:szCs w:val="28"/>
        </w:rPr>
      </w:pPr>
      <w:r w:rsidRPr="006B1D93">
        <w:rPr>
          <w:sz w:val="28"/>
          <w:szCs w:val="28"/>
        </w:rPr>
        <w:t xml:space="preserve">Для решения этой проблемы специалисты МБУК «МЦБС» </w:t>
      </w:r>
      <w:r w:rsidR="000F7AE7" w:rsidRPr="006B1D93">
        <w:rPr>
          <w:sz w:val="28"/>
          <w:szCs w:val="28"/>
        </w:rPr>
        <w:t>муниципального</w:t>
      </w:r>
      <w:r w:rsidRPr="006B1D93">
        <w:rPr>
          <w:sz w:val="28"/>
          <w:szCs w:val="28"/>
        </w:rPr>
        <w:t xml:space="preserve"> округа Воротынский должны владеть навыками работы с информационными ресурсами, технологиями по сбору, хранению и распространению информации, принимая участие в курсах повышения квалификации, чтобы в дальнейшем делиться своим опытом с библиотекарями </w:t>
      </w:r>
      <w:r w:rsidR="000F7AE7" w:rsidRPr="006B1D93">
        <w:rPr>
          <w:sz w:val="28"/>
          <w:szCs w:val="28"/>
        </w:rPr>
        <w:t>муниципального</w:t>
      </w:r>
      <w:r w:rsidRPr="006B1D93">
        <w:rPr>
          <w:sz w:val="28"/>
          <w:szCs w:val="28"/>
        </w:rPr>
        <w:t xml:space="preserve"> округа. Библиотекари не всегда владеют всем спектром знаний, необходимым для работы с современной компьютерной техникой, программным обеспечением. Из 2</w:t>
      </w:r>
      <w:r w:rsidR="00FE7D1C" w:rsidRPr="006B1D93">
        <w:rPr>
          <w:sz w:val="28"/>
          <w:szCs w:val="28"/>
        </w:rPr>
        <w:t>0</w:t>
      </w:r>
      <w:r w:rsidRPr="006B1D93">
        <w:rPr>
          <w:sz w:val="28"/>
          <w:szCs w:val="28"/>
        </w:rPr>
        <w:t xml:space="preserve"> библиотек </w:t>
      </w:r>
      <w:r w:rsidR="000F7AE7" w:rsidRPr="006B1D93">
        <w:rPr>
          <w:sz w:val="28"/>
          <w:szCs w:val="28"/>
        </w:rPr>
        <w:t>муниципального</w:t>
      </w:r>
      <w:r w:rsidRPr="006B1D93">
        <w:rPr>
          <w:sz w:val="28"/>
          <w:szCs w:val="28"/>
        </w:rPr>
        <w:t xml:space="preserve"> округа в 1</w:t>
      </w:r>
      <w:r w:rsidR="00FE7D1C" w:rsidRPr="006B1D93">
        <w:rPr>
          <w:sz w:val="28"/>
          <w:szCs w:val="28"/>
        </w:rPr>
        <w:t>4</w:t>
      </w:r>
      <w:r w:rsidRPr="006B1D93">
        <w:rPr>
          <w:sz w:val="28"/>
          <w:szCs w:val="28"/>
        </w:rPr>
        <w:t xml:space="preserve"> есть персональные компьютеры, 1</w:t>
      </w:r>
      <w:r w:rsidR="00FE7D1C" w:rsidRPr="006B1D93">
        <w:rPr>
          <w:sz w:val="28"/>
          <w:szCs w:val="28"/>
        </w:rPr>
        <w:t>4</w:t>
      </w:r>
      <w:r w:rsidRPr="006B1D93">
        <w:rPr>
          <w:sz w:val="28"/>
          <w:szCs w:val="28"/>
        </w:rPr>
        <w:t xml:space="preserve"> библиотек подключены к сети Интернет. Но, в тоже время парк компьютерной техники изнашивается, поэтому нужно производить замену. Требуется заменить компьютеры в ЦБ и ЦДБ, Отарской, Огнев-Майданской</w:t>
      </w:r>
      <w:r w:rsidR="00FE7D1C" w:rsidRPr="006B1D93">
        <w:rPr>
          <w:sz w:val="28"/>
          <w:szCs w:val="28"/>
        </w:rPr>
        <w:t>, Каменской, Фокинской, Чугуновской</w:t>
      </w:r>
      <w:r w:rsidRPr="006B1D93">
        <w:rPr>
          <w:sz w:val="28"/>
          <w:szCs w:val="28"/>
        </w:rPr>
        <w:t xml:space="preserve"> сельских библиотеках, ноутбук устаревшей модели в Семьянской.</w:t>
      </w:r>
    </w:p>
    <w:p w:rsidR="00C31133" w:rsidRPr="006B1D93" w:rsidRDefault="000C26C6" w:rsidP="00C31133">
      <w:pPr>
        <w:shd w:val="clear" w:color="auto" w:fill="FFFFFF"/>
        <w:ind w:firstLine="709"/>
        <w:jc w:val="both"/>
        <w:rPr>
          <w:rFonts w:ascii="Arial" w:hAnsi="Arial" w:cs="Arial"/>
          <w:sz w:val="28"/>
          <w:szCs w:val="28"/>
        </w:rPr>
      </w:pPr>
      <w:r w:rsidRPr="006B1D93">
        <w:rPr>
          <w:sz w:val="28"/>
          <w:szCs w:val="28"/>
        </w:rPr>
        <w:t>На базе центральной библиотеки р</w:t>
      </w:r>
      <w:r w:rsidR="00C31133" w:rsidRPr="006B1D93">
        <w:rPr>
          <w:sz w:val="28"/>
          <w:szCs w:val="28"/>
        </w:rPr>
        <w:t xml:space="preserve">аботает Центр правовой информации и ИКЦ «Кругозор» </w:t>
      </w:r>
      <w:r w:rsidRPr="006B1D93">
        <w:rPr>
          <w:sz w:val="28"/>
          <w:szCs w:val="28"/>
        </w:rPr>
        <w:t xml:space="preserve">в </w:t>
      </w:r>
      <w:r w:rsidR="00C31133" w:rsidRPr="006B1D93">
        <w:rPr>
          <w:sz w:val="28"/>
          <w:szCs w:val="28"/>
        </w:rPr>
        <w:t>ЦДБ. С целью увеличения доли публичных библиотек</w:t>
      </w:r>
      <w:r w:rsidRPr="006B1D93">
        <w:rPr>
          <w:sz w:val="28"/>
          <w:szCs w:val="28"/>
        </w:rPr>
        <w:t>, подключенных</w:t>
      </w:r>
      <w:r w:rsidR="00C31133" w:rsidRPr="006B1D93">
        <w:rPr>
          <w:sz w:val="28"/>
          <w:szCs w:val="28"/>
        </w:rPr>
        <w:t xml:space="preserve"> к сети интернет и совершенствования библиотечного обслуживания населения, </w:t>
      </w:r>
      <w:r w:rsidRPr="006B1D93">
        <w:rPr>
          <w:sz w:val="28"/>
          <w:szCs w:val="28"/>
        </w:rPr>
        <w:t>нужно компьютеризировать Кузьмиярскую и Разнежскую библиотеки.</w:t>
      </w:r>
    </w:p>
    <w:p w:rsidR="00C31133" w:rsidRPr="006B1D93" w:rsidRDefault="00C31133" w:rsidP="00EC1A99">
      <w:pPr>
        <w:shd w:val="clear" w:color="auto" w:fill="FFFFFF"/>
        <w:ind w:firstLine="709"/>
        <w:jc w:val="both"/>
        <w:rPr>
          <w:rFonts w:ascii="Arial" w:hAnsi="Arial" w:cs="Arial"/>
          <w:sz w:val="28"/>
          <w:szCs w:val="28"/>
        </w:rPr>
      </w:pPr>
      <w:r w:rsidRPr="006B1D93">
        <w:rPr>
          <w:sz w:val="28"/>
          <w:szCs w:val="28"/>
        </w:rPr>
        <w:t xml:space="preserve">Важнейшей составляющей в обслуживании жителей </w:t>
      </w:r>
      <w:r w:rsidR="000F7AE7" w:rsidRPr="006B1D93">
        <w:rPr>
          <w:sz w:val="28"/>
          <w:szCs w:val="28"/>
        </w:rPr>
        <w:t>муниципального</w:t>
      </w:r>
      <w:r w:rsidRPr="006B1D93">
        <w:rPr>
          <w:sz w:val="28"/>
          <w:szCs w:val="28"/>
        </w:rPr>
        <w:t xml:space="preserve"> округа Воротынский является комплектование книжного фонда. По социальным нормативам, учрежденным распоряжением Правительства Российской Федерации от 13.07.2007 г. № 923-р ежегодно в каждую библиотеку должно поступать 250 книг на 1 000 жителей. В 20</w:t>
      </w:r>
      <w:r w:rsidR="000C26C6" w:rsidRPr="006B1D93">
        <w:rPr>
          <w:sz w:val="28"/>
          <w:szCs w:val="28"/>
        </w:rPr>
        <w:t>24</w:t>
      </w:r>
      <w:r w:rsidRPr="006B1D93">
        <w:rPr>
          <w:sz w:val="28"/>
          <w:szCs w:val="28"/>
        </w:rPr>
        <w:t xml:space="preserve"> году поступило </w:t>
      </w:r>
      <w:r w:rsidR="000C26C6" w:rsidRPr="006B1D93">
        <w:rPr>
          <w:sz w:val="28"/>
          <w:szCs w:val="28"/>
        </w:rPr>
        <w:t>875 экз., в 2023 г. - 1081 экз.</w:t>
      </w:r>
      <w:r w:rsidRPr="006B1D93">
        <w:rPr>
          <w:sz w:val="28"/>
          <w:szCs w:val="28"/>
        </w:rPr>
        <w:t xml:space="preserve"> книг из всех источников, в том числе из местного бюджета </w:t>
      </w:r>
      <w:r w:rsidR="000C26C6" w:rsidRPr="006B1D93">
        <w:rPr>
          <w:sz w:val="28"/>
          <w:szCs w:val="28"/>
        </w:rPr>
        <w:t xml:space="preserve">- </w:t>
      </w:r>
      <w:r w:rsidR="000C26C6" w:rsidRPr="006B1D93">
        <w:rPr>
          <w:bCs/>
          <w:sz w:val="28"/>
          <w:szCs w:val="28"/>
        </w:rPr>
        <w:t>34</w:t>
      </w:r>
      <w:r w:rsidR="000C26C6" w:rsidRPr="006B1D93">
        <w:rPr>
          <w:sz w:val="28"/>
          <w:szCs w:val="28"/>
        </w:rPr>
        <w:t xml:space="preserve"> экз. на сумму – </w:t>
      </w:r>
      <w:r w:rsidR="000C26C6" w:rsidRPr="006B1D93">
        <w:rPr>
          <w:bCs/>
          <w:sz w:val="28"/>
          <w:szCs w:val="28"/>
        </w:rPr>
        <w:t>12,6</w:t>
      </w:r>
      <w:r w:rsidR="000C26C6" w:rsidRPr="006B1D93">
        <w:rPr>
          <w:sz w:val="28"/>
          <w:szCs w:val="28"/>
        </w:rPr>
        <w:t xml:space="preserve"> </w:t>
      </w:r>
      <w:proofErr w:type="spellStart"/>
      <w:r w:rsidR="000C26C6" w:rsidRPr="006B1D93">
        <w:rPr>
          <w:sz w:val="28"/>
          <w:szCs w:val="28"/>
        </w:rPr>
        <w:t>тыс</w:t>
      </w:r>
      <w:proofErr w:type="gramStart"/>
      <w:r w:rsidR="000C26C6" w:rsidRPr="006B1D93">
        <w:rPr>
          <w:sz w:val="28"/>
          <w:szCs w:val="28"/>
        </w:rPr>
        <w:t>.р</w:t>
      </w:r>
      <w:proofErr w:type="gramEnd"/>
      <w:r w:rsidR="000C26C6" w:rsidRPr="006B1D93">
        <w:rPr>
          <w:sz w:val="28"/>
          <w:szCs w:val="28"/>
        </w:rPr>
        <w:t>уб</w:t>
      </w:r>
      <w:proofErr w:type="spellEnd"/>
      <w:r w:rsidR="000C26C6" w:rsidRPr="006B1D93">
        <w:rPr>
          <w:sz w:val="28"/>
          <w:szCs w:val="28"/>
        </w:rPr>
        <w:t xml:space="preserve">. (в 2023 г. – 10 экз. на 3,4 </w:t>
      </w:r>
      <w:proofErr w:type="spellStart"/>
      <w:r w:rsidR="000C26C6" w:rsidRPr="006B1D93">
        <w:rPr>
          <w:sz w:val="28"/>
          <w:szCs w:val="28"/>
        </w:rPr>
        <w:t>т.р</w:t>
      </w:r>
      <w:proofErr w:type="spellEnd"/>
      <w:r w:rsidR="000C26C6" w:rsidRPr="006B1D93">
        <w:rPr>
          <w:sz w:val="28"/>
          <w:szCs w:val="28"/>
        </w:rPr>
        <w:t>. )</w:t>
      </w:r>
      <w:r w:rsidRPr="006B1D93">
        <w:rPr>
          <w:sz w:val="28"/>
          <w:szCs w:val="28"/>
        </w:rPr>
        <w:t xml:space="preserve">, в расчете на 1000 тыс. населения – </w:t>
      </w:r>
      <w:r w:rsidR="000C26C6" w:rsidRPr="006B1D93">
        <w:rPr>
          <w:sz w:val="28"/>
          <w:szCs w:val="28"/>
        </w:rPr>
        <w:t>6</w:t>
      </w:r>
      <w:r w:rsidRPr="006B1D93">
        <w:rPr>
          <w:sz w:val="28"/>
          <w:szCs w:val="28"/>
        </w:rPr>
        <w:t>,</w:t>
      </w:r>
      <w:r w:rsidR="000C26C6" w:rsidRPr="006B1D93">
        <w:rPr>
          <w:sz w:val="28"/>
          <w:szCs w:val="28"/>
        </w:rPr>
        <w:t>5 экз.</w:t>
      </w:r>
      <w:r w:rsidRPr="006B1D93">
        <w:rPr>
          <w:sz w:val="28"/>
          <w:szCs w:val="28"/>
        </w:rPr>
        <w:t xml:space="preserve">, что </w:t>
      </w:r>
      <w:r w:rsidR="000C26C6" w:rsidRPr="006B1D93">
        <w:rPr>
          <w:sz w:val="28"/>
          <w:szCs w:val="28"/>
        </w:rPr>
        <w:t xml:space="preserve">несомненно </w:t>
      </w:r>
      <w:r w:rsidRPr="006B1D93">
        <w:rPr>
          <w:sz w:val="28"/>
          <w:szCs w:val="28"/>
        </w:rPr>
        <w:t xml:space="preserve">недостаточно. По рейтингу Министерства культуры Нижегородской </w:t>
      </w:r>
      <w:r w:rsidRPr="006B1D93">
        <w:rPr>
          <w:sz w:val="28"/>
          <w:szCs w:val="28"/>
        </w:rPr>
        <w:lastRenderedPageBreak/>
        <w:t xml:space="preserve">области ЦБС </w:t>
      </w:r>
      <w:r w:rsidR="001D42E1" w:rsidRPr="006B1D93">
        <w:rPr>
          <w:sz w:val="28"/>
          <w:szCs w:val="28"/>
        </w:rPr>
        <w:t>муниципальный</w:t>
      </w:r>
      <w:r w:rsidRPr="006B1D93">
        <w:rPr>
          <w:sz w:val="28"/>
          <w:szCs w:val="28"/>
        </w:rPr>
        <w:t xml:space="preserve"> округ Воротынский находится на 60 месте, в 20</w:t>
      </w:r>
      <w:r w:rsidR="00977B67" w:rsidRPr="006B1D93">
        <w:rPr>
          <w:sz w:val="28"/>
          <w:szCs w:val="28"/>
        </w:rPr>
        <w:t>2</w:t>
      </w:r>
      <w:r w:rsidR="00991681" w:rsidRPr="006B1D93">
        <w:rPr>
          <w:sz w:val="28"/>
          <w:szCs w:val="28"/>
        </w:rPr>
        <w:t>3</w:t>
      </w:r>
      <w:r w:rsidRPr="006B1D93">
        <w:rPr>
          <w:sz w:val="28"/>
          <w:szCs w:val="28"/>
        </w:rPr>
        <w:t xml:space="preserve"> г.- на </w:t>
      </w:r>
      <w:r w:rsidR="00977B67" w:rsidRPr="006B1D93">
        <w:rPr>
          <w:sz w:val="28"/>
          <w:szCs w:val="28"/>
        </w:rPr>
        <w:t>55</w:t>
      </w:r>
      <w:r w:rsidRPr="006B1D93">
        <w:rPr>
          <w:sz w:val="28"/>
          <w:szCs w:val="28"/>
        </w:rPr>
        <w:t xml:space="preserve"> месте среди городов и районов, т.е. фактически на последнем месте. Обновляемость фонда составила – 0,</w:t>
      </w:r>
      <w:r w:rsidR="00977B67" w:rsidRPr="006B1D93">
        <w:rPr>
          <w:sz w:val="28"/>
          <w:szCs w:val="28"/>
        </w:rPr>
        <w:t>8</w:t>
      </w:r>
      <w:r w:rsidRPr="006B1D93">
        <w:rPr>
          <w:sz w:val="28"/>
          <w:szCs w:val="28"/>
        </w:rPr>
        <w:t xml:space="preserve"> % (в 20</w:t>
      </w:r>
      <w:r w:rsidR="00991681" w:rsidRPr="006B1D93">
        <w:rPr>
          <w:sz w:val="28"/>
          <w:szCs w:val="28"/>
        </w:rPr>
        <w:t>23</w:t>
      </w:r>
      <w:r w:rsidRPr="006B1D93">
        <w:rPr>
          <w:sz w:val="28"/>
          <w:szCs w:val="28"/>
        </w:rPr>
        <w:t xml:space="preserve"> - 1,</w:t>
      </w:r>
      <w:r w:rsidR="00991681" w:rsidRPr="006B1D93">
        <w:rPr>
          <w:sz w:val="28"/>
          <w:szCs w:val="28"/>
        </w:rPr>
        <w:t>0</w:t>
      </w:r>
      <w:r w:rsidRPr="006B1D93">
        <w:rPr>
          <w:sz w:val="28"/>
          <w:szCs w:val="28"/>
        </w:rPr>
        <w:t xml:space="preserve"> %), что меньше норматива на 4,</w:t>
      </w:r>
      <w:r w:rsidR="00991681" w:rsidRPr="006B1D93">
        <w:rPr>
          <w:sz w:val="28"/>
          <w:szCs w:val="28"/>
        </w:rPr>
        <w:t>2</w:t>
      </w:r>
      <w:r w:rsidRPr="006B1D93">
        <w:rPr>
          <w:sz w:val="28"/>
          <w:szCs w:val="28"/>
        </w:rPr>
        <w:t xml:space="preserve"> %. По нормативам </w:t>
      </w:r>
      <w:proofErr w:type="spellStart"/>
      <w:r w:rsidRPr="006B1D93">
        <w:rPr>
          <w:sz w:val="28"/>
          <w:szCs w:val="28"/>
        </w:rPr>
        <w:t>обновляемость</w:t>
      </w:r>
      <w:proofErr w:type="spellEnd"/>
      <w:r w:rsidRPr="006B1D93">
        <w:rPr>
          <w:sz w:val="28"/>
          <w:szCs w:val="28"/>
        </w:rPr>
        <w:t xml:space="preserve"> должна составлять 5% от общего состава книжного фонда. Поэтому необходимо усилить комплектование.</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Движение книжного фонда по годам</w:t>
      </w:r>
    </w:p>
    <w:p w:rsidR="00C31133" w:rsidRPr="006B1D93" w:rsidRDefault="00C31133" w:rsidP="00C31133">
      <w:pPr>
        <w:widowControl w:val="0"/>
        <w:autoSpaceDE w:val="0"/>
        <w:autoSpaceDN w:val="0"/>
        <w:adjustRightInd w:val="0"/>
        <w:ind w:firstLine="709"/>
        <w:jc w:val="both"/>
        <w:rPr>
          <w:rFonts w:eastAsia="Calibri"/>
          <w:lang w:eastAsia="en-US"/>
        </w:rPr>
      </w:pPr>
    </w:p>
    <w:tbl>
      <w:tblPr>
        <w:tblW w:w="4896" w:type="pct"/>
        <w:tblInd w:w="2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52"/>
        <w:gridCol w:w="2872"/>
        <w:gridCol w:w="2030"/>
        <w:gridCol w:w="2126"/>
        <w:gridCol w:w="2125"/>
      </w:tblGrid>
      <w:tr w:rsidR="006B1D93" w:rsidRPr="006B1D93" w:rsidTr="00C31133">
        <w:tc>
          <w:tcPr>
            <w:tcW w:w="10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rPr>
                <w:rFonts w:ascii="Arial" w:hAnsi="Arial" w:cs="Arial"/>
                <w:b/>
                <w:sz w:val="23"/>
                <w:szCs w:val="23"/>
              </w:rPr>
            </w:pPr>
            <w:r w:rsidRPr="006B1D93">
              <w:rPr>
                <w:b/>
                <w:bCs/>
              </w:rPr>
              <w:t>№ п/п</w:t>
            </w:r>
          </w:p>
        </w:tc>
        <w:tc>
          <w:tcPr>
            <w:tcW w:w="28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32"/>
              <w:jc w:val="center"/>
              <w:rPr>
                <w:rFonts w:ascii="Arial" w:hAnsi="Arial" w:cs="Arial"/>
                <w:b/>
                <w:sz w:val="23"/>
                <w:szCs w:val="23"/>
              </w:rPr>
            </w:pPr>
            <w:r w:rsidRPr="006B1D93">
              <w:rPr>
                <w:b/>
                <w:bCs/>
              </w:rPr>
              <w:t>Книжный фонд</w:t>
            </w:r>
          </w:p>
        </w:tc>
        <w:tc>
          <w:tcPr>
            <w:tcW w:w="20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991681">
            <w:pPr>
              <w:spacing w:before="100" w:beforeAutospacing="1" w:after="100" w:afterAutospacing="1"/>
              <w:jc w:val="center"/>
              <w:rPr>
                <w:rFonts w:ascii="Arial" w:hAnsi="Arial" w:cs="Arial"/>
                <w:b/>
                <w:sz w:val="23"/>
                <w:szCs w:val="23"/>
              </w:rPr>
            </w:pPr>
            <w:r w:rsidRPr="006B1D93">
              <w:rPr>
                <w:b/>
                <w:bCs/>
              </w:rPr>
              <w:t>2022</w:t>
            </w:r>
            <w:r w:rsidR="00C31133" w:rsidRPr="006B1D93">
              <w:rPr>
                <w:b/>
                <w:bCs/>
              </w:rPr>
              <w:t xml:space="preserve"> г.</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jc w:val="center"/>
              <w:rPr>
                <w:rFonts w:ascii="Arial" w:hAnsi="Arial" w:cs="Arial"/>
                <w:b/>
                <w:sz w:val="23"/>
                <w:szCs w:val="23"/>
              </w:rPr>
            </w:pPr>
            <w:r w:rsidRPr="006B1D93">
              <w:rPr>
                <w:b/>
                <w:bCs/>
              </w:rPr>
              <w:t>20</w:t>
            </w:r>
            <w:r w:rsidR="00991681" w:rsidRPr="006B1D93">
              <w:rPr>
                <w:b/>
                <w:bCs/>
              </w:rPr>
              <w:t>23</w:t>
            </w:r>
            <w:r w:rsidRPr="006B1D93">
              <w:rPr>
                <w:b/>
                <w:bCs/>
              </w:rPr>
              <w:t xml:space="preserve"> г.</w:t>
            </w:r>
          </w:p>
        </w:tc>
        <w:tc>
          <w:tcPr>
            <w:tcW w:w="21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jc w:val="center"/>
              <w:rPr>
                <w:rFonts w:ascii="Arial" w:hAnsi="Arial" w:cs="Arial"/>
                <w:b/>
                <w:sz w:val="23"/>
                <w:szCs w:val="23"/>
              </w:rPr>
            </w:pPr>
            <w:r w:rsidRPr="006B1D93">
              <w:rPr>
                <w:b/>
                <w:bCs/>
              </w:rPr>
              <w:t>20</w:t>
            </w:r>
            <w:r w:rsidR="00991681" w:rsidRPr="006B1D93">
              <w:rPr>
                <w:b/>
                <w:bCs/>
              </w:rPr>
              <w:t>24</w:t>
            </w:r>
            <w:r w:rsidRPr="006B1D93">
              <w:rPr>
                <w:b/>
                <w:bCs/>
              </w:rPr>
              <w:t xml:space="preserve"> г.</w:t>
            </w:r>
          </w:p>
        </w:tc>
      </w:tr>
      <w:tr w:rsidR="006B1D93" w:rsidRPr="006B1D93" w:rsidTr="00C31133">
        <w:tc>
          <w:tcPr>
            <w:tcW w:w="10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709"/>
              <w:jc w:val="center"/>
              <w:rPr>
                <w:rFonts w:ascii="Arial" w:hAnsi="Arial" w:cs="Arial"/>
                <w:sz w:val="23"/>
                <w:szCs w:val="23"/>
              </w:rPr>
            </w:pPr>
            <w:r w:rsidRPr="006B1D93">
              <w:t>1</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ind w:firstLine="32"/>
              <w:jc w:val="center"/>
              <w:rPr>
                <w:rFonts w:ascii="Arial" w:hAnsi="Arial" w:cs="Arial"/>
                <w:sz w:val="23"/>
                <w:szCs w:val="23"/>
              </w:rPr>
            </w:pPr>
            <w:r w:rsidRPr="006B1D93">
              <w:t>Состоит на 01.01.</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6C2175">
            <w:pPr>
              <w:spacing w:before="100" w:beforeAutospacing="1" w:after="100" w:afterAutospacing="1"/>
              <w:jc w:val="center"/>
              <w:rPr>
                <w:sz w:val="23"/>
                <w:szCs w:val="23"/>
              </w:rPr>
            </w:pPr>
            <w:r w:rsidRPr="006B1D93">
              <w:t>108962</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107721</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107272</w:t>
            </w:r>
          </w:p>
        </w:tc>
      </w:tr>
      <w:tr w:rsidR="006B1D93" w:rsidRPr="006B1D93" w:rsidTr="00C31133">
        <w:tc>
          <w:tcPr>
            <w:tcW w:w="10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709"/>
              <w:jc w:val="center"/>
              <w:rPr>
                <w:rFonts w:ascii="Arial" w:hAnsi="Arial" w:cs="Arial"/>
                <w:sz w:val="23"/>
                <w:szCs w:val="23"/>
              </w:rPr>
            </w:pPr>
            <w:r w:rsidRPr="006B1D93">
              <w:t>2</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ind w:firstLine="32"/>
              <w:jc w:val="center"/>
              <w:rPr>
                <w:rFonts w:ascii="Arial" w:hAnsi="Arial" w:cs="Arial"/>
                <w:sz w:val="23"/>
                <w:szCs w:val="23"/>
              </w:rPr>
            </w:pPr>
            <w:r w:rsidRPr="006B1D93">
              <w:t>Поступило экз.</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6C2175">
            <w:pPr>
              <w:spacing w:before="100" w:beforeAutospacing="1" w:after="100" w:afterAutospacing="1"/>
              <w:jc w:val="center"/>
              <w:rPr>
                <w:sz w:val="23"/>
                <w:szCs w:val="23"/>
              </w:rPr>
            </w:pPr>
            <w:r w:rsidRPr="006B1D93">
              <w:t>1623</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jc w:val="center"/>
              <w:rPr>
                <w:sz w:val="23"/>
                <w:szCs w:val="23"/>
              </w:rPr>
            </w:pPr>
            <w:r w:rsidRPr="006B1D93">
              <w:rPr>
                <w:sz w:val="23"/>
                <w:szCs w:val="23"/>
              </w:rPr>
              <w:t>1</w:t>
            </w:r>
            <w:r w:rsidR="00991681" w:rsidRPr="006B1D93">
              <w:rPr>
                <w:sz w:val="23"/>
                <w:szCs w:val="23"/>
              </w:rPr>
              <w:t>081</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875</w:t>
            </w:r>
          </w:p>
        </w:tc>
      </w:tr>
      <w:tr w:rsidR="006B1D93" w:rsidRPr="006B1D93" w:rsidTr="00C31133">
        <w:tc>
          <w:tcPr>
            <w:tcW w:w="10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709"/>
              <w:jc w:val="center"/>
              <w:rPr>
                <w:rFonts w:ascii="Arial" w:hAnsi="Arial" w:cs="Arial"/>
                <w:sz w:val="23"/>
                <w:szCs w:val="23"/>
              </w:rPr>
            </w:pPr>
            <w:r w:rsidRPr="006B1D93">
              <w:t>3</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ind w:firstLine="32"/>
              <w:jc w:val="center"/>
              <w:rPr>
                <w:rFonts w:ascii="Arial" w:hAnsi="Arial" w:cs="Arial"/>
                <w:sz w:val="23"/>
                <w:szCs w:val="23"/>
              </w:rPr>
            </w:pPr>
            <w:r w:rsidRPr="006B1D93">
              <w:t>Выбыло экз.</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6C2175">
            <w:pPr>
              <w:spacing w:before="100" w:beforeAutospacing="1" w:after="100" w:afterAutospacing="1"/>
              <w:jc w:val="center"/>
              <w:rPr>
                <w:sz w:val="23"/>
                <w:szCs w:val="23"/>
              </w:rPr>
            </w:pPr>
            <w:r w:rsidRPr="006B1D93">
              <w:t>382</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1530</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2166</w:t>
            </w:r>
          </w:p>
        </w:tc>
      </w:tr>
      <w:tr w:rsidR="006B1D93" w:rsidRPr="006B1D93" w:rsidTr="00C31133">
        <w:tc>
          <w:tcPr>
            <w:tcW w:w="10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709"/>
              <w:jc w:val="center"/>
              <w:rPr>
                <w:rFonts w:ascii="Arial" w:hAnsi="Arial" w:cs="Arial"/>
                <w:sz w:val="23"/>
                <w:szCs w:val="23"/>
              </w:rPr>
            </w:pPr>
            <w:r w:rsidRPr="006B1D93">
              <w:t>4</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ind w:firstLine="32"/>
              <w:jc w:val="center"/>
              <w:rPr>
                <w:rFonts w:ascii="Arial" w:hAnsi="Arial" w:cs="Arial"/>
                <w:sz w:val="23"/>
                <w:szCs w:val="23"/>
              </w:rPr>
            </w:pPr>
            <w:r w:rsidRPr="006B1D93">
              <w:t>Состоит на конец года</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6C2175">
            <w:pPr>
              <w:spacing w:before="100" w:beforeAutospacing="1" w:after="100" w:afterAutospacing="1"/>
              <w:jc w:val="center"/>
              <w:rPr>
                <w:sz w:val="23"/>
                <w:szCs w:val="23"/>
              </w:rPr>
            </w:pPr>
            <w:r w:rsidRPr="006B1D93">
              <w:t>107721</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107272</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bookmarkStart w:id="5" w:name="_Hlk213926523"/>
            <w:r w:rsidRPr="006B1D93">
              <w:t>105981</w:t>
            </w:r>
            <w:bookmarkEnd w:id="5"/>
          </w:p>
        </w:tc>
      </w:tr>
      <w:tr w:rsidR="006B1D93" w:rsidRPr="006B1D93" w:rsidTr="00C31133">
        <w:tc>
          <w:tcPr>
            <w:tcW w:w="10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709"/>
              <w:jc w:val="center"/>
              <w:rPr>
                <w:rFonts w:ascii="Arial" w:hAnsi="Arial" w:cs="Arial"/>
                <w:sz w:val="23"/>
                <w:szCs w:val="23"/>
              </w:rPr>
            </w:pPr>
            <w:r w:rsidRPr="006B1D93">
              <w:t>5</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ind w:firstLine="32"/>
              <w:jc w:val="center"/>
              <w:rPr>
                <w:rFonts w:ascii="Arial" w:hAnsi="Arial" w:cs="Arial"/>
                <w:sz w:val="23"/>
                <w:szCs w:val="23"/>
              </w:rPr>
            </w:pPr>
            <w:r w:rsidRPr="006B1D93">
              <w:t>% обновления</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jc w:val="center"/>
              <w:rPr>
                <w:sz w:val="23"/>
                <w:szCs w:val="23"/>
              </w:rPr>
            </w:pPr>
            <w:r w:rsidRPr="006B1D93">
              <w:t>1,</w:t>
            </w:r>
            <w:r w:rsidR="006C2175" w:rsidRPr="006B1D93">
              <w:t>5</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jc w:val="center"/>
              <w:rPr>
                <w:sz w:val="23"/>
                <w:szCs w:val="23"/>
              </w:rPr>
            </w:pPr>
            <w:r w:rsidRPr="006B1D93">
              <w:t>1,</w:t>
            </w:r>
            <w:r w:rsidR="00991681" w:rsidRPr="006B1D93">
              <w:t>0</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jc w:val="center"/>
              <w:rPr>
                <w:sz w:val="23"/>
                <w:szCs w:val="23"/>
              </w:rPr>
            </w:pPr>
            <w:r w:rsidRPr="006B1D93">
              <w:t>0,</w:t>
            </w:r>
            <w:r w:rsidR="00991681" w:rsidRPr="006B1D93">
              <w:t>8</w:t>
            </w:r>
          </w:p>
        </w:tc>
      </w:tr>
    </w:tbl>
    <w:p w:rsidR="00C31133" w:rsidRPr="006B1D93" w:rsidRDefault="00C31133" w:rsidP="00C31133">
      <w:pPr>
        <w:widowControl w:val="0"/>
        <w:autoSpaceDE w:val="0"/>
        <w:autoSpaceDN w:val="0"/>
        <w:adjustRightInd w:val="0"/>
        <w:ind w:firstLine="709"/>
        <w:jc w:val="both"/>
        <w:rPr>
          <w:rFonts w:eastAsia="Calibri"/>
          <w:lang w:eastAsia="en-US"/>
        </w:rPr>
      </w:pPr>
    </w:p>
    <w:p w:rsidR="00C31133" w:rsidRPr="006B1D93" w:rsidRDefault="00C31133" w:rsidP="00EC1A99">
      <w:pPr>
        <w:shd w:val="clear" w:color="auto" w:fill="FFFFFF"/>
        <w:ind w:firstLine="709"/>
        <w:jc w:val="both"/>
        <w:rPr>
          <w:rFonts w:ascii="Arial" w:hAnsi="Arial" w:cs="Arial"/>
          <w:sz w:val="28"/>
          <w:szCs w:val="28"/>
        </w:rPr>
      </w:pPr>
      <w:r w:rsidRPr="006B1D93">
        <w:rPr>
          <w:sz w:val="28"/>
          <w:szCs w:val="28"/>
        </w:rPr>
        <w:t xml:space="preserve">За прошедшие три года книжный фонд уменьшился на </w:t>
      </w:r>
      <w:r w:rsidR="006C2175" w:rsidRPr="006B1D93">
        <w:rPr>
          <w:bCs/>
          <w:sz w:val="28"/>
          <w:szCs w:val="28"/>
        </w:rPr>
        <w:t>4078</w:t>
      </w:r>
      <w:r w:rsidRPr="006B1D93">
        <w:rPr>
          <w:sz w:val="28"/>
          <w:szCs w:val="28"/>
        </w:rPr>
        <w:t xml:space="preserve"> экз. В среднем по Нижегородской области </w:t>
      </w:r>
      <w:r w:rsidR="00920B28" w:rsidRPr="006B1D93">
        <w:rPr>
          <w:sz w:val="28"/>
          <w:szCs w:val="28"/>
        </w:rPr>
        <w:t xml:space="preserve">в </w:t>
      </w:r>
      <w:r w:rsidRPr="006B1D93">
        <w:rPr>
          <w:sz w:val="28"/>
          <w:szCs w:val="28"/>
        </w:rPr>
        <w:t xml:space="preserve">одну библиотеку поступило </w:t>
      </w:r>
      <w:r w:rsidR="00920B28" w:rsidRPr="006B1D93">
        <w:rPr>
          <w:bCs/>
          <w:sz w:val="28"/>
          <w:szCs w:val="28"/>
        </w:rPr>
        <w:t>98,7</w:t>
      </w:r>
      <w:r w:rsidRPr="006B1D93">
        <w:rPr>
          <w:sz w:val="28"/>
          <w:szCs w:val="28"/>
        </w:rPr>
        <w:t xml:space="preserve"> </w:t>
      </w:r>
      <w:r w:rsidR="00920B28" w:rsidRPr="006B1D93">
        <w:rPr>
          <w:sz w:val="28"/>
          <w:szCs w:val="28"/>
        </w:rPr>
        <w:t>книг</w:t>
      </w:r>
      <w:r w:rsidR="00C02BA8" w:rsidRPr="006B1D93">
        <w:rPr>
          <w:sz w:val="28"/>
          <w:szCs w:val="28"/>
        </w:rPr>
        <w:t xml:space="preserve">, а в </w:t>
      </w:r>
      <w:proofErr w:type="spellStart"/>
      <w:r w:rsidR="00C02BA8" w:rsidRPr="006B1D93">
        <w:rPr>
          <w:sz w:val="28"/>
          <w:szCs w:val="28"/>
        </w:rPr>
        <w:t>м</w:t>
      </w:r>
      <w:r w:rsidRPr="006B1D93">
        <w:rPr>
          <w:sz w:val="28"/>
          <w:szCs w:val="28"/>
        </w:rPr>
        <w:t>.о</w:t>
      </w:r>
      <w:proofErr w:type="gramStart"/>
      <w:r w:rsidRPr="006B1D93">
        <w:rPr>
          <w:sz w:val="28"/>
          <w:szCs w:val="28"/>
        </w:rPr>
        <w:t>.В</w:t>
      </w:r>
      <w:proofErr w:type="gramEnd"/>
      <w:r w:rsidRPr="006B1D93">
        <w:rPr>
          <w:sz w:val="28"/>
          <w:szCs w:val="28"/>
        </w:rPr>
        <w:t>оротынский</w:t>
      </w:r>
      <w:proofErr w:type="spellEnd"/>
      <w:r w:rsidRPr="006B1D93">
        <w:rPr>
          <w:sz w:val="28"/>
          <w:szCs w:val="28"/>
        </w:rPr>
        <w:t xml:space="preserve"> - </w:t>
      </w:r>
      <w:r w:rsidRPr="006B1D93">
        <w:rPr>
          <w:bCs/>
          <w:sz w:val="28"/>
          <w:szCs w:val="28"/>
        </w:rPr>
        <w:t>4</w:t>
      </w:r>
      <w:r w:rsidR="00920B28" w:rsidRPr="006B1D93">
        <w:rPr>
          <w:bCs/>
          <w:sz w:val="28"/>
          <w:szCs w:val="28"/>
        </w:rPr>
        <w:t>3</w:t>
      </w:r>
      <w:r w:rsidRPr="006B1D93">
        <w:rPr>
          <w:bCs/>
          <w:sz w:val="28"/>
          <w:szCs w:val="28"/>
        </w:rPr>
        <w:t>,</w:t>
      </w:r>
      <w:r w:rsidR="00920B28" w:rsidRPr="006B1D93">
        <w:rPr>
          <w:bCs/>
          <w:sz w:val="28"/>
          <w:szCs w:val="28"/>
        </w:rPr>
        <w:t>75</w:t>
      </w:r>
      <w:r w:rsidRPr="006B1D93">
        <w:rPr>
          <w:sz w:val="28"/>
          <w:szCs w:val="28"/>
        </w:rPr>
        <w:t xml:space="preserve"> экз., что меньше на </w:t>
      </w:r>
      <w:r w:rsidR="00920B28" w:rsidRPr="006B1D93">
        <w:rPr>
          <w:sz w:val="28"/>
          <w:szCs w:val="28"/>
        </w:rPr>
        <w:t>54</w:t>
      </w:r>
      <w:r w:rsidRPr="006B1D93">
        <w:rPr>
          <w:sz w:val="28"/>
          <w:szCs w:val="28"/>
        </w:rPr>
        <w:t>,9</w:t>
      </w:r>
      <w:r w:rsidR="00920B28" w:rsidRPr="006B1D93">
        <w:rPr>
          <w:sz w:val="28"/>
          <w:szCs w:val="28"/>
        </w:rPr>
        <w:t>5</w:t>
      </w:r>
      <w:r w:rsidRPr="006B1D93">
        <w:rPr>
          <w:sz w:val="28"/>
          <w:szCs w:val="28"/>
        </w:rPr>
        <w:t xml:space="preserve"> экз. Книгообеспеченность </w:t>
      </w:r>
      <w:r w:rsidR="00920B28" w:rsidRPr="006B1D93">
        <w:rPr>
          <w:sz w:val="28"/>
          <w:szCs w:val="28"/>
        </w:rPr>
        <w:t xml:space="preserve">за 2024 год </w:t>
      </w:r>
      <w:r w:rsidRPr="006B1D93">
        <w:rPr>
          <w:sz w:val="28"/>
          <w:szCs w:val="28"/>
        </w:rPr>
        <w:t xml:space="preserve">на одного жителя – </w:t>
      </w:r>
      <w:r w:rsidR="00920B28" w:rsidRPr="006B1D93">
        <w:rPr>
          <w:bCs/>
          <w:sz w:val="28"/>
          <w:szCs w:val="28"/>
        </w:rPr>
        <w:t>7,91</w:t>
      </w:r>
      <w:r w:rsidRPr="006B1D93">
        <w:rPr>
          <w:sz w:val="28"/>
          <w:szCs w:val="28"/>
        </w:rPr>
        <w:t xml:space="preserve"> экз. Средние показатели по Нижегородской области по книгообеспеченности на одного жителя - </w:t>
      </w:r>
      <w:r w:rsidR="00920B28" w:rsidRPr="006B1D93">
        <w:rPr>
          <w:sz w:val="28"/>
          <w:szCs w:val="28"/>
        </w:rPr>
        <w:t>9</w:t>
      </w:r>
      <w:r w:rsidRPr="006B1D93">
        <w:rPr>
          <w:sz w:val="28"/>
          <w:szCs w:val="28"/>
        </w:rPr>
        <w:t xml:space="preserve">,58 экз. </w:t>
      </w:r>
      <w:r w:rsidR="00920B28" w:rsidRPr="006B1D93">
        <w:rPr>
          <w:sz w:val="28"/>
          <w:szCs w:val="28"/>
        </w:rPr>
        <w:t>Во многом книжный фонд</w:t>
      </w:r>
      <w:r w:rsidRPr="006B1D93">
        <w:rPr>
          <w:sz w:val="28"/>
          <w:szCs w:val="28"/>
        </w:rPr>
        <w:t xml:space="preserve"> </w:t>
      </w:r>
      <w:r w:rsidR="00EC1A99" w:rsidRPr="006B1D93">
        <w:rPr>
          <w:sz w:val="28"/>
          <w:szCs w:val="28"/>
        </w:rPr>
        <w:t xml:space="preserve">МБУК МЦБС </w:t>
      </w:r>
      <w:r w:rsidRPr="006B1D93">
        <w:rPr>
          <w:sz w:val="28"/>
          <w:szCs w:val="28"/>
        </w:rPr>
        <w:t>устаре</w:t>
      </w:r>
      <w:r w:rsidR="00920B28" w:rsidRPr="006B1D93">
        <w:rPr>
          <w:sz w:val="28"/>
          <w:szCs w:val="28"/>
        </w:rPr>
        <w:t>л</w:t>
      </w:r>
      <w:r w:rsidR="00EC1A99" w:rsidRPr="006B1D93">
        <w:rPr>
          <w:sz w:val="28"/>
          <w:szCs w:val="28"/>
        </w:rPr>
        <w:t>,</w:t>
      </w:r>
      <w:r w:rsidRPr="006B1D93">
        <w:rPr>
          <w:sz w:val="28"/>
          <w:szCs w:val="28"/>
        </w:rPr>
        <w:t xml:space="preserve"> низк</w:t>
      </w:r>
      <w:r w:rsidR="00EC1A99" w:rsidRPr="006B1D93">
        <w:rPr>
          <w:sz w:val="28"/>
          <w:szCs w:val="28"/>
        </w:rPr>
        <w:t>а</w:t>
      </w:r>
      <w:r w:rsidRPr="006B1D93">
        <w:rPr>
          <w:sz w:val="28"/>
          <w:szCs w:val="28"/>
        </w:rPr>
        <w:t xml:space="preserve"> </w:t>
      </w:r>
      <w:proofErr w:type="spellStart"/>
      <w:r w:rsidR="00EC1A99" w:rsidRPr="006B1D93">
        <w:rPr>
          <w:sz w:val="28"/>
          <w:szCs w:val="28"/>
        </w:rPr>
        <w:t>обновляемость</w:t>
      </w:r>
      <w:proofErr w:type="spellEnd"/>
      <w:r w:rsidR="00EC1A99" w:rsidRPr="006B1D93">
        <w:rPr>
          <w:sz w:val="28"/>
          <w:szCs w:val="28"/>
        </w:rPr>
        <w:t xml:space="preserve"> фонда из-за</w:t>
      </w:r>
      <w:r w:rsidRPr="006B1D93">
        <w:rPr>
          <w:sz w:val="28"/>
          <w:szCs w:val="28"/>
        </w:rPr>
        <w:t xml:space="preserve"> недостатк</w:t>
      </w:r>
      <w:r w:rsidR="00EC1A99" w:rsidRPr="006B1D93">
        <w:rPr>
          <w:sz w:val="28"/>
          <w:szCs w:val="28"/>
        </w:rPr>
        <w:t>а</w:t>
      </w:r>
      <w:r w:rsidRPr="006B1D93">
        <w:rPr>
          <w:sz w:val="28"/>
          <w:szCs w:val="28"/>
        </w:rPr>
        <w:t xml:space="preserve"> выделяемых средств из местного бюджета. Снижение выделяемых средств на комплектование происходит ежегодно, что видно из приведенной ниже таблицы.</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Выделение средств на комплектование книжного фонда</w:t>
      </w:r>
    </w:p>
    <w:p w:rsidR="00C31133" w:rsidRPr="006B1D93" w:rsidRDefault="00C31133" w:rsidP="00C31133">
      <w:pPr>
        <w:widowControl w:val="0"/>
        <w:autoSpaceDE w:val="0"/>
        <w:autoSpaceDN w:val="0"/>
        <w:adjustRightInd w:val="0"/>
        <w:ind w:firstLine="709"/>
        <w:jc w:val="both"/>
        <w:rPr>
          <w:rFonts w:eastAsia="Calibri"/>
          <w:lang w:eastAsia="en-US"/>
        </w:rPr>
      </w:pPr>
    </w:p>
    <w:tbl>
      <w:tblPr>
        <w:tblW w:w="5052" w:type="pct"/>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2"/>
        <w:gridCol w:w="5021"/>
        <w:gridCol w:w="1501"/>
        <w:gridCol w:w="1590"/>
        <w:gridCol w:w="1492"/>
      </w:tblGrid>
      <w:tr w:rsidR="006B1D93" w:rsidRPr="006B1D93" w:rsidTr="00C31133">
        <w:tc>
          <w:tcPr>
            <w:tcW w:w="5843" w:type="dxa"/>
            <w:gridSpan w:val="2"/>
            <w:tcBorders>
              <w:top w:val="single" w:sz="8" w:space="0" w:color="auto"/>
              <w:left w:val="single" w:sz="4" w:space="0" w:color="auto"/>
              <w:bottom w:val="single" w:sz="8" w:space="0" w:color="auto"/>
              <w:right w:val="single" w:sz="8" w:space="0" w:color="auto"/>
            </w:tcBorders>
            <w:shd w:val="clear" w:color="auto" w:fill="FFFFFF"/>
          </w:tcPr>
          <w:p w:rsidR="00C31133" w:rsidRPr="006B1D93" w:rsidRDefault="00C31133">
            <w:pPr>
              <w:rPr>
                <w:b/>
                <w:bCs/>
              </w:rPr>
            </w:pPr>
          </w:p>
          <w:p w:rsidR="00C31133" w:rsidRPr="006B1D93" w:rsidRDefault="00C31133">
            <w:pPr>
              <w:ind w:firstLine="709"/>
              <w:jc w:val="center"/>
              <w:rPr>
                <w:rFonts w:ascii="Arial" w:hAnsi="Arial" w:cs="Arial"/>
                <w:sz w:val="23"/>
                <w:szCs w:val="23"/>
              </w:rPr>
            </w:pPr>
            <w:r w:rsidRPr="006B1D93">
              <w:rPr>
                <w:b/>
                <w:bCs/>
              </w:rPr>
              <w:t>Источники</w:t>
            </w:r>
          </w:p>
        </w:tc>
        <w:tc>
          <w:tcPr>
            <w:tcW w:w="15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920B28" w:rsidP="00920B28">
            <w:pPr>
              <w:jc w:val="center"/>
              <w:rPr>
                <w:rFonts w:ascii="Arial" w:hAnsi="Arial" w:cs="Arial"/>
                <w:sz w:val="23"/>
                <w:szCs w:val="23"/>
              </w:rPr>
            </w:pPr>
            <w:r w:rsidRPr="006B1D93">
              <w:rPr>
                <w:b/>
                <w:bCs/>
              </w:rPr>
              <w:t>2022</w:t>
            </w:r>
            <w:r w:rsidR="00C31133" w:rsidRPr="006B1D93">
              <w:rPr>
                <w:b/>
                <w:bCs/>
              </w:rPr>
              <w:t xml:space="preserve"> г.</w:t>
            </w:r>
          </w:p>
        </w:tc>
        <w:tc>
          <w:tcPr>
            <w:tcW w:w="15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920B28">
            <w:pPr>
              <w:rPr>
                <w:rFonts w:ascii="Arial" w:hAnsi="Arial" w:cs="Arial"/>
                <w:sz w:val="23"/>
                <w:szCs w:val="23"/>
              </w:rPr>
            </w:pPr>
            <w:r w:rsidRPr="006B1D93">
              <w:rPr>
                <w:b/>
                <w:bCs/>
              </w:rPr>
              <w:t>2023</w:t>
            </w:r>
            <w:r w:rsidR="00C31133" w:rsidRPr="006B1D93">
              <w:rPr>
                <w:b/>
                <w:bCs/>
              </w:rPr>
              <w:t xml:space="preserve"> г.</w:t>
            </w:r>
          </w:p>
        </w:tc>
        <w:tc>
          <w:tcPr>
            <w:tcW w:w="14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rPr>
                <w:rFonts w:ascii="Arial" w:hAnsi="Arial" w:cs="Arial"/>
                <w:sz w:val="23"/>
                <w:szCs w:val="23"/>
              </w:rPr>
            </w:pPr>
            <w:r w:rsidRPr="006B1D93">
              <w:rPr>
                <w:b/>
                <w:bCs/>
              </w:rPr>
              <w:t>20</w:t>
            </w:r>
            <w:r w:rsidR="00920B28" w:rsidRPr="006B1D93">
              <w:rPr>
                <w:b/>
                <w:bCs/>
              </w:rPr>
              <w:t>24</w:t>
            </w:r>
            <w:r w:rsidRPr="006B1D93">
              <w:rPr>
                <w:b/>
                <w:bCs/>
              </w:rPr>
              <w:t xml:space="preserve"> г.</w:t>
            </w:r>
          </w:p>
        </w:tc>
      </w:tr>
      <w:tr w:rsidR="006B1D93" w:rsidRPr="006B1D93" w:rsidTr="00C31133">
        <w:tc>
          <w:tcPr>
            <w:tcW w:w="822" w:type="dxa"/>
            <w:tcBorders>
              <w:top w:val="single" w:sz="8" w:space="0" w:color="auto"/>
              <w:left w:val="single" w:sz="4" w:space="0" w:color="auto"/>
              <w:bottom w:val="single" w:sz="8" w:space="0" w:color="auto"/>
              <w:right w:val="single" w:sz="8" w:space="0" w:color="auto"/>
            </w:tcBorders>
            <w:shd w:val="clear" w:color="auto" w:fill="FFFFFF"/>
            <w:hideMark/>
          </w:tcPr>
          <w:p w:rsidR="00C31133" w:rsidRPr="006B1D93" w:rsidRDefault="00C31133">
            <w:pPr>
              <w:jc w:val="center"/>
            </w:pPr>
            <w:r w:rsidRPr="006B1D93">
              <w:t>1</w:t>
            </w:r>
          </w:p>
        </w:tc>
        <w:tc>
          <w:tcPr>
            <w:tcW w:w="5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rPr>
                <w:sz w:val="23"/>
                <w:szCs w:val="23"/>
              </w:rPr>
            </w:pPr>
            <w:r w:rsidRPr="006B1D93">
              <w:t>Федеральный бюджет (</w:t>
            </w:r>
            <w:proofErr w:type="spellStart"/>
            <w:r w:rsidRPr="006B1D93">
              <w:t>тыс</w:t>
            </w:r>
            <w:proofErr w:type="gramStart"/>
            <w:r w:rsidRPr="006B1D93">
              <w:t>.р</w:t>
            </w:r>
            <w:proofErr w:type="gramEnd"/>
            <w:r w:rsidRPr="006B1D93">
              <w:t>уб</w:t>
            </w:r>
            <w:proofErr w:type="spellEnd"/>
            <w:r w:rsidRPr="006B1D93">
              <w:t>.)</w:t>
            </w:r>
          </w:p>
        </w:tc>
        <w:tc>
          <w:tcPr>
            <w:tcW w:w="1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t>49,9</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rPr>
                <w:sz w:val="23"/>
                <w:szCs w:val="23"/>
              </w:rPr>
              <w:t>43,5</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8C0893">
            <w:pPr>
              <w:jc w:val="center"/>
              <w:rPr>
                <w:b/>
                <w:sz w:val="23"/>
                <w:szCs w:val="23"/>
              </w:rPr>
            </w:pPr>
            <w:r w:rsidRPr="006B1D93">
              <w:t>32,1</w:t>
            </w:r>
          </w:p>
        </w:tc>
      </w:tr>
      <w:tr w:rsidR="006B1D93" w:rsidRPr="006B1D93" w:rsidTr="00C31133">
        <w:tc>
          <w:tcPr>
            <w:tcW w:w="822" w:type="dxa"/>
            <w:tcBorders>
              <w:top w:val="single" w:sz="8" w:space="0" w:color="auto"/>
              <w:left w:val="single" w:sz="4" w:space="0" w:color="auto"/>
              <w:bottom w:val="single" w:sz="8" w:space="0" w:color="auto"/>
              <w:right w:val="single" w:sz="8" w:space="0" w:color="auto"/>
            </w:tcBorders>
            <w:shd w:val="clear" w:color="auto" w:fill="FFFFFF"/>
            <w:hideMark/>
          </w:tcPr>
          <w:p w:rsidR="00C31133" w:rsidRPr="006B1D93" w:rsidRDefault="00C31133">
            <w:pPr>
              <w:jc w:val="center"/>
            </w:pPr>
            <w:r w:rsidRPr="006B1D93">
              <w:t>2</w:t>
            </w:r>
          </w:p>
        </w:tc>
        <w:tc>
          <w:tcPr>
            <w:tcW w:w="5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rPr>
                <w:sz w:val="23"/>
                <w:szCs w:val="23"/>
              </w:rPr>
            </w:pPr>
            <w:r w:rsidRPr="006B1D93">
              <w:t>Областной бюджет (</w:t>
            </w:r>
            <w:proofErr w:type="spellStart"/>
            <w:r w:rsidRPr="006B1D93">
              <w:t>тыс.руб</w:t>
            </w:r>
            <w:proofErr w:type="spellEnd"/>
            <w:r w:rsidRPr="006B1D93">
              <w:t>.)</w:t>
            </w:r>
          </w:p>
        </w:tc>
        <w:tc>
          <w:tcPr>
            <w:tcW w:w="1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rPr>
                <w:sz w:val="23"/>
                <w:szCs w:val="23"/>
              </w:rPr>
              <w:t>15,8</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pPr>
            <w:r w:rsidRPr="006B1D93">
              <w:t>13,8</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EC1A99">
            <w:pPr>
              <w:jc w:val="center"/>
              <w:rPr>
                <w:sz w:val="23"/>
                <w:szCs w:val="23"/>
              </w:rPr>
            </w:pPr>
            <w:r w:rsidRPr="006B1D93">
              <w:t>1</w:t>
            </w:r>
            <w:r w:rsidR="008C0893" w:rsidRPr="006B1D93">
              <w:t>0</w:t>
            </w:r>
            <w:r w:rsidRPr="006B1D93">
              <w:t>,1</w:t>
            </w:r>
          </w:p>
        </w:tc>
      </w:tr>
      <w:tr w:rsidR="006B1D93" w:rsidRPr="006B1D93" w:rsidTr="00C31133">
        <w:tc>
          <w:tcPr>
            <w:tcW w:w="822" w:type="dxa"/>
            <w:tcBorders>
              <w:top w:val="single" w:sz="8" w:space="0" w:color="auto"/>
              <w:left w:val="single" w:sz="4" w:space="0" w:color="auto"/>
              <w:bottom w:val="single" w:sz="8" w:space="0" w:color="auto"/>
              <w:right w:val="single" w:sz="8" w:space="0" w:color="auto"/>
            </w:tcBorders>
            <w:shd w:val="clear" w:color="auto" w:fill="FFFFFF"/>
            <w:hideMark/>
          </w:tcPr>
          <w:p w:rsidR="00C31133" w:rsidRPr="006B1D93" w:rsidRDefault="00C31133">
            <w:pPr>
              <w:jc w:val="center"/>
            </w:pPr>
            <w:r w:rsidRPr="006B1D93">
              <w:t>3</w:t>
            </w:r>
          </w:p>
        </w:tc>
        <w:tc>
          <w:tcPr>
            <w:tcW w:w="5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rPr>
                <w:sz w:val="23"/>
                <w:szCs w:val="23"/>
              </w:rPr>
            </w:pPr>
            <w:r w:rsidRPr="006B1D93">
              <w:t>Местный бюджет (</w:t>
            </w:r>
            <w:proofErr w:type="spellStart"/>
            <w:r w:rsidRPr="006B1D93">
              <w:t>тыс.руб</w:t>
            </w:r>
            <w:proofErr w:type="spellEnd"/>
            <w:r w:rsidRPr="006B1D93">
              <w:t>.) вместе с подпиской</w:t>
            </w:r>
          </w:p>
        </w:tc>
        <w:tc>
          <w:tcPr>
            <w:tcW w:w="1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t>89,1</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t>100,0</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8C0893">
            <w:pPr>
              <w:jc w:val="center"/>
              <w:rPr>
                <w:sz w:val="23"/>
                <w:szCs w:val="23"/>
              </w:rPr>
            </w:pPr>
            <w:r w:rsidRPr="006B1D93">
              <w:t>79,8</w:t>
            </w:r>
          </w:p>
        </w:tc>
      </w:tr>
      <w:tr w:rsidR="006B1D93" w:rsidRPr="006B1D93" w:rsidTr="00C31133">
        <w:trPr>
          <w:trHeight w:val="60"/>
        </w:trPr>
        <w:tc>
          <w:tcPr>
            <w:tcW w:w="822" w:type="dxa"/>
            <w:tcBorders>
              <w:top w:val="single" w:sz="8" w:space="0" w:color="auto"/>
              <w:left w:val="single" w:sz="4" w:space="0" w:color="auto"/>
              <w:bottom w:val="single" w:sz="8" w:space="0" w:color="auto"/>
              <w:right w:val="single" w:sz="8" w:space="0" w:color="auto"/>
            </w:tcBorders>
            <w:shd w:val="clear" w:color="auto" w:fill="FFFFFF"/>
            <w:hideMark/>
          </w:tcPr>
          <w:p w:rsidR="00C31133" w:rsidRPr="006B1D93" w:rsidRDefault="00C31133">
            <w:pPr>
              <w:jc w:val="center"/>
            </w:pPr>
            <w:r w:rsidRPr="006B1D93">
              <w:t>6</w:t>
            </w:r>
          </w:p>
        </w:tc>
        <w:tc>
          <w:tcPr>
            <w:tcW w:w="5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rPr>
                <w:sz w:val="23"/>
                <w:szCs w:val="23"/>
              </w:rPr>
            </w:pPr>
            <w:r w:rsidRPr="006B1D93">
              <w:t>Итого:</w:t>
            </w:r>
          </w:p>
        </w:tc>
        <w:tc>
          <w:tcPr>
            <w:tcW w:w="1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rPr>
                <w:sz w:val="23"/>
                <w:szCs w:val="23"/>
              </w:rPr>
              <w:t>154</w:t>
            </w:r>
            <w:r w:rsidR="00C31133" w:rsidRPr="006B1D93">
              <w:rPr>
                <w:sz w:val="23"/>
                <w:szCs w:val="23"/>
              </w:rPr>
              <w:t>,3</w:t>
            </w:r>
            <w:r w:rsidRPr="006B1D93">
              <w:rPr>
                <w:sz w:val="23"/>
                <w:szCs w:val="23"/>
              </w:rPr>
              <w:t>8</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t>157</w:t>
            </w:r>
            <w:r w:rsidR="00C31133" w:rsidRPr="006B1D93">
              <w:t>,</w:t>
            </w:r>
            <w:r w:rsidRPr="006B1D93">
              <w:t>3</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rPr>
                <w:sz w:val="23"/>
                <w:szCs w:val="23"/>
              </w:rPr>
              <w:t>122,0</w:t>
            </w:r>
          </w:p>
        </w:tc>
      </w:tr>
    </w:tbl>
    <w:p w:rsidR="00C31133" w:rsidRPr="006B1D93" w:rsidRDefault="00C31133" w:rsidP="00C31133">
      <w:pPr>
        <w:shd w:val="clear" w:color="auto" w:fill="FFFFFF"/>
        <w:ind w:firstLine="709"/>
        <w:jc w:val="both"/>
        <w:rPr>
          <w:sz w:val="23"/>
          <w:szCs w:val="23"/>
        </w:rPr>
      </w:pPr>
      <w:r w:rsidRPr="006B1D93">
        <w:rPr>
          <w:sz w:val="23"/>
          <w:szCs w:val="23"/>
        </w:rPr>
        <w:t> </w:t>
      </w:r>
    </w:p>
    <w:p w:rsidR="00C31133" w:rsidRPr="006B1D93" w:rsidRDefault="00C31133" w:rsidP="00C31133">
      <w:pPr>
        <w:shd w:val="clear" w:color="auto" w:fill="FFFFFF"/>
        <w:ind w:firstLine="709"/>
        <w:jc w:val="both"/>
        <w:rPr>
          <w:sz w:val="28"/>
          <w:szCs w:val="28"/>
        </w:rPr>
      </w:pPr>
      <w:r w:rsidRPr="006B1D93">
        <w:rPr>
          <w:sz w:val="28"/>
          <w:szCs w:val="28"/>
        </w:rPr>
        <w:t>Для реализации своих общественных функций и оптимального соответствия запросам населения библиотекам необходима качественная подписка на периодические издания и выделение средств с учетом ежегодного роста цен на периодические издания не менее 40 наименований.</w:t>
      </w:r>
    </w:p>
    <w:p w:rsidR="00C31133" w:rsidRPr="006B1D93" w:rsidRDefault="00C31133" w:rsidP="00C31133">
      <w:pPr>
        <w:shd w:val="clear" w:color="auto" w:fill="FFFFFF"/>
        <w:ind w:firstLine="709"/>
        <w:jc w:val="both"/>
        <w:rPr>
          <w:sz w:val="28"/>
          <w:szCs w:val="28"/>
        </w:rPr>
      </w:pPr>
      <w:r w:rsidRPr="006B1D93">
        <w:rPr>
          <w:sz w:val="28"/>
          <w:szCs w:val="28"/>
        </w:rPr>
        <w:t xml:space="preserve">Охват чтением молодежи в библиотеках </w:t>
      </w:r>
      <w:r w:rsidR="000F7AE7" w:rsidRPr="006B1D93">
        <w:rPr>
          <w:sz w:val="28"/>
          <w:szCs w:val="28"/>
        </w:rPr>
        <w:t>муниципального</w:t>
      </w:r>
      <w:r w:rsidRPr="006B1D93">
        <w:rPr>
          <w:sz w:val="28"/>
          <w:szCs w:val="28"/>
        </w:rPr>
        <w:t xml:space="preserve"> округа Воротынский на 01.01.20</w:t>
      </w:r>
      <w:r w:rsidR="001712C7" w:rsidRPr="006B1D93">
        <w:rPr>
          <w:sz w:val="28"/>
          <w:szCs w:val="28"/>
        </w:rPr>
        <w:t>25</w:t>
      </w:r>
      <w:r w:rsidRPr="006B1D93">
        <w:rPr>
          <w:sz w:val="28"/>
          <w:szCs w:val="28"/>
        </w:rPr>
        <w:t xml:space="preserve"> г. составляет 4,</w:t>
      </w:r>
      <w:r w:rsidR="001712C7" w:rsidRPr="006B1D93">
        <w:rPr>
          <w:sz w:val="28"/>
          <w:szCs w:val="28"/>
        </w:rPr>
        <w:t>8</w:t>
      </w:r>
      <w:r w:rsidRPr="006B1D93">
        <w:rPr>
          <w:sz w:val="28"/>
          <w:szCs w:val="28"/>
        </w:rPr>
        <w:t xml:space="preserve"> %. Падение интереса к книге и чтению характерно как для детей, так и для взрослых. Пожелания читателей при проведении маркетингового исследования, частично исполняется – иметь в библиотеках больше новых книг и журналов; новые компьютеры и выход в Интернет. Библиотеки </w:t>
      </w:r>
      <w:r w:rsidR="000F7AE7" w:rsidRPr="006B1D93">
        <w:rPr>
          <w:sz w:val="28"/>
          <w:szCs w:val="28"/>
        </w:rPr>
        <w:t>муниципального</w:t>
      </w:r>
      <w:r w:rsidRPr="006B1D93">
        <w:rPr>
          <w:sz w:val="28"/>
          <w:szCs w:val="28"/>
        </w:rPr>
        <w:t xml:space="preserve"> округа Воротынский являются общедоступными учреждениями культуры, обеспечивающими доступ к информации. Укрепление материальной базы, обновление состава книжных фондов, развитие центров чтения привлечет дополнительный приток читателей и придаст библиотекам новый импульс в работе.</w:t>
      </w:r>
    </w:p>
    <w:p w:rsidR="00C31133" w:rsidRPr="006B1D93" w:rsidRDefault="00C31133" w:rsidP="00C31133">
      <w:pPr>
        <w:widowControl w:val="0"/>
        <w:autoSpaceDE w:val="0"/>
        <w:autoSpaceDN w:val="0"/>
        <w:adjustRightInd w:val="0"/>
        <w:jc w:val="both"/>
        <w:rPr>
          <w:rFonts w:eastAsia="Calibri"/>
          <w:sz w:val="28"/>
          <w:szCs w:val="28"/>
          <w:lang w:eastAsia="en-US"/>
        </w:rPr>
      </w:pPr>
    </w:p>
    <w:p w:rsidR="008F043A" w:rsidRDefault="008F043A" w:rsidP="00C31133">
      <w:pPr>
        <w:ind w:firstLine="709"/>
        <w:jc w:val="center"/>
        <w:rPr>
          <w:b/>
          <w:sz w:val="28"/>
          <w:szCs w:val="28"/>
          <w:lang w:eastAsia="ar-SA"/>
        </w:rPr>
      </w:pPr>
    </w:p>
    <w:p w:rsidR="008F043A" w:rsidRDefault="008F043A" w:rsidP="00C31133">
      <w:pPr>
        <w:ind w:firstLine="709"/>
        <w:jc w:val="center"/>
        <w:rPr>
          <w:b/>
          <w:sz w:val="28"/>
          <w:szCs w:val="28"/>
          <w:lang w:eastAsia="ar-SA"/>
        </w:rPr>
      </w:pPr>
    </w:p>
    <w:p w:rsidR="00C31133" w:rsidRPr="006B1D93" w:rsidRDefault="00C31133" w:rsidP="00C31133">
      <w:pPr>
        <w:ind w:firstLine="709"/>
        <w:jc w:val="center"/>
        <w:rPr>
          <w:b/>
          <w:sz w:val="28"/>
          <w:szCs w:val="28"/>
          <w:lang w:eastAsia="ar-SA"/>
        </w:rPr>
      </w:pPr>
      <w:r w:rsidRPr="006B1D93">
        <w:rPr>
          <w:b/>
          <w:sz w:val="28"/>
          <w:szCs w:val="28"/>
          <w:lang w:eastAsia="ar-SA"/>
        </w:rPr>
        <w:lastRenderedPageBreak/>
        <w:t>3.1.2.2. Цели, задачи</w:t>
      </w:r>
    </w:p>
    <w:p w:rsidR="00C31133" w:rsidRPr="006B1D93" w:rsidRDefault="00C31133" w:rsidP="00C31133">
      <w:pPr>
        <w:ind w:firstLine="709"/>
        <w:jc w:val="both"/>
        <w:rPr>
          <w:b/>
          <w:sz w:val="28"/>
          <w:szCs w:val="28"/>
          <w:lang w:eastAsia="ar-SA"/>
        </w:rPr>
      </w:pPr>
    </w:p>
    <w:p w:rsidR="00C31133" w:rsidRPr="006B1D93" w:rsidRDefault="00C31133" w:rsidP="00C31133">
      <w:pPr>
        <w:ind w:firstLine="709"/>
        <w:jc w:val="both"/>
        <w:rPr>
          <w:sz w:val="28"/>
          <w:szCs w:val="28"/>
          <w:lang w:eastAsia="ar-SA"/>
        </w:rPr>
      </w:pPr>
      <w:r w:rsidRPr="006B1D93">
        <w:rPr>
          <w:sz w:val="28"/>
          <w:szCs w:val="28"/>
          <w:lang w:eastAsia="ar-SA"/>
        </w:rPr>
        <w:t>Цель Подпрограммы: развитие библиотечного дела, приобщение к книге и чтению.</w:t>
      </w:r>
    </w:p>
    <w:p w:rsidR="00C31133" w:rsidRPr="006B1D93" w:rsidRDefault="00C31133" w:rsidP="00C31133">
      <w:pPr>
        <w:ind w:firstLine="709"/>
        <w:jc w:val="both"/>
        <w:rPr>
          <w:sz w:val="28"/>
          <w:szCs w:val="28"/>
          <w:lang w:eastAsia="ar-SA"/>
        </w:rPr>
      </w:pPr>
      <w:r w:rsidRPr="006B1D93">
        <w:rPr>
          <w:sz w:val="28"/>
          <w:szCs w:val="28"/>
          <w:lang w:eastAsia="ar-SA"/>
        </w:rPr>
        <w:t>Задачи Подпрограммы:</w:t>
      </w:r>
    </w:p>
    <w:p w:rsidR="00C31133" w:rsidRPr="006B1D93" w:rsidRDefault="00C31133" w:rsidP="00C31133">
      <w:pPr>
        <w:ind w:firstLine="708"/>
        <w:jc w:val="both"/>
        <w:rPr>
          <w:sz w:val="28"/>
          <w:szCs w:val="28"/>
          <w:lang w:eastAsia="ar-SA"/>
        </w:rPr>
      </w:pPr>
      <w:r w:rsidRPr="006B1D93">
        <w:rPr>
          <w:sz w:val="28"/>
          <w:szCs w:val="28"/>
          <w:lang w:eastAsia="ar-SA"/>
        </w:rPr>
        <w:t xml:space="preserve">- улучшение организации библиотечного обслуживания населения </w:t>
      </w:r>
      <w:r w:rsidR="000F7AE7" w:rsidRPr="006B1D93">
        <w:rPr>
          <w:sz w:val="28"/>
          <w:szCs w:val="28"/>
          <w:lang w:eastAsia="ar-SA"/>
        </w:rPr>
        <w:t>муниципального</w:t>
      </w:r>
      <w:r w:rsidRPr="006B1D93">
        <w:rPr>
          <w:sz w:val="28"/>
          <w:szCs w:val="28"/>
          <w:lang w:eastAsia="ar-SA"/>
        </w:rPr>
        <w:t xml:space="preserve"> округа Воротынский через увеличение объёма и повышение качества структуры формирования документов библиотек;</w:t>
      </w:r>
    </w:p>
    <w:p w:rsidR="00C31133" w:rsidRPr="006B1D93" w:rsidRDefault="00C31133" w:rsidP="00C31133">
      <w:pPr>
        <w:ind w:firstLine="709"/>
        <w:jc w:val="both"/>
        <w:rPr>
          <w:sz w:val="28"/>
          <w:szCs w:val="28"/>
          <w:lang w:eastAsia="ar-SA"/>
        </w:rPr>
      </w:pPr>
      <w:r w:rsidRPr="006B1D93">
        <w:rPr>
          <w:sz w:val="28"/>
          <w:szCs w:val="28"/>
          <w:lang w:eastAsia="ar-SA"/>
        </w:rPr>
        <w:t xml:space="preserve">- проведение информационно-просветительных мероприятий, направленных на повышение престижа книги и чтения у населения </w:t>
      </w:r>
      <w:r w:rsidR="000F7AE7" w:rsidRPr="006B1D93">
        <w:rPr>
          <w:sz w:val="28"/>
          <w:szCs w:val="28"/>
          <w:lang w:eastAsia="ar-SA"/>
        </w:rPr>
        <w:t>муниципального</w:t>
      </w:r>
      <w:r w:rsidRPr="006B1D93">
        <w:rPr>
          <w:sz w:val="28"/>
          <w:szCs w:val="28"/>
          <w:lang w:eastAsia="ar-SA"/>
        </w:rPr>
        <w:t xml:space="preserve"> округа Воротынский».</w:t>
      </w:r>
    </w:p>
    <w:p w:rsidR="00C31133" w:rsidRPr="006B1D93" w:rsidRDefault="00C31133" w:rsidP="00C31133">
      <w:pPr>
        <w:ind w:firstLine="709"/>
        <w:jc w:val="center"/>
        <w:rPr>
          <w:b/>
          <w:sz w:val="28"/>
          <w:szCs w:val="28"/>
          <w:lang w:eastAsia="ar-SA"/>
        </w:rPr>
      </w:pPr>
    </w:p>
    <w:p w:rsidR="00C31133" w:rsidRPr="006B1D93" w:rsidRDefault="00C31133" w:rsidP="00C31133">
      <w:pPr>
        <w:ind w:firstLine="709"/>
        <w:jc w:val="center"/>
        <w:rPr>
          <w:b/>
          <w:sz w:val="28"/>
          <w:szCs w:val="28"/>
          <w:lang w:eastAsia="ar-SA"/>
        </w:rPr>
      </w:pPr>
      <w:r w:rsidRPr="006B1D93">
        <w:rPr>
          <w:b/>
          <w:sz w:val="28"/>
          <w:szCs w:val="28"/>
          <w:lang w:eastAsia="ar-SA"/>
        </w:rPr>
        <w:t>3.1.2.3. Сроки и этапы реализации подпрограммы</w:t>
      </w:r>
    </w:p>
    <w:p w:rsidR="00C31133" w:rsidRPr="006B1D93" w:rsidRDefault="00C31133" w:rsidP="00677594">
      <w:pPr>
        <w:ind w:firstLine="709"/>
        <w:jc w:val="center"/>
        <w:rPr>
          <w:b/>
          <w:sz w:val="28"/>
          <w:szCs w:val="28"/>
          <w:lang w:eastAsia="ar-SA"/>
        </w:rPr>
      </w:pPr>
    </w:p>
    <w:p w:rsidR="00C31133" w:rsidRPr="006B1D93" w:rsidRDefault="00C31133" w:rsidP="00C31133">
      <w:pPr>
        <w:widowControl w:val="0"/>
        <w:autoSpaceDE w:val="0"/>
        <w:autoSpaceDN w:val="0"/>
        <w:adjustRightInd w:val="0"/>
        <w:ind w:firstLine="709"/>
        <w:jc w:val="both"/>
        <w:rPr>
          <w:sz w:val="28"/>
          <w:szCs w:val="28"/>
          <w:lang w:eastAsia="ar-SA"/>
        </w:rPr>
      </w:pPr>
      <w:r w:rsidRPr="006B1D93">
        <w:rPr>
          <w:sz w:val="28"/>
          <w:szCs w:val="28"/>
          <w:lang w:eastAsia="ar-SA"/>
        </w:rPr>
        <w:t xml:space="preserve">Подпрограмма реализуется в </w:t>
      </w:r>
      <w:r w:rsidR="000F7AE7" w:rsidRPr="006B1D93">
        <w:rPr>
          <w:sz w:val="28"/>
          <w:szCs w:val="28"/>
          <w:lang w:eastAsia="ar-SA"/>
        </w:rPr>
        <w:t>2026-2031</w:t>
      </w:r>
      <w:r w:rsidRPr="006B1D93">
        <w:rPr>
          <w:sz w:val="28"/>
          <w:szCs w:val="28"/>
          <w:lang w:eastAsia="ar-SA"/>
        </w:rPr>
        <w:t xml:space="preserve"> годах без разделения на этапы.</w:t>
      </w:r>
    </w:p>
    <w:p w:rsidR="00C31133" w:rsidRPr="006B1D93" w:rsidRDefault="00C31133" w:rsidP="00C31133">
      <w:pPr>
        <w:widowControl w:val="0"/>
        <w:autoSpaceDE w:val="0"/>
        <w:autoSpaceDN w:val="0"/>
        <w:adjustRightInd w:val="0"/>
        <w:ind w:firstLine="709"/>
        <w:jc w:val="center"/>
        <w:rPr>
          <w:b/>
          <w:sz w:val="28"/>
          <w:szCs w:val="28"/>
          <w:lang w:eastAsia="ar-SA"/>
        </w:rPr>
      </w:pPr>
    </w:p>
    <w:p w:rsidR="00C31133" w:rsidRPr="006B1D93" w:rsidRDefault="00C31133" w:rsidP="00C31133">
      <w:pPr>
        <w:widowControl w:val="0"/>
        <w:autoSpaceDE w:val="0"/>
        <w:autoSpaceDN w:val="0"/>
        <w:adjustRightInd w:val="0"/>
        <w:ind w:firstLine="709"/>
        <w:jc w:val="center"/>
        <w:rPr>
          <w:b/>
          <w:sz w:val="28"/>
          <w:szCs w:val="28"/>
        </w:rPr>
      </w:pPr>
      <w:r w:rsidRPr="006B1D93">
        <w:rPr>
          <w:b/>
          <w:sz w:val="28"/>
          <w:szCs w:val="28"/>
          <w:lang w:eastAsia="ar-SA"/>
        </w:rPr>
        <w:t xml:space="preserve">3.1.2.4. Перечень основных мероприятий </w:t>
      </w:r>
      <w:r w:rsidRPr="006B1D93">
        <w:rPr>
          <w:b/>
          <w:sz w:val="28"/>
          <w:szCs w:val="28"/>
        </w:rPr>
        <w:t>муниципальной программы</w:t>
      </w:r>
    </w:p>
    <w:p w:rsidR="008167DB" w:rsidRPr="006B1D93" w:rsidRDefault="008167DB" w:rsidP="008167DB">
      <w:pPr>
        <w:widowControl w:val="0"/>
        <w:autoSpaceDE w:val="0"/>
        <w:autoSpaceDN w:val="0"/>
        <w:adjustRightInd w:val="0"/>
        <w:ind w:firstLine="709"/>
        <w:jc w:val="center"/>
        <w:rPr>
          <w:b/>
          <w:sz w:val="28"/>
          <w:szCs w:val="28"/>
          <w:lang w:eastAsia="ar-SA"/>
        </w:rPr>
      </w:pPr>
    </w:p>
    <w:p w:rsidR="00C31133" w:rsidRPr="006B1D93" w:rsidRDefault="00C31133" w:rsidP="00C31133">
      <w:pPr>
        <w:widowControl w:val="0"/>
        <w:autoSpaceDE w:val="0"/>
        <w:autoSpaceDN w:val="0"/>
        <w:adjustRightInd w:val="0"/>
        <w:ind w:firstLine="709"/>
        <w:jc w:val="both"/>
        <w:rPr>
          <w:sz w:val="28"/>
          <w:szCs w:val="28"/>
          <w:lang w:eastAsia="ar-SA"/>
        </w:rPr>
      </w:pPr>
      <w:r w:rsidRPr="006B1D93">
        <w:rPr>
          <w:sz w:val="28"/>
          <w:szCs w:val="28"/>
          <w:lang w:eastAsia="ar-SA"/>
        </w:rPr>
        <w:t>Основные мероприятия Подпрограммы предусматривают комплекс взаимосвязанных мер, направленных на достижение цели Подпрограммы.</w:t>
      </w:r>
    </w:p>
    <w:p w:rsidR="00C31133" w:rsidRPr="006B1D93" w:rsidRDefault="00C31133" w:rsidP="00C31133">
      <w:pPr>
        <w:ind w:firstLine="709"/>
        <w:jc w:val="both"/>
        <w:rPr>
          <w:sz w:val="28"/>
          <w:szCs w:val="28"/>
        </w:rPr>
      </w:pPr>
      <w:r w:rsidRPr="006B1D93">
        <w:rPr>
          <w:sz w:val="28"/>
          <w:szCs w:val="28"/>
          <w:lang w:eastAsia="ar-SA"/>
        </w:rPr>
        <w:t>Основное</w:t>
      </w:r>
      <w:r w:rsidR="009D35F9">
        <w:rPr>
          <w:sz w:val="28"/>
          <w:szCs w:val="28"/>
        </w:rPr>
        <w:t xml:space="preserve"> мероприятие 1. </w:t>
      </w:r>
      <w:r w:rsidR="009D35F9" w:rsidRPr="009D35F9">
        <w:rPr>
          <w:sz w:val="28"/>
          <w:szCs w:val="28"/>
        </w:rPr>
        <w:t>Библиотечное, библиографическое и информационное обслуживание пользователей библиотеки</w:t>
      </w:r>
      <w:r w:rsidRPr="006B1D93">
        <w:rPr>
          <w:sz w:val="28"/>
          <w:szCs w:val="28"/>
        </w:rPr>
        <w:t>. В том числе:</w:t>
      </w:r>
    </w:p>
    <w:p w:rsidR="00C31133" w:rsidRPr="006B1D93" w:rsidRDefault="00C31133" w:rsidP="00C31133">
      <w:pPr>
        <w:ind w:firstLine="709"/>
        <w:jc w:val="both"/>
        <w:rPr>
          <w:sz w:val="28"/>
          <w:szCs w:val="28"/>
        </w:rPr>
      </w:pPr>
      <w:r w:rsidRPr="006B1D93">
        <w:rPr>
          <w:sz w:val="28"/>
          <w:szCs w:val="28"/>
        </w:rPr>
        <w:t>- комплектование книжных фондов библиотек;</w:t>
      </w:r>
    </w:p>
    <w:p w:rsidR="00C31133" w:rsidRPr="006B1D93" w:rsidRDefault="00C31133" w:rsidP="00C31133">
      <w:pPr>
        <w:ind w:firstLine="709"/>
        <w:jc w:val="both"/>
        <w:rPr>
          <w:sz w:val="28"/>
          <w:szCs w:val="28"/>
        </w:rPr>
      </w:pPr>
      <w:r w:rsidRPr="006B1D93">
        <w:rPr>
          <w:sz w:val="28"/>
          <w:szCs w:val="28"/>
        </w:rPr>
        <w:t>- проведение культурно-массовых и других мероприятий в поддержку книги и чтения;</w:t>
      </w:r>
    </w:p>
    <w:p w:rsidR="00C31133" w:rsidRPr="006B1D93" w:rsidRDefault="00C31133" w:rsidP="00C31133">
      <w:pPr>
        <w:ind w:firstLine="709"/>
        <w:jc w:val="both"/>
        <w:rPr>
          <w:sz w:val="28"/>
          <w:szCs w:val="28"/>
        </w:rPr>
      </w:pPr>
      <w:r w:rsidRPr="006B1D93">
        <w:rPr>
          <w:sz w:val="28"/>
          <w:szCs w:val="28"/>
        </w:rPr>
        <w:t>- создание информационно-компьютерных центров в библиотеках – филиалах ЦБС;</w:t>
      </w:r>
    </w:p>
    <w:p w:rsidR="00C31133" w:rsidRPr="006B1D93" w:rsidRDefault="00C31133" w:rsidP="00C31133">
      <w:pPr>
        <w:ind w:firstLine="709"/>
        <w:jc w:val="both"/>
        <w:rPr>
          <w:sz w:val="28"/>
          <w:szCs w:val="28"/>
        </w:rPr>
      </w:pPr>
      <w:r w:rsidRPr="006B1D93">
        <w:rPr>
          <w:sz w:val="28"/>
          <w:szCs w:val="28"/>
        </w:rPr>
        <w:t>- формирование электронного каталога документов ЦБС;</w:t>
      </w:r>
    </w:p>
    <w:p w:rsidR="00C31133" w:rsidRPr="006B1D93" w:rsidRDefault="00C31133" w:rsidP="00C31133">
      <w:pPr>
        <w:ind w:firstLine="709"/>
        <w:jc w:val="both"/>
        <w:rPr>
          <w:sz w:val="28"/>
          <w:szCs w:val="28"/>
        </w:rPr>
      </w:pPr>
      <w:r w:rsidRPr="006B1D93">
        <w:rPr>
          <w:sz w:val="28"/>
          <w:szCs w:val="28"/>
        </w:rPr>
        <w:t>-создание собственных электронных продуктов в помощь пользователям библиотек, работникам филиалов ЦБС;</w:t>
      </w:r>
    </w:p>
    <w:p w:rsidR="00C31133" w:rsidRPr="006B1D93" w:rsidRDefault="00C31133" w:rsidP="00C31133">
      <w:pPr>
        <w:ind w:firstLine="709"/>
        <w:jc w:val="both"/>
        <w:rPr>
          <w:sz w:val="28"/>
          <w:szCs w:val="28"/>
        </w:rPr>
      </w:pPr>
      <w:r w:rsidRPr="006B1D93">
        <w:rPr>
          <w:sz w:val="28"/>
          <w:szCs w:val="28"/>
        </w:rPr>
        <w:t>-переподготовка библиотечных работников на областных курсах повышения квалификации, участие в стажировках, семинарах и других учебных мероприятиях;</w:t>
      </w:r>
    </w:p>
    <w:p w:rsidR="00C31133" w:rsidRPr="006B1D93" w:rsidRDefault="00C31133" w:rsidP="00C31133">
      <w:pPr>
        <w:ind w:firstLine="709"/>
        <w:jc w:val="both"/>
        <w:rPr>
          <w:sz w:val="28"/>
          <w:szCs w:val="28"/>
        </w:rPr>
      </w:pPr>
      <w:r w:rsidRPr="006B1D93">
        <w:rPr>
          <w:sz w:val="28"/>
          <w:szCs w:val="28"/>
        </w:rPr>
        <w:t>- приобретение оргтехники, оборудования, мебели для обеспечения работы библиотек;</w:t>
      </w:r>
    </w:p>
    <w:p w:rsidR="00C31133" w:rsidRPr="006B1D93" w:rsidRDefault="00C31133" w:rsidP="00C31133">
      <w:pPr>
        <w:widowControl w:val="0"/>
        <w:autoSpaceDE w:val="0"/>
        <w:autoSpaceDN w:val="0"/>
        <w:adjustRightInd w:val="0"/>
        <w:ind w:firstLine="709"/>
        <w:jc w:val="both"/>
        <w:rPr>
          <w:sz w:val="28"/>
          <w:szCs w:val="28"/>
        </w:rPr>
      </w:pPr>
      <w:r w:rsidRPr="006B1D93">
        <w:rPr>
          <w:sz w:val="28"/>
          <w:szCs w:val="28"/>
        </w:rPr>
        <w:t>- ремонт зданий и помещений библиотек.</w:t>
      </w:r>
    </w:p>
    <w:p w:rsidR="00340FFD" w:rsidRPr="006B1D93" w:rsidRDefault="00340FFD" w:rsidP="00340FFD">
      <w:pPr>
        <w:widowControl w:val="0"/>
        <w:autoSpaceDE w:val="0"/>
        <w:autoSpaceDN w:val="0"/>
        <w:adjustRightInd w:val="0"/>
        <w:ind w:firstLine="709"/>
        <w:jc w:val="both"/>
        <w:rPr>
          <w:sz w:val="28"/>
          <w:szCs w:val="28"/>
          <w:lang w:eastAsia="ar-SA"/>
        </w:rPr>
      </w:pPr>
      <w:r w:rsidRPr="006B1D93">
        <w:rPr>
          <w:sz w:val="28"/>
          <w:szCs w:val="28"/>
          <w:lang w:eastAsia="ar-SA"/>
        </w:rPr>
        <w:t>Основное мероприятие 2 Ресурсное обеспечение библиотек. В том числе:</w:t>
      </w:r>
    </w:p>
    <w:p w:rsidR="00340FFD" w:rsidRPr="006B1D93" w:rsidRDefault="00340FFD" w:rsidP="00340FFD">
      <w:pPr>
        <w:widowControl w:val="0"/>
        <w:autoSpaceDE w:val="0"/>
        <w:autoSpaceDN w:val="0"/>
        <w:adjustRightInd w:val="0"/>
        <w:ind w:firstLine="709"/>
        <w:jc w:val="both"/>
        <w:rPr>
          <w:sz w:val="28"/>
          <w:szCs w:val="28"/>
          <w:lang w:eastAsia="ar-SA"/>
        </w:rPr>
      </w:pPr>
      <w:r w:rsidRPr="006B1D93">
        <w:rPr>
          <w:sz w:val="28"/>
          <w:szCs w:val="28"/>
          <w:lang w:eastAsia="ar-SA"/>
        </w:rPr>
        <w:t>- укрепление материально-технической базы;</w:t>
      </w:r>
    </w:p>
    <w:p w:rsidR="00340FFD" w:rsidRPr="006B1D93" w:rsidRDefault="00340FFD" w:rsidP="00340FFD">
      <w:pPr>
        <w:widowControl w:val="0"/>
        <w:autoSpaceDE w:val="0"/>
        <w:autoSpaceDN w:val="0"/>
        <w:adjustRightInd w:val="0"/>
        <w:ind w:firstLine="709"/>
        <w:jc w:val="both"/>
        <w:rPr>
          <w:sz w:val="28"/>
          <w:szCs w:val="28"/>
          <w:lang w:eastAsia="ar-SA"/>
        </w:rPr>
      </w:pPr>
      <w:r w:rsidRPr="006B1D93">
        <w:rPr>
          <w:sz w:val="28"/>
          <w:szCs w:val="28"/>
          <w:lang w:eastAsia="ar-SA"/>
        </w:rPr>
        <w:t>- капитальный ремонт зданий и сооружений;</w:t>
      </w:r>
    </w:p>
    <w:p w:rsidR="005C5EC6" w:rsidRDefault="00340FFD" w:rsidP="005C5EC6">
      <w:pPr>
        <w:widowControl w:val="0"/>
        <w:autoSpaceDE w:val="0"/>
        <w:autoSpaceDN w:val="0"/>
        <w:adjustRightInd w:val="0"/>
        <w:ind w:firstLine="709"/>
        <w:jc w:val="both"/>
        <w:rPr>
          <w:sz w:val="28"/>
          <w:szCs w:val="28"/>
          <w:lang w:eastAsia="ar-SA"/>
        </w:rPr>
      </w:pPr>
      <w:r w:rsidRPr="006B1D93">
        <w:rPr>
          <w:sz w:val="28"/>
          <w:szCs w:val="28"/>
          <w:lang w:eastAsia="ar-SA"/>
        </w:rPr>
        <w:t>- подключение общедоступных библиотек к информационно -  телекоммуникационной сети интернет и развития библиотечного дела с учетом задачи расширения информационных технологий и оцифровки;</w:t>
      </w:r>
    </w:p>
    <w:p w:rsidR="008953C2" w:rsidRPr="006B1D93" w:rsidRDefault="008953C2" w:rsidP="008953C2">
      <w:pPr>
        <w:widowControl w:val="0"/>
        <w:autoSpaceDE w:val="0"/>
        <w:autoSpaceDN w:val="0"/>
        <w:adjustRightInd w:val="0"/>
        <w:ind w:firstLine="709"/>
        <w:jc w:val="both"/>
        <w:rPr>
          <w:sz w:val="28"/>
          <w:szCs w:val="28"/>
          <w:lang w:eastAsia="ar-SA"/>
        </w:rPr>
      </w:pPr>
      <w:r>
        <w:rPr>
          <w:sz w:val="28"/>
          <w:szCs w:val="28"/>
          <w:lang w:eastAsia="ar-SA"/>
        </w:rPr>
        <w:t xml:space="preserve">- поддержка отрасли культуры </w:t>
      </w:r>
      <w:r w:rsidRPr="008953C2">
        <w:rPr>
          <w:sz w:val="28"/>
          <w:szCs w:val="28"/>
          <w:lang w:eastAsia="ar-SA"/>
        </w:rPr>
        <w:t>(комплектование книжных фондов библиотек)</w:t>
      </w:r>
      <w:r>
        <w:rPr>
          <w:sz w:val="28"/>
          <w:szCs w:val="28"/>
          <w:lang w:eastAsia="ar-SA"/>
        </w:rPr>
        <w:t>;</w:t>
      </w:r>
    </w:p>
    <w:p w:rsidR="008167DB" w:rsidRPr="006B1D93" w:rsidRDefault="00340FFD" w:rsidP="005C5EC6">
      <w:pPr>
        <w:widowControl w:val="0"/>
        <w:autoSpaceDE w:val="0"/>
        <w:autoSpaceDN w:val="0"/>
        <w:adjustRightInd w:val="0"/>
        <w:ind w:firstLine="709"/>
        <w:jc w:val="both"/>
        <w:rPr>
          <w:b/>
          <w:sz w:val="28"/>
          <w:szCs w:val="28"/>
          <w:lang w:eastAsia="ar-SA"/>
        </w:rPr>
      </w:pPr>
      <w:r w:rsidRPr="006B1D93">
        <w:rPr>
          <w:sz w:val="28"/>
          <w:szCs w:val="28"/>
          <w:lang w:eastAsia="ar-SA"/>
        </w:rPr>
        <w:t>- организация празднования памятных дат.</w:t>
      </w:r>
      <w:r w:rsidR="008167DB" w:rsidRPr="006B1D93">
        <w:rPr>
          <w:sz w:val="28"/>
          <w:szCs w:val="28"/>
        </w:rPr>
        <w:t xml:space="preserve"> </w:t>
      </w:r>
    </w:p>
    <w:p w:rsidR="00C31133" w:rsidRPr="006B1D93" w:rsidRDefault="00C31133" w:rsidP="00340FFD">
      <w:pPr>
        <w:widowControl w:val="0"/>
        <w:autoSpaceDE w:val="0"/>
        <w:autoSpaceDN w:val="0"/>
        <w:adjustRightInd w:val="0"/>
        <w:ind w:firstLine="709"/>
        <w:jc w:val="both"/>
        <w:rPr>
          <w:sz w:val="28"/>
          <w:szCs w:val="28"/>
          <w:lang w:eastAsia="ar-SA"/>
        </w:rPr>
      </w:pPr>
      <w:r w:rsidRPr="006B1D93">
        <w:rPr>
          <w:sz w:val="28"/>
          <w:szCs w:val="28"/>
          <w:lang w:eastAsia="ar-SA"/>
        </w:rPr>
        <w:t>В рамках Подпрограммы сформирована система основных мероприятий и мероприятий в рамках реализации основных мероприятий, информация о которой представлена в таблице 1 к настоящей Программе.</w:t>
      </w:r>
    </w:p>
    <w:p w:rsidR="00C31133" w:rsidRPr="006B1D93" w:rsidRDefault="00C31133" w:rsidP="00C31133">
      <w:pPr>
        <w:widowControl w:val="0"/>
        <w:autoSpaceDE w:val="0"/>
        <w:autoSpaceDN w:val="0"/>
        <w:adjustRightInd w:val="0"/>
        <w:ind w:firstLine="709"/>
        <w:jc w:val="both"/>
        <w:rPr>
          <w:sz w:val="28"/>
          <w:szCs w:val="28"/>
        </w:rPr>
      </w:pPr>
    </w:p>
    <w:p w:rsidR="00C31133" w:rsidRPr="006B1D93" w:rsidRDefault="00C31133" w:rsidP="00C3113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lastRenderedPageBreak/>
        <w:t>3.1.2.5. Индикаторы достижения цели и непосредственные результаты реализации подпрограммы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 качестве оценки результатов достижения поставленной цели Подпрограммы предусмотрены следующие индикаторы достижения цели и показатели непосредственного результата: увеличение количества библиографических записей в сводном электронном каталоге ЦБС; увеличение доли публичных библиотек, подключенных к сети «Интернет», в общем количестве библиотек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 увеличение числа зарегистрированных пользователей ЦБС; увеличение числа посещений ЦБС.</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Подпрограмме, представленными в таблице 2 к настоящей Программе.</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3.1.2.6. Меры правового регулирования</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реализации Подпрограммы разработка нормативно-правовых актов не требуется.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3.1.2.7. Обоснование объема финансовых ресурсов</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D828D7" w:rsidRPr="006B1D93" w:rsidRDefault="00EA66CF" w:rsidP="009D7473">
      <w:pPr>
        <w:autoSpaceDE w:val="0"/>
        <w:autoSpaceDN w:val="0"/>
        <w:adjustRightInd w:val="0"/>
        <w:ind w:firstLine="708"/>
        <w:jc w:val="both"/>
        <w:rPr>
          <w:bCs/>
          <w:sz w:val="28"/>
          <w:szCs w:val="28"/>
        </w:rPr>
      </w:pPr>
      <w:r w:rsidRPr="006B1D93">
        <w:rPr>
          <w:sz w:val="28"/>
          <w:szCs w:val="28"/>
        </w:rPr>
        <w:t xml:space="preserve">Обоснование объема финансовых ресурсов» изложить в следующей редакции: «Общий объем финансирования Подпрограммы составляет </w:t>
      </w:r>
      <w:r w:rsidR="003E6A02" w:rsidRPr="006B1D93">
        <w:rPr>
          <w:sz w:val="28"/>
          <w:szCs w:val="28"/>
        </w:rPr>
        <w:t>146 993,6</w:t>
      </w:r>
      <w:r w:rsidRPr="006B1D93">
        <w:rPr>
          <w:sz w:val="28"/>
          <w:szCs w:val="28"/>
        </w:rPr>
        <w:t xml:space="preserve"> тыс. руб., в том числе за счет средств бюджета </w:t>
      </w:r>
      <w:r w:rsidR="000F7AE7" w:rsidRPr="006B1D93">
        <w:rPr>
          <w:sz w:val="28"/>
          <w:szCs w:val="28"/>
        </w:rPr>
        <w:t>муниципального</w:t>
      </w:r>
      <w:r w:rsidRPr="006B1D93">
        <w:rPr>
          <w:sz w:val="28"/>
          <w:szCs w:val="28"/>
        </w:rPr>
        <w:t xml:space="preserve"> округа </w:t>
      </w:r>
      <w:r w:rsidR="003E6A02" w:rsidRPr="006B1D93">
        <w:rPr>
          <w:sz w:val="28"/>
          <w:szCs w:val="28"/>
        </w:rPr>
        <w:t xml:space="preserve">146 866,4 </w:t>
      </w:r>
      <w:r w:rsidRPr="006B1D93">
        <w:rPr>
          <w:sz w:val="28"/>
          <w:szCs w:val="28"/>
        </w:rPr>
        <w:t xml:space="preserve"> руб., за счет средств областного бюджета </w:t>
      </w:r>
      <w:r w:rsidR="003E6A02" w:rsidRPr="006B1D93">
        <w:rPr>
          <w:sz w:val="28"/>
          <w:szCs w:val="28"/>
        </w:rPr>
        <w:t>37,7</w:t>
      </w:r>
      <w:r w:rsidRPr="006B1D93">
        <w:rPr>
          <w:sz w:val="28"/>
          <w:szCs w:val="28"/>
        </w:rPr>
        <w:t xml:space="preserve"> тыс. руб., за счет средств федерального бюджета </w:t>
      </w:r>
      <w:r w:rsidR="003E6A02" w:rsidRPr="006B1D93">
        <w:rPr>
          <w:sz w:val="28"/>
          <w:szCs w:val="28"/>
        </w:rPr>
        <w:t>89,5</w:t>
      </w:r>
      <w:r w:rsidRPr="006B1D93">
        <w:rPr>
          <w:sz w:val="28"/>
          <w:szCs w:val="28"/>
        </w:rPr>
        <w:t xml:space="preserve"> тыс. руб. Привлечение внебюджетных средств для реализации основных мероприятий Подпрограммы не предусматривается.</w:t>
      </w:r>
      <w:r w:rsidR="00743A53" w:rsidRPr="006B1D93">
        <w:rPr>
          <w:sz w:val="28"/>
          <w:szCs w:val="28"/>
        </w:rPr>
        <w:t xml:space="preserve"> </w:t>
      </w:r>
    </w:p>
    <w:p w:rsidR="00C31133" w:rsidRPr="006B1D93" w:rsidRDefault="00C31133" w:rsidP="00D828D7">
      <w:pPr>
        <w:widowControl w:val="0"/>
        <w:autoSpaceDE w:val="0"/>
        <w:autoSpaceDN w:val="0"/>
        <w:adjustRightInd w:val="0"/>
        <w:ind w:firstLine="708"/>
        <w:jc w:val="both"/>
        <w:rPr>
          <w:rFonts w:eastAsia="Calibri"/>
          <w:sz w:val="28"/>
          <w:szCs w:val="28"/>
          <w:lang w:eastAsia="en-US"/>
        </w:rPr>
      </w:pPr>
      <w:r w:rsidRPr="006B1D93">
        <w:rPr>
          <w:rFonts w:eastAsia="Calibri"/>
          <w:sz w:val="28"/>
          <w:szCs w:val="28"/>
          <w:lang w:eastAsia="en-US"/>
        </w:rPr>
        <w:t xml:space="preserve">Средства на реализацию Подпрограммы утверждаются решением Совета депутатов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о бюджете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на очередной финансовый год и плановый период. По результатам ежегодной оценки эффективности и результативности реализации Подпрограммы возможно перераспределение объемов средств, предусмотренных на их реализацию, по направлениям, отдельным мероприятиям.</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sz w:val="28"/>
          <w:szCs w:val="28"/>
          <w:lang w:eastAsia="en-US"/>
        </w:rPr>
        <w:t>Ресурсное обеспечение Подпрограммы представлено в таблицах 3 и 4 к настоящей Программе</w:t>
      </w:r>
      <w:r w:rsidRPr="006B1D93">
        <w:rPr>
          <w:rFonts w:eastAsia="Calibri"/>
          <w:b/>
          <w:sz w:val="28"/>
          <w:szCs w:val="28"/>
          <w:lang w:eastAsia="en-US"/>
        </w:rPr>
        <w:t>.</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 xml:space="preserve">3.1.2.8. Анализ рисков реализации </w:t>
      </w:r>
      <w:r w:rsidRPr="006B1D93">
        <w:rPr>
          <w:b/>
          <w:sz w:val="28"/>
          <w:szCs w:val="28"/>
        </w:rPr>
        <w:t>муниципальной 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Важное значение для успешной реализации Подпрограммы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В рамках реализации Подпрограммы могут быть выделены следующие риски ее реализации.</w:t>
      </w:r>
    </w:p>
    <w:p w:rsidR="005C5EC6" w:rsidRPr="006B1D93" w:rsidRDefault="005C5EC6" w:rsidP="00C31133">
      <w:pPr>
        <w:widowControl w:val="0"/>
        <w:autoSpaceDE w:val="0"/>
        <w:autoSpaceDN w:val="0"/>
        <w:adjustRightInd w:val="0"/>
        <w:ind w:firstLine="709"/>
        <w:jc w:val="both"/>
        <w:rPr>
          <w:rFonts w:eastAsia="Calibri"/>
          <w:sz w:val="28"/>
          <w:szCs w:val="28"/>
          <w:lang w:eastAsia="en-US"/>
        </w:rPr>
      </w:pPr>
    </w:p>
    <w:p w:rsidR="002643EB" w:rsidRDefault="002643EB"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lastRenderedPageBreak/>
        <w:t>Правовые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Подпрограммы. Это может привести к существенному увеличению планируемых сроков или изменению условий реализации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минимизации воздействия данной группы рисков в рамках реализации Подпрограммы планируется: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проводить мониторинг планируемых изменений в федеральном и областном законодательстве в сфере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Финансовые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культуры, что может повлечь недофинансирование, сокращение или прекращение программных мероприятий.</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Способами ограничения финансовых рисков выступают следующие меры:</w:t>
      </w:r>
    </w:p>
    <w:p w:rsidR="00C31133" w:rsidRPr="006B1D93" w:rsidRDefault="00C31133" w:rsidP="00C31133">
      <w:pPr>
        <w:widowControl w:val="0"/>
        <w:autoSpaceDE w:val="0"/>
        <w:autoSpaceDN w:val="0"/>
        <w:adjustRightInd w:val="0"/>
        <w:ind w:firstLine="708"/>
        <w:jc w:val="both"/>
        <w:rPr>
          <w:rFonts w:eastAsia="Calibri"/>
          <w:sz w:val="28"/>
          <w:szCs w:val="28"/>
          <w:lang w:eastAsia="en-US"/>
        </w:rPr>
      </w:pPr>
      <w:r w:rsidRPr="006B1D93">
        <w:rPr>
          <w:rFonts w:eastAsia="Calibri"/>
          <w:sz w:val="28"/>
          <w:szCs w:val="28"/>
          <w:lang w:eastAsia="en-US"/>
        </w:rPr>
        <w:t>- ежегодное уточнение объемов финансовых средств, предусмотренных на реализацию мероприятий Подпрограммы, в зависимости от достигнутых результатов;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определение приоритетов для первоочередного финансирования;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планирование бюджетных расходов с применением методик оценки эффективности бюджетных расходов.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Макроэкономические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Макроэкономические риски связанны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Подпрограммы, в том числе, связанных со строительством, реконструкцией и капитальным ремонтом учреждений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Снижение данных рисков предусматривается в рамках мероприятий Подпрограммы, направленных на совершенствование муниципального регулирования, в том числе по повышению инвестиционной привлекательности и экономическому стимулированию.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Административные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Риски данной группы связаны с неэффективным управлением Подпрограммой, низкой эффективностью взаимодействия заинтересованных сторон, </w:t>
      </w:r>
      <w:r w:rsidRPr="006B1D93">
        <w:rPr>
          <w:rFonts w:eastAsia="Calibri"/>
          <w:sz w:val="28"/>
          <w:szCs w:val="28"/>
          <w:lang w:eastAsia="en-US"/>
        </w:rPr>
        <w:lastRenderedPageBreak/>
        <w:t>что может повлечь за собой потерю управляемости отрасли культуры, нарушение планируемых сроков реализации Подпрограммы,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Основными условиями минимизации административных рисков являются: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формирование эффективной системы управления реализацией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проведение систематического аудита результативности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регулярная публикация отчетов о ходе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повышение эффективности взаимодействия участников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заключение и контроль реализации соглашений о взаимодействии с заинтересованными сторонами;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создание системы мониторингов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своевременная корректировка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Реализация перечисленных мер предусмотрена в рамках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Кадровые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8C35BC">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 Подпрограмма «Музейное дело»</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p>
    <w:p w:rsidR="00D828D7" w:rsidRPr="006B1D93" w:rsidRDefault="00C31133" w:rsidP="00D828D7">
      <w:pPr>
        <w:autoSpaceDE w:val="0"/>
        <w:autoSpaceDN w:val="0"/>
        <w:adjustRightInd w:val="0"/>
        <w:jc w:val="center"/>
        <w:rPr>
          <w:rFonts w:eastAsia="Calibri"/>
          <w:b/>
          <w:sz w:val="28"/>
          <w:szCs w:val="28"/>
          <w:lang w:eastAsia="en-US"/>
        </w:rPr>
      </w:pPr>
      <w:r w:rsidRPr="006B1D93">
        <w:rPr>
          <w:rFonts w:eastAsia="Calibri"/>
          <w:b/>
          <w:sz w:val="28"/>
          <w:szCs w:val="28"/>
          <w:lang w:eastAsia="en-US"/>
        </w:rPr>
        <w:t>3.2.1. Паспорт Подпрограммы</w:t>
      </w:r>
    </w:p>
    <w:p w:rsidR="00C31133" w:rsidRPr="006B1D93" w:rsidRDefault="00C31133" w:rsidP="00D828D7">
      <w:pPr>
        <w:widowControl w:val="0"/>
        <w:autoSpaceDE w:val="0"/>
        <w:autoSpaceDN w:val="0"/>
        <w:adjustRightInd w:val="0"/>
        <w:jc w:val="both"/>
        <w:rPr>
          <w:rFonts w:eastAsia="Calibri"/>
          <w:b/>
          <w:sz w:val="28"/>
          <w:szCs w:val="28"/>
          <w:lang w:eastAsia="en-US"/>
        </w:rPr>
      </w:pPr>
    </w:p>
    <w:tbl>
      <w:tblPr>
        <w:tblW w:w="5000" w:type="pct"/>
        <w:tblCellMar>
          <w:top w:w="75" w:type="dxa"/>
          <w:left w:w="0" w:type="dxa"/>
          <w:bottom w:w="75" w:type="dxa"/>
          <w:right w:w="0" w:type="dxa"/>
        </w:tblCellMar>
        <w:tblLook w:val="04A0" w:firstRow="1" w:lastRow="0" w:firstColumn="1" w:lastColumn="0" w:noHBand="0" w:noVBand="1"/>
      </w:tblPr>
      <w:tblGrid>
        <w:gridCol w:w="2613"/>
        <w:gridCol w:w="7717"/>
      </w:tblGrid>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Ответственный исполнитель Подпрограммы</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xml:space="preserve">Отдел культуры, спорта и туризма администрации </w:t>
            </w:r>
            <w:r w:rsidR="000F7AE7" w:rsidRPr="006B1D93">
              <w:rPr>
                <w:sz w:val="28"/>
                <w:szCs w:val="28"/>
              </w:rPr>
              <w:t>муниципального</w:t>
            </w:r>
            <w:r w:rsidRPr="006B1D93">
              <w:rPr>
                <w:sz w:val="28"/>
                <w:szCs w:val="28"/>
              </w:rPr>
              <w:t xml:space="preserve"> округа Воротынский Нижегородской области</w:t>
            </w:r>
          </w:p>
        </w:tc>
      </w:tr>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xml:space="preserve">Соисполнители Программы </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Отсутствуют</w:t>
            </w:r>
          </w:p>
        </w:tc>
      </w:tr>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Цели Подпрограммы</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Развитие музейного дела, формирование исторического сознания.</w:t>
            </w:r>
          </w:p>
        </w:tc>
      </w:tr>
      <w:tr w:rsidR="006B1D93" w:rsidRPr="006B1D93" w:rsidTr="00C31133">
        <w:trPr>
          <w:trHeight w:val="320"/>
        </w:trPr>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Задачи Подпрограммы</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развитие сети филиалов МБУК «Воротынский районный краеведческий музей»;</w:t>
            </w:r>
          </w:p>
          <w:p w:rsidR="00C31133" w:rsidRPr="006B1D93" w:rsidRDefault="00C31133">
            <w:pPr>
              <w:widowControl w:val="0"/>
              <w:autoSpaceDE w:val="0"/>
              <w:autoSpaceDN w:val="0"/>
              <w:adjustRightInd w:val="0"/>
              <w:jc w:val="both"/>
              <w:rPr>
                <w:sz w:val="28"/>
                <w:szCs w:val="28"/>
              </w:rPr>
            </w:pPr>
            <w:r w:rsidRPr="006B1D93">
              <w:rPr>
                <w:sz w:val="28"/>
                <w:szCs w:val="28"/>
              </w:rPr>
              <w:t>- формирование электронного каталога на фонд музея;</w:t>
            </w:r>
          </w:p>
          <w:p w:rsidR="00C31133" w:rsidRPr="006B1D93" w:rsidRDefault="00C31133">
            <w:pPr>
              <w:widowControl w:val="0"/>
              <w:autoSpaceDE w:val="0"/>
              <w:autoSpaceDN w:val="0"/>
              <w:adjustRightInd w:val="0"/>
              <w:jc w:val="both"/>
              <w:rPr>
                <w:sz w:val="28"/>
                <w:szCs w:val="28"/>
              </w:rPr>
            </w:pPr>
            <w:r w:rsidRPr="006B1D93">
              <w:rPr>
                <w:sz w:val="28"/>
                <w:szCs w:val="28"/>
              </w:rPr>
              <w:t>- пополнение основного и научно-вспомогательного фондов музея;</w:t>
            </w:r>
          </w:p>
          <w:p w:rsidR="00C31133" w:rsidRPr="006B1D93" w:rsidRDefault="00C31133">
            <w:pPr>
              <w:widowControl w:val="0"/>
              <w:autoSpaceDE w:val="0"/>
              <w:autoSpaceDN w:val="0"/>
              <w:adjustRightInd w:val="0"/>
              <w:jc w:val="both"/>
              <w:rPr>
                <w:sz w:val="28"/>
                <w:szCs w:val="28"/>
              </w:rPr>
            </w:pPr>
            <w:r w:rsidRPr="006B1D93">
              <w:rPr>
                <w:sz w:val="28"/>
                <w:szCs w:val="28"/>
              </w:rPr>
              <w:t xml:space="preserve">- развитие музейной педагогики, приобщение детской </w:t>
            </w:r>
            <w:r w:rsidRPr="006B1D93">
              <w:rPr>
                <w:sz w:val="28"/>
                <w:szCs w:val="28"/>
              </w:rPr>
              <w:lastRenderedPageBreak/>
              <w:t xml:space="preserve">аудитории к историко-культурному наследию </w:t>
            </w:r>
            <w:r w:rsidR="000F7AE7" w:rsidRPr="006B1D93">
              <w:rPr>
                <w:sz w:val="28"/>
                <w:szCs w:val="28"/>
              </w:rPr>
              <w:t>муниципального</w:t>
            </w:r>
            <w:r w:rsidRPr="006B1D93">
              <w:rPr>
                <w:sz w:val="28"/>
                <w:szCs w:val="28"/>
              </w:rPr>
              <w:t xml:space="preserve"> округа;</w:t>
            </w:r>
          </w:p>
          <w:p w:rsidR="00C31133" w:rsidRPr="006B1D93" w:rsidRDefault="00C31133">
            <w:pPr>
              <w:widowControl w:val="0"/>
              <w:autoSpaceDE w:val="0"/>
              <w:autoSpaceDN w:val="0"/>
              <w:adjustRightInd w:val="0"/>
              <w:jc w:val="both"/>
              <w:rPr>
                <w:sz w:val="28"/>
                <w:szCs w:val="28"/>
              </w:rPr>
            </w:pPr>
            <w:r w:rsidRPr="006B1D93">
              <w:rPr>
                <w:sz w:val="28"/>
                <w:szCs w:val="28"/>
              </w:rPr>
              <w:t>- обновление действующих и создание новых музейных экспозиций;</w:t>
            </w:r>
          </w:p>
          <w:p w:rsidR="00C31133" w:rsidRPr="006B1D93" w:rsidRDefault="00C31133">
            <w:pPr>
              <w:widowControl w:val="0"/>
              <w:autoSpaceDE w:val="0"/>
              <w:autoSpaceDN w:val="0"/>
              <w:adjustRightInd w:val="0"/>
              <w:jc w:val="both"/>
              <w:rPr>
                <w:sz w:val="28"/>
                <w:szCs w:val="28"/>
              </w:rPr>
            </w:pPr>
            <w:r w:rsidRPr="006B1D93">
              <w:rPr>
                <w:sz w:val="28"/>
                <w:szCs w:val="28"/>
              </w:rPr>
              <w:t>- создание музейных информационных продуктов;</w:t>
            </w:r>
          </w:p>
          <w:p w:rsidR="00C31133" w:rsidRPr="006B1D93" w:rsidRDefault="00C31133">
            <w:pPr>
              <w:widowControl w:val="0"/>
              <w:autoSpaceDE w:val="0"/>
              <w:autoSpaceDN w:val="0"/>
              <w:adjustRightInd w:val="0"/>
              <w:jc w:val="both"/>
              <w:rPr>
                <w:sz w:val="28"/>
                <w:szCs w:val="28"/>
              </w:rPr>
            </w:pPr>
            <w:r w:rsidRPr="006B1D93">
              <w:rPr>
                <w:sz w:val="28"/>
                <w:szCs w:val="28"/>
              </w:rPr>
              <w:t>- повышение квалификации музейных работников через систему учебных мероприятий.</w:t>
            </w:r>
          </w:p>
        </w:tc>
      </w:tr>
      <w:tr w:rsidR="006B1D93" w:rsidRPr="006B1D93" w:rsidTr="00C31133">
        <w:trPr>
          <w:trHeight w:val="200"/>
        </w:trPr>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E39C3" w:rsidRPr="006B1D93" w:rsidRDefault="00C31133" w:rsidP="00F944C0">
            <w:pPr>
              <w:widowControl w:val="0"/>
              <w:autoSpaceDE w:val="0"/>
              <w:autoSpaceDN w:val="0"/>
              <w:adjustRightInd w:val="0"/>
              <w:jc w:val="both"/>
              <w:rPr>
                <w:sz w:val="28"/>
                <w:szCs w:val="28"/>
              </w:rPr>
            </w:pPr>
            <w:r w:rsidRPr="006B1D93">
              <w:rPr>
                <w:sz w:val="28"/>
                <w:szCs w:val="28"/>
              </w:rPr>
              <w:lastRenderedPageBreak/>
              <w:t>Этапы и сроки реализации Подпрограммы</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1E39C3">
            <w:pPr>
              <w:widowControl w:val="0"/>
              <w:autoSpaceDE w:val="0"/>
              <w:autoSpaceDN w:val="0"/>
              <w:adjustRightInd w:val="0"/>
              <w:jc w:val="both"/>
              <w:rPr>
                <w:b/>
                <w:sz w:val="28"/>
                <w:szCs w:val="28"/>
              </w:rPr>
            </w:pPr>
            <w:r w:rsidRPr="006B1D93">
              <w:rPr>
                <w:sz w:val="28"/>
                <w:szCs w:val="28"/>
              </w:rPr>
              <w:t xml:space="preserve">Подпрограмма реализуется в течение </w:t>
            </w:r>
            <w:r w:rsidR="000F7AE7" w:rsidRPr="006B1D93">
              <w:rPr>
                <w:sz w:val="28"/>
                <w:szCs w:val="28"/>
              </w:rPr>
              <w:t>2026-2031</w:t>
            </w:r>
            <w:r w:rsidRPr="006B1D93">
              <w:rPr>
                <w:sz w:val="28"/>
                <w:szCs w:val="28"/>
              </w:rPr>
              <w:t xml:space="preserve"> годов без разделения на этапы.</w:t>
            </w:r>
          </w:p>
        </w:tc>
      </w:tr>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xml:space="preserve">Объемы бюджетных ассигнований Подпрограммы за счет бюджета </w:t>
            </w:r>
            <w:r w:rsidR="000F7AE7" w:rsidRPr="006B1D93">
              <w:rPr>
                <w:sz w:val="28"/>
                <w:szCs w:val="28"/>
              </w:rPr>
              <w:t>муниципального</w:t>
            </w:r>
            <w:r w:rsidRPr="006B1D93">
              <w:rPr>
                <w:sz w:val="28"/>
                <w:szCs w:val="28"/>
              </w:rPr>
              <w:t xml:space="preserve"> округа</w:t>
            </w:r>
          </w:p>
          <w:p w:rsidR="009018BF" w:rsidRPr="006B1D93" w:rsidRDefault="009018BF" w:rsidP="00F5525A">
            <w:pPr>
              <w:autoSpaceDE w:val="0"/>
              <w:autoSpaceDN w:val="0"/>
              <w:adjustRightInd w:val="0"/>
              <w:jc w:val="both"/>
              <w:rPr>
                <w:bCs/>
                <w:sz w:val="28"/>
                <w:szCs w:val="28"/>
              </w:rPr>
            </w:pP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066426" w:rsidRPr="006B1D93" w:rsidRDefault="00066426" w:rsidP="00066426">
            <w:pPr>
              <w:widowControl w:val="0"/>
              <w:autoSpaceDE w:val="0"/>
              <w:autoSpaceDN w:val="0"/>
              <w:adjustRightInd w:val="0"/>
              <w:jc w:val="both"/>
              <w:rPr>
                <w:sz w:val="28"/>
                <w:szCs w:val="28"/>
              </w:rPr>
            </w:pPr>
            <w:r w:rsidRPr="006B1D93">
              <w:rPr>
                <w:sz w:val="28"/>
                <w:szCs w:val="28"/>
              </w:rPr>
              <w:t xml:space="preserve">Объемы бюджетных ассигнований для реализации </w:t>
            </w:r>
          </w:p>
          <w:p w:rsidR="00066426" w:rsidRPr="006B1D93" w:rsidRDefault="00066426" w:rsidP="00066426">
            <w:pPr>
              <w:widowControl w:val="0"/>
              <w:autoSpaceDE w:val="0"/>
              <w:autoSpaceDN w:val="0"/>
              <w:adjustRightInd w:val="0"/>
              <w:jc w:val="both"/>
              <w:rPr>
                <w:sz w:val="28"/>
                <w:szCs w:val="28"/>
              </w:rPr>
            </w:pPr>
            <w:r w:rsidRPr="006B1D93">
              <w:rPr>
                <w:sz w:val="28"/>
                <w:szCs w:val="28"/>
              </w:rPr>
              <w:t xml:space="preserve">подпрограммы «Музейное дело» составляет - 34 954,6 тыс. руб. в том числе: </w:t>
            </w:r>
          </w:p>
          <w:p w:rsidR="00066426" w:rsidRPr="006B1D93" w:rsidRDefault="00066426" w:rsidP="00066426">
            <w:pPr>
              <w:widowControl w:val="0"/>
              <w:autoSpaceDE w:val="0"/>
              <w:autoSpaceDN w:val="0"/>
              <w:adjustRightInd w:val="0"/>
              <w:jc w:val="both"/>
              <w:rPr>
                <w:sz w:val="28"/>
                <w:szCs w:val="28"/>
              </w:rPr>
            </w:pPr>
            <w:r w:rsidRPr="006B1D93">
              <w:rPr>
                <w:sz w:val="28"/>
                <w:szCs w:val="28"/>
              </w:rPr>
              <w:t xml:space="preserve">2026 - 5 967,3 тыс. руб.; </w:t>
            </w:r>
          </w:p>
          <w:p w:rsidR="00066426" w:rsidRPr="006B1D93" w:rsidRDefault="00066426" w:rsidP="00066426">
            <w:pPr>
              <w:widowControl w:val="0"/>
              <w:autoSpaceDE w:val="0"/>
              <w:autoSpaceDN w:val="0"/>
              <w:adjustRightInd w:val="0"/>
              <w:jc w:val="both"/>
              <w:rPr>
                <w:sz w:val="28"/>
                <w:szCs w:val="28"/>
              </w:rPr>
            </w:pPr>
            <w:r w:rsidRPr="006B1D93">
              <w:rPr>
                <w:sz w:val="28"/>
                <w:szCs w:val="28"/>
              </w:rPr>
              <w:t>2027 - 5 646,5 тыс. руб.;</w:t>
            </w:r>
          </w:p>
          <w:p w:rsidR="00066426" w:rsidRPr="006B1D93" w:rsidRDefault="00066426" w:rsidP="00066426">
            <w:pPr>
              <w:widowControl w:val="0"/>
              <w:autoSpaceDE w:val="0"/>
              <w:autoSpaceDN w:val="0"/>
              <w:adjustRightInd w:val="0"/>
              <w:jc w:val="both"/>
              <w:rPr>
                <w:sz w:val="28"/>
                <w:szCs w:val="28"/>
              </w:rPr>
            </w:pPr>
            <w:r w:rsidRPr="006B1D93">
              <w:rPr>
                <w:sz w:val="28"/>
                <w:szCs w:val="28"/>
              </w:rPr>
              <w:t>2028 - 5 835,2 тыс. руб.:</w:t>
            </w:r>
          </w:p>
          <w:p w:rsidR="00066426" w:rsidRPr="006B1D93" w:rsidRDefault="00066426" w:rsidP="00066426">
            <w:pPr>
              <w:widowControl w:val="0"/>
              <w:autoSpaceDE w:val="0"/>
              <w:autoSpaceDN w:val="0"/>
              <w:adjustRightInd w:val="0"/>
              <w:jc w:val="both"/>
              <w:rPr>
                <w:sz w:val="28"/>
                <w:szCs w:val="28"/>
              </w:rPr>
            </w:pPr>
            <w:r w:rsidRPr="006B1D93">
              <w:rPr>
                <w:sz w:val="28"/>
                <w:szCs w:val="28"/>
              </w:rPr>
              <w:t>2029 - 5 835,2 тыс. руб.;</w:t>
            </w:r>
          </w:p>
          <w:p w:rsidR="00066426" w:rsidRPr="006B1D93" w:rsidRDefault="00066426" w:rsidP="00066426">
            <w:pPr>
              <w:widowControl w:val="0"/>
              <w:autoSpaceDE w:val="0"/>
              <w:autoSpaceDN w:val="0"/>
              <w:adjustRightInd w:val="0"/>
              <w:jc w:val="both"/>
              <w:rPr>
                <w:sz w:val="28"/>
                <w:szCs w:val="28"/>
              </w:rPr>
            </w:pPr>
            <w:r w:rsidRPr="006B1D93">
              <w:rPr>
                <w:sz w:val="28"/>
                <w:szCs w:val="28"/>
              </w:rPr>
              <w:t>2030 - 5 835,2 тыс. руб.;</w:t>
            </w:r>
          </w:p>
          <w:p w:rsidR="00C31133" w:rsidRPr="006B1D93" w:rsidRDefault="00066426" w:rsidP="00066426">
            <w:pPr>
              <w:widowControl w:val="0"/>
              <w:autoSpaceDE w:val="0"/>
              <w:autoSpaceDN w:val="0"/>
              <w:adjustRightInd w:val="0"/>
              <w:jc w:val="both"/>
              <w:rPr>
                <w:sz w:val="28"/>
                <w:szCs w:val="28"/>
              </w:rPr>
            </w:pPr>
            <w:r w:rsidRPr="006B1D93">
              <w:rPr>
                <w:sz w:val="28"/>
                <w:szCs w:val="28"/>
              </w:rPr>
              <w:t>2031 - 5 835,2 тыс. руб.</w:t>
            </w:r>
          </w:p>
        </w:tc>
      </w:tr>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xml:space="preserve">Индикаторы достижения цели и показатели непосредственных результатов Подпрограммы </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pPr>
              <w:widowControl w:val="0"/>
              <w:autoSpaceDE w:val="0"/>
              <w:autoSpaceDN w:val="0"/>
              <w:adjustRightInd w:val="0"/>
              <w:jc w:val="both"/>
              <w:rPr>
                <w:sz w:val="28"/>
                <w:szCs w:val="28"/>
              </w:rPr>
            </w:pPr>
            <w:r w:rsidRPr="006B1D93">
              <w:rPr>
                <w:sz w:val="28"/>
                <w:szCs w:val="28"/>
              </w:rPr>
              <w:t>- увеличение доли представленных (во всех формах) зрителю музейных предметов в общем количестве музейных предметов основного фонда до 100,1%;</w:t>
            </w:r>
          </w:p>
          <w:p w:rsidR="00C31133" w:rsidRPr="006B1D93" w:rsidRDefault="00C31133">
            <w:pPr>
              <w:widowControl w:val="0"/>
              <w:autoSpaceDE w:val="0"/>
              <w:autoSpaceDN w:val="0"/>
              <w:adjustRightInd w:val="0"/>
              <w:jc w:val="both"/>
              <w:rPr>
                <w:sz w:val="28"/>
                <w:szCs w:val="28"/>
              </w:rPr>
            </w:pPr>
          </w:p>
          <w:p w:rsidR="00C31133" w:rsidRPr="006B1D93" w:rsidRDefault="00C31133">
            <w:pPr>
              <w:widowControl w:val="0"/>
              <w:autoSpaceDE w:val="0"/>
              <w:autoSpaceDN w:val="0"/>
              <w:adjustRightInd w:val="0"/>
              <w:jc w:val="both"/>
              <w:rPr>
                <w:sz w:val="28"/>
                <w:szCs w:val="28"/>
              </w:rPr>
            </w:pPr>
          </w:p>
        </w:tc>
      </w:tr>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xml:space="preserve">Показатели непосредственных результатов Подпрограммы </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количество посещений музея до 3,2 тыс. человек.</w:t>
            </w:r>
          </w:p>
        </w:tc>
      </w:tr>
    </w:tbl>
    <w:p w:rsidR="00C31133" w:rsidRPr="006B1D93" w:rsidRDefault="00C31133" w:rsidP="00C31133">
      <w:pPr>
        <w:widowControl w:val="0"/>
        <w:autoSpaceDE w:val="0"/>
        <w:autoSpaceDN w:val="0"/>
        <w:adjustRightInd w:val="0"/>
        <w:jc w:val="both"/>
        <w:rPr>
          <w:sz w:val="28"/>
          <w:szCs w:val="28"/>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 Текстовая часть</w:t>
      </w:r>
    </w:p>
    <w:p w:rsidR="00C31133" w:rsidRPr="006B1D93" w:rsidRDefault="00C31133" w:rsidP="000A629B">
      <w:pPr>
        <w:widowControl w:val="0"/>
        <w:autoSpaceDE w:val="0"/>
        <w:autoSpaceDN w:val="0"/>
        <w:adjustRightInd w:val="0"/>
        <w:jc w:val="center"/>
        <w:rPr>
          <w:rFonts w:eastAsia="Calibri"/>
          <w:b/>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3.2.2.1. Характеристика текущего состояния</w:t>
      </w:r>
    </w:p>
    <w:p w:rsidR="00C31133" w:rsidRPr="006B1D93" w:rsidRDefault="00C31133" w:rsidP="000A629B">
      <w:pPr>
        <w:widowControl w:val="0"/>
        <w:autoSpaceDE w:val="0"/>
        <w:autoSpaceDN w:val="0"/>
        <w:adjustRightInd w:val="0"/>
        <w:jc w:val="both"/>
        <w:rPr>
          <w:rFonts w:eastAsia="Calibri"/>
          <w:b/>
          <w:sz w:val="28"/>
          <w:szCs w:val="28"/>
          <w:lang w:eastAsia="en-US"/>
        </w:rPr>
      </w:pPr>
    </w:p>
    <w:p w:rsidR="00CD40CC" w:rsidRPr="006B1D93" w:rsidRDefault="00CD40CC" w:rsidP="00CD40CC">
      <w:pPr>
        <w:suppressAutoHyphens/>
        <w:ind w:firstLineChars="171" w:firstLine="479"/>
        <w:jc w:val="both"/>
        <w:rPr>
          <w:rFonts w:eastAsia="Calibri"/>
          <w:sz w:val="28"/>
          <w:szCs w:val="28"/>
          <w:lang w:eastAsia="en-US"/>
        </w:rPr>
      </w:pPr>
      <w:r w:rsidRPr="006B1D93">
        <w:rPr>
          <w:rFonts w:eastAsia="Calibri"/>
          <w:sz w:val="28"/>
          <w:szCs w:val="28"/>
          <w:lang w:eastAsia="en-US"/>
        </w:rPr>
        <w:t xml:space="preserve">На момент разработки Подпрограммы в </w:t>
      </w:r>
      <w:r w:rsidR="00C02BA8" w:rsidRPr="006B1D93">
        <w:rPr>
          <w:rFonts w:eastAsia="Calibri"/>
          <w:sz w:val="28"/>
          <w:szCs w:val="28"/>
          <w:lang w:eastAsia="en-US"/>
        </w:rPr>
        <w:t>муниципальн</w:t>
      </w:r>
      <w:r w:rsidRPr="006B1D93">
        <w:rPr>
          <w:rFonts w:eastAsia="Calibri"/>
          <w:sz w:val="28"/>
          <w:szCs w:val="28"/>
          <w:lang w:eastAsia="en-US"/>
        </w:rPr>
        <w:t>ом округе Воротынский Нижегородской области действует МБУК «Воротынский районный краеведческий музей» и его филиалы Васильсурский краеведческий музей, Быковский краеведческий музей. Число посетителей музея за 2024 год составило 8 500 человек. Краеведческим музеем ведётся: фондовая работа, экспозиционно</w:t>
      </w:r>
      <w:r w:rsidRPr="006B1D93">
        <w:rPr>
          <w:rFonts w:eastAsia="Calibri"/>
          <w:sz w:val="28"/>
          <w:szCs w:val="28"/>
          <w:lang w:eastAsia="en-US"/>
        </w:rPr>
        <w:noBreakHyphen/>
        <w:t>выставочная деятельность, научно</w:t>
      </w:r>
      <w:r w:rsidRPr="006B1D93">
        <w:rPr>
          <w:rFonts w:eastAsia="Calibri"/>
          <w:sz w:val="28"/>
          <w:szCs w:val="28"/>
          <w:lang w:eastAsia="en-US"/>
        </w:rPr>
        <w:noBreakHyphen/>
        <w:t>исследовательская работа, образовательная и просветительская деятельность, массовая и культурно</w:t>
      </w:r>
      <w:r w:rsidRPr="006B1D93">
        <w:rPr>
          <w:rFonts w:eastAsia="Calibri"/>
          <w:sz w:val="28"/>
          <w:szCs w:val="28"/>
          <w:lang w:eastAsia="en-US"/>
        </w:rPr>
        <w:noBreakHyphen/>
        <w:t>досуговая работа, методическая работа, патриотическое и духовно</w:t>
      </w:r>
      <w:r w:rsidRPr="006B1D93">
        <w:rPr>
          <w:rFonts w:eastAsia="Calibri"/>
          <w:sz w:val="28"/>
          <w:szCs w:val="28"/>
          <w:lang w:eastAsia="en-US"/>
        </w:rPr>
        <w:noBreakHyphen/>
        <w:t xml:space="preserve">нравственное воспитание, сотрудничество с сообществами, проводится поисково-собирательская работа, </w:t>
      </w:r>
      <w:r w:rsidRPr="006B1D93">
        <w:rPr>
          <w:rFonts w:eastAsia="Calibri"/>
          <w:sz w:val="28"/>
          <w:szCs w:val="28"/>
          <w:lang w:eastAsia="en-US"/>
        </w:rPr>
        <w:lastRenderedPageBreak/>
        <w:t>акции: Ночь музеев, Дни дарителя, выставки и другие. Проводятся культурно-просветительные мероприятия, сверка фондов музея, создаются новые музейные экспозиции.</w:t>
      </w:r>
    </w:p>
    <w:p w:rsidR="00CD40CC" w:rsidRPr="006B1D93" w:rsidRDefault="00CD40CC" w:rsidP="00CD40CC">
      <w:pPr>
        <w:widowControl w:val="0"/>
        <w:autoSpaceDE w:val="0"/>
        <w:autoSpaceDN w:val="0"/>
        <w:adjustRightInd w:val="0"/>
        <w:ind w:firstLine="709"/>
        <w:jc w:val="both"/>
        <w:rPr>
          <w:rFonts w:eastAsia="Calibri"/>
          <w:sz w:val="28"/>
          <w:szCs w:val="28"/>
          <w:lang w:eastAsia="en-US"/>
        </w:rPr>
      </w:pPr>
      <w:proofErr w:type="gramStart"/>
      <w:r w:rsidRPr="006B1D93">
        <w:rPr>
          <w:rFonts w:eastAsia="Calibri"/>
          <w:sz w:val="28"/>
          <w:szCs w:val="28"/>
          <w:lang w:eastAsia="en-US"/>
        </w:rPr>
        <w:t>Проблемы в области музейного дела связаны с отсутствием в краеведческом музее достаточного необходимого выставочного оборудования для обновления действующих и создания новых экспозиций, отсутствием площадей для хранения музейного фонда и нехватка штатных единиц.</w:t>
      </w:r>
      <w:proofErr w:type="gramEnd"/>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3.2.2.2. Цели, задачи</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567"/>
        <w:jc w:val="both"/>
        <w:rPr>
          <w:rFonts w:eastAsia="Calibri"/>
          <w:sz w:val="28"/>
          <w:szCs w:val="28"/>
          <w:lang w:eastAsia="en-US"/>
        </w:rPr>
      </w:pPr>
      <w:r w:rsidRPr="006B1D93">
        <w:rPr>
          <w:rFonts w:eastAsia="Calibri"/>
          <w:sz w:val="28"/>
          <w:szCs w:val="28"/>
          <w:lang w:eastAsia="en-US"/>
        </w:rPr>
        <w:t>Цель Подпрограммы: развитие музейного дела, формирование исторического сознания.</w:t>
      </w:r>
    </w:p>
    <w:p w:rsidR="00C31133" w:rsidRPr="006B1D93" w:rsidRDefault="00C31133" w:rsidP="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Задачи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обновление действующих и создание новых музейных экспозиций.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3.2.2.3. Сроки и этапы реализации подпрограммы</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b/>
          <w:sz w:val="28"/>
          <w:szCs w:val="28"/>
          <w:lang w:eastAsia="ar-SA"/>
        </w:rPr>
      </w:pPr>
      <w:r w:rsidRPr="006B1D93">
        <w:rPr>
          <w:sz w:val="28"/>
          <w:szCs w:val="28"/>
          <w:lang w:eastAsia="ar-SA"/>
        </w:rPr>
        <w:t>Подпрогра</w:t>
      </w:r>
      <w:r w:rsidRPr="006B1D93">
        <w:rPr>
          <w:rFonts w:eastAsia="Calibri"/>
          <w:sz w:val="28"/>
          <w:szCs w:val="28"/>
          <w:lang w:eastAsia="en-US"/>
        </w:rPr>
        <w:t xml:space="preserve">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p w:rsidR="00C31133" w:rsidRPr="006B1D93" w:rsidRDefault="00C31133" w:rsidP="000A629B">
      <w:pPr>
        <w:widowControl w:val="0"/>
        <w:autoSpaceDE w:val="0"/>
        <w:autoSpaceDN w:val="0"/>
        <w:adjustRightInd w:val="0"/>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3.2.2.4. Перечень основных мероприятий подпрограммы</w:t>
      </w:r>
    </w:p>
    <w:p w:rsidR="00C31133" w:rsidRPr="006B1D93" w:rsidRDefault="00C31133" w:rsidP="00C31133">
      <w:pPr>
        <w:widowControl w:val="0"/>
        <w:autoSpaceDE w:val="0"/>
        <w:autoSpaceDN w:val="0"/>
        <w:adjustRightInd w:val="0"/>
        <w:ind w:firstLine="709"/>
        <w:jc w:val="both"/>
        <w:rPr>
          <w:b/>
          <w:sz w:val="28"/>
          <w:szCs w:val="28"/>
          <w:lang w:eastAsia="ar-SA"/>
        </w:rPr>
      </w:pPr>
    </w:p>
    <w:p w:rsidR="00C31133" w:rsidRPr="006B1D93" w:rsidRDefault="00C31133" w:rsidP="00C31133">
      <w:pPr>
        <w:widowControl w:val="0"/>
        <w:autoSpaceDE w:val="0"/>
        <w:autoSpaceDN w:val="0"/>
        <w:adjustRightInd w:val="0"/>
        <w:ind w:firstLine="709"/>
        <w:jc w:val="both"/>
        <w:rPr>
          <w:sz w:val="28"/>
          <w:szCs w:val="28"/>
          <w:lang w:eastAsia="ar-SA"/>
        </w:rPr>
      </w:pPr>
      <w:r w:rsidRPr="006B1D93">
        <w:rPr>
          <w:sz w:val="28"/>
          <w:szCs w:val="28"/>
          <w:lang w:eastAsia="ar-SA"/>
        </w:rPr>
        <w:t>Основные мероприятия Подпрограммы предусматривают комплекс взаимосвязанных мер, направленных на достижение цели Подпрограммы.</w:t>
      </w:r>
    </w:p>
    <w:p w:rsidR="00C31133" w:rsidRPr="006B1D93" w:rsidRDefault="00C31133" w:rsidP="00C31133">
      <w:pPr>
        <w:ind w:firstLine="709"/>
        <w:jc w:val="both"/>
        <w:rPr>
          <w:sz w:val="28"/>
          <w:szCs w:val="28"/>
        </w:rPr>
      </w:pPr>
      <w:r w:rsidRPr="006B1D93">
        <w:rPr>
          <w:sz w:val="28"/>
          <w:szCs w:val="28"/>
          <w:lang w:eastAsia="ar-SA"/>
        </w:rPr>
        <w:t>Основное</w:t>
      </w:r>
      <w:r w:rsidR="009D35F9">
        <w:rPr>
          <w:sz w:val="28"/>
          <w:szCs w:val="28"/>
        </w:rPr>
        <w:t xml:space="preserve"> мероприятие 1</w:t>
      </w:r>
      <w:r w:rsidRPr="006B1D93">
        <w:rPr>
          <w:sz w:val="28"/>
          <w:szCs w:val="28"/>
        </w:rPr>
        <w:t xml:space="preserve">. </w:t>
      </w:r>
      <w:r w:rsidR="009D35F9" w:rsidRPr="009D35F9">
        <w:rPr>
          <w:sz w:val="28"/>
          <w:szCs w:val="28"/>
        </w:rPr>
        <w:t>Публичный показ музейных предметов, музейных коллекций</w:t>
      </w:r>
      <w:r w:rsidRPr="006B1D93">
        <w:rPr>
          <w:sz w:val="28"/>
          <w:szCs w:val="28"/>
        </w:rPr>
        <w:t>. В том числе:</w:t>
      </w:r>
    </w:p>
    <w:p w:rsidR="00C31133" w:rsidRPr="006B1D93" w:rsidRDefault="00C31133" w:rsidP="00C31133">
      <w:pPr>
        <w:ind w:firstLine="709"/>
        <w:jc w:val="both"/>
        <w:rPr>
          <w:sz w:val="28"/>
          <w:szCs w:val="28"/>
        </w:rPr>
      </w:pPr>
      <w:r w:rsidRPr="006B1D93">
        <w:rPr>
          <w:sz w:val="28"/>
          <w:szCs w:val="28"/>
        </w:rPr>
        <w:t>- организация и проведение научно-просветительных, культурно-массовых и других мероприятий;</w:t>
      </w:r>
    </w:p>
    <w:p w:rsidR="00C31133" w:rsidRPr="006B1D93" w:rsidRDefault="00C31133" w:rsidP="00C31133">
      <w:pPr>
        <w:ind w:firstLine="709"/>
        <w:jc w:val="both"/>
        <w:rPr>
          <w:sz w:val="28"/>
          <w:szCs w:val="28"/>
        </w:rPr>
      </w:pPr>
      <w:r w:rsidRPr="006B1D93">
        <w:rPr>
          <w:sz w:val="28"/>
          <w:szCs w:val="28"/>
        </w:rPr>
        <w:t>- создание собственных музейных электронных продуктов для проведения экскурсий, организации выставок и других мероприятий;</w:t>
      </w:r>
    </w:p>
    <w:p w:rsidR="00C31133" w:rsidRPr="006B1D93" w:rsidRDefault="00C31133" w:rsidP="00C31133">
      <w:pPr>
        <w:ind w:firstLine="709"/>
        <w:jc w:val="both"/>
        <w:rPr>
          <w:sz w:val="28"/>
          <w:szCs w:val="28"/>
        </w:rPr>
      </w:pPr>
      <w:r w:rsidRPr="006B1D93">
        <w:rPr>
          <w:sz w:val="28"/>
          <w:szCs w:val="28"/>
        </w:rPr>
        <w:t>- мероприятия по обеспечению сохранности и безопасности фонда;</w:t>
      </w:r>
    </w:p>
    <w:p w:rsidR="00C31133" w:rsidRPr="006B1D93" w:rsidRDefault="00C31133" w:rsidP="00C31133">
      <w:pPr>
        <w:ind w:firstLine="709"/>
        <w:jc w:val="both"/>
        <w:rPr>
          <w:sz w:val="28"/>
          <w:szCs w:val="28"/>
        </w:rPr>
      </w:pPr>
      <w:r w:rsidRPr="006B1D93">
        <w:rPr>
          <w:sz w:val="28"/>
          <w:szCs w:val="28"/>
        </w:rPr>
        <w:t>- развитие музейной педагогики: реализация действующих и разработка новых образовательных программ;</w:t>
      </w:r>
    </w:p>
    <w:p w:rsidR="00C31133" w:rsidRPr="006B1D93" w:rsidRDefault="00C31133" w:rsidP="00C31133">
      <w:pPr>
        <w:ind w:firstLine="709"/>
        <w:jc w:val="both"/>
        <w:rPr>
          <w:sz w:val="28"/>
          <w:szCs w:val="28"/>
        </w:rPr>
      </w:pPr>
      <w:r w:rsidRPr="006B1D93">
        <w:rPr>
          <w:sz w:val="28"/>
          <w:szCs w:val="28"/>
        </w:rPr>
        <w:t>- организационная работа по созданию, открытию, обновлению музейных экспозиций;</w:t>
      </w:r>
    </w:p>
    <w:p w:rsidR="00C31133" w:rsidRPr="006B1D93" w:rsidRDefault="00C31133" w:rsidP="00C31133">
      <w:pPr>
        <w:ind w:firstLine="709"/>
        <w:jc w:val="both"/>
        <w:rPr>
          <w:sz w:val="28"/>
          <w:szCs w:val="28"/>
        </w:rPr>
      </w:pPr>
      <w:r w:rsidRPr="006B1D93">
        <w:rPr>
          <w:sz w:val="28"/>
          <w:szCs w:val="28"/>
        </w:rPr>
        <w:t>- переподготовка музейных работников на областных курсах повышения квалификации, участие в стажировках, семинарах, совещаниях, конференциях и других учебных мероприятиях;</w:t>
      </w:r>
    </w:p>
    <w:p w:rsidR="00C31133" w:rsidRPr="006B1D93" w:rsidRDefault="00C31133" w:rsidP="00C31133">
      <w:pPr>
        <w:ind w:firstLine="709"/>
        <w:jc w:val="both"/>
        <w:rPr>
          <w:sz w:val="28"/>
          <w:szCs w:val="28"/>
        </w:rPr>
      </w:pPr>
      <w:r w:rsidRPr="006B1D93">
        <w:rPr>
          <w:sz w:val="28"/>
          <w:szCs w:val="28"/>
        </w:rPr>
        <w:t>- приобретение оргтехники, оборудования, мебели для обеспечения работы музея;</w:t>
      </w:r>
    </w:p>
    <w:p w:rsidR="00C31133" w:rsidRPr="006B1D93" w:rsidRDefault="00C31133" w:rsidP="00C31133">
      <w:pPr>
        <w:widowControl w:val="0"/>
        <w:autoSpaceDE w:val="0"/>
        <w:autoSpaceDN w:val="0"/>
        <w:adjustRightInd w:val="0"/>
        <w:ind w:firstLine="709"/>
        <w:jc w:val="both"/>
        <w:rPr>
          <w:sz w:val="28"/>
          <w:szCs w:val="28"/>
        </w:rPr>
      </w:pPr>
      <w:r w:rsidRPr="006B1D93">
        <w:rPr>
          <w:sz w:val="28"/>
          <w:szCs w:val="28"/>
        </w:rPr>
        <w:t>- ремонт здания и помещений музея.</w:t>
      </w:r>
    </w:p>
    <w:p w:rsidR="009E42D7" w:rsidRPr="006B1D93" w:rsidRDefault="009E42D7" w:rsidP="009E42D7">
      <w:pPr>
        <w:widowControl w:val="0"/>
        <w:autoSpaceDE w:val="0"/>
        <w:autoSpaceDN w:val="0"/>
        <w:adjustRightInd w:val="0"/>
        <w:ind w:firstLine="709"/>
        <w:jc w:val="both"/>
        <w:rPr>
          <w:sz w:val="28"/>
          <w:szCs w:val="28"/>
          <w:lang w:eastAsia="ar-SA"/>
        </w:rPr>
      </w:pPr>
      <w:r w:rsidRPr="006B1D93">
        <w:rPr>
          <w:sz w:val="28"/>
          <w:szCs w:val="28"/>
          <w:lang w:eastAsia="ar-SA"/>
        </w:rPr>
        <w:t>Основное мероприятие 2</w:t>
      </w:r>
      <w:r w:rsidR="009D35F9">
        <w:rPr>
          <w:sz w:val="28"/>
          <w:szCs w:val="28"/>
          <w:lang w:eastAsia="ar-SA"/>
        </w:rPr>
        <w:t>.</w:t>
      </w:r>
      <w:r w:rsidRPr="006B1D93">
        <w:rPr>
          <w:sz w:val="28"/>
          <w:szCs w:val="28"/>
          <w:lang w:eastAsia="ar-SA"/>
        </w:rPr>
        <w:t xml:space="preserve"> Ресурсное обеспечение музея. В том числе:</w:t>
      </w:r>
    </w:p>
    <w:p w:rsidR="009E42D7" w:rsidRPr="006B1D93" w:rsidRDefault="009E42D7" w:rsidP="009E42D7">
      <w:pPr>
        <w:widowControl w:val="0"/>
        <w:autoSpaceDE w:val="0"/>
        <w:autoSpaceDN w:val="0"/>
        <w:adjustRightInd w:val="0"/>
        <w:ind w:firstLine="709"/>
        <w:jc w:val="both"/>
        <w:rPr>
          <w:sz w:val="28"/>
          <w:szCs w:val="28"/>
          <w:lang w:eastAsia="ar-SA"/>
        </w:rPr>
      </w:pPr>
      <w:r w:rsidRPr="006B1D93">
        <w:rPr>
          <w:sz w:val="28"/>
          <w:szCs w:val="28"/>
          <w:lang w:eastAsia="ar-SA"/>
        </w:rPr>
        <w:t>- укрепление материально-технической базы;</w:t>
      </w:r>
    </w:p>
    <w:p w:rsidR="009E42D7" w:rsidRPr="006B1D93" w:rsidRDefault="009E42D7" w:rsidP="009E42D7">
      <w:pPr>
        <w:widowControl w:val="0"/>
        <w:autoSpaceDE w:val="0"/>
        <w:autoSpaceDN w:val="0"/>
        <w:adjustRightInd w:val="0"/>
        <w:ind w:firstLine="709"/>
        <w:jc w:val="both"/>
        <w:rPr>
          <w:sz w:val="28"/>
          <w:szCs w:val="28"/>
          <w:lang w:eastAsia="ar-SA"/>
        </w:rPr>
      </w:pPr>
      <w:r w:rsidRPr="006B1D93">
        <w:rPr>
          <w:sz w:val="28"/>
          <w:szCs w:val="28"/>
          <w:lang w:eastAsia="ar-SA"/>
        </w:rPr>
        <w:t>- капитальный ремонт зданий и сооружений;</w:t>
      </w:r>
    </w:p>
    <w:p w:rsidR="00C31133" w:rsidRPr="006B1D93" w:rsidRDefault="009E42D7" w:rsidP="009E42D7">
      <w:pPr>
        <w:widowControl w:val="0"/>
        <w:autoSpaceDE w:val="0"/>
        <w:autoSpaceDN w:val="0"/>
        <w:adjustRightInd w:val="0"/>
        <w:ind w:firstLine="709"/>
        <w:jc w:val="both"/>
        <w:rPr>
          <w:sz w:val="28"/>
          <w:szCs w:val="28"/>
          <w:lang w:eastAsia="ar-SA"/>
        </w:rPr>
      </w:pPr>
      <w:r w:rsidRPr="006B1D93">
        <w:rPr>
          <w:sz w:val="28"/>
          <w:szCs w:val="28"/>
          <w:lang w:eastAsia="ar-SA"/>
        </w:rPr>
        <w:t>- организация празднования памятных дат.</w:t>
      </w:r>
      <w:r w:rsidR="005E7612" w:rsidRPr="006B1D93">
        <w:rPr>
          <w:sz w:val="28"/>
          <w:szCs w:val="28"/>
        </w:rPr>
        <w:t xml:space="preserve"> </w:t>
      </w:r>
    </w:p>
    <w:p w:rsidR="009E42D7" w:rsidRPr="006B1D93" w:rsidRDefault="009E42D7" w:rsidP="009E42D7">
      <w:pPr>
        <w:widowControl w:val="0"/>
        <w:autoSpaceDE w:val="0"/>
        <w:autoSpaceDN w:val="0"/>
        <w:adjustRightInd w:val="0"/>
        <w:ind w:firstLine="709"/>
        <w:jc w:val="both"/>
        <w:rPr>
          <w:sz w:val="28"/>
          <w:szCs w:val="28"/>
          <w:lang w:eastAsia="ar-SA"/>
        </w:rPr>
      </w:pPr>
    </w:p>
    <w:p w:rsidR="002643EB" w:rsidRDefault="002643EB" w:rsidP="000A629B">
      <w:pPr>
        <w:widowControl w:val="0"/>
        <w:autoSpaceDE w:val="0"/>
        <w:autoSpaceDN w:val="0"/>
        <w:adjustRightInd w:val="0"/>
        <w:jc w:val="center"/>
        <w:rPr>
          <w:rFonts w:eastAsia="Calibri"/>
          <w:b/>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lastRenderedPageBreak/>
        <w:t>3.2.2.5. Индикаторы достижения цели и непосредственные результаты реализации подпрограммы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В качестве оценки результатов достижения поставленной цели Подпрограммы предусмотрены следующие индикаторы достижения цели и показатели непосредственного результата: увеличение доли представленных (во всех формах) зрителю музейных предметов в общем количестве музейных предметов основного фонда; увеличение числа предметов основного фонда музея; увеличение числа посещений музея.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Подпрограмме, представленными в таблице 2 к настоящей Программе.</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3.2.2.6. Меры правового регулирования</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9D747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реализации Подпрограммы разработка нормативно-правовых актов не тр</w:t>
      </w:r>
      <w:r w:rsidR="009D7473" w:rsidRPr="006B1D93">
        <w:rPr>
          <w:rFonts w:eastAsia="Calibri"/>
          <w:sz w:val="28"/>
          <w:szCs w:val="28"/>
          <w:lang w:eastAsia="en-US"/>
        </w:rPr>
        <w:t>ебуется.</w:t>
      </w:r>
    </w:p>
    <w:p w:rsidR="002643EB" w:rsidRDefault="002643EB" w:rsidP="000A629B">
      <w:pPr>
        <w:widowControl w:val="0"/>
        <w:autoSpaceDE w:val="0"/>
        <w:autoSpaceDN w:val="0"/>
        <w:adjustRightInd w:val="0"/>
        <w:jc w:val="center"/>
        <w:rPr>
          <w:rFonts w:eastAsia="Calibri"/>
          <w:b/>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3.2.2.7. Обоснование объема финансовых ресурсов</w:t>
      </w:r>
    </w:p>
    <w:p w:rsidR="00C31133" w:rsidRPr="006B1D93" w:rsidRDefault="00C31133" w:rsidP="00481F67">
      <w:pPr>
        <w:widowControl w:val="0"/>
        <w:autoSpaceDE w:val="0"/>
        <w:autoSpaceDN w:val="0"/>
        <w:adjustRightInd w:val="0"/>
        <w:ind w:firstLine="709"/>
        <w:jc w:val="both"/>
        <w:rPr>
          <w:rFonts w:eastAsia="Calibri"/>
          <w:b/>
          <w:sz w:val="28"/>
          <w:szCs w:val="28"/>
          <w:lang w:eastAsia="en-US"/>
        </w:rPr>
      </w:pPr>
    </w:p>
    <w:p w:rsidR="00481F67" w:rsidRPr="006B1D93" w:rsidRDefault="00904434" w:rsidP="009A6808">
      <w:pPr>
        <w:autoSpaceDE w:val="0"/>
        <w:autoSpaceDN w:val="0"/>
        <w:adjustRightInd w:val="0"/>
        <w:ind w:firstLine="708"/>
        <w:jc w:val="both"/>
        <w:rPr>
          <w:bCs/>
          <w:sz w:val="28"/>
          <w:szCs w:val="28"/>
        </w:rPr>
      </w:pPr>
      <w:r w:rsidRPr="006B1D93">
        <w:rPr>
          <w:rFonts w:eastAsia="Calibri"/>
          <w:sz w:val="28"/>
          <w:szCs w:val="28"/>
          <w:lang w:eastAsia="en-US"/>
        </w:rPr>
        <w:t xml:space="preserve">Обоснование объема финансовых ресурсов» изложить в следующей редакции: «Общий объем финансирования Подпрограммы составляет </w:t>
      </w:r>
      <w:r w:rsidR="003E6A02" w:rsidRPr="006B1D93">
        <w:rPr>
          <w:rFonts w:eastAsia="Calibri"/>
          <w:sz w:val="28"/>
          <w:szCs w:val="28"/>
          <w:lang w:eastAsia="en-US"/>
        </w:rPr>
        <w:t xml:space="preserve">34 954,6 </w:t>
      </w:r>
      <w:r w:rsidRPr="006B1D93">
        <w:rPr>
          <w:rFonts w:eastAsia="Calibri"/>
          <w:sz w:val="28"/>
          <w:szCs w:val="28"/>
          <w:lang w:eastAsia="en-US"/>
        </w:rPr>
        <w:t xml:space="preserve">тыс. руб., в том числе за счет средств бюджета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w:t>
      </w:r>
      <w:r w:rsidR="003E6A02" w:rsidRPr="006B1D93">
        <w:rPr>
          <w:rFonts w:eastAsia="Calibri"/>
          <w:sz w:val="28"/>
          <w:szCs w:val="28"/>
          <w:lang w:eastAsia="en-US"/>
        </w:rPr>
        <w:t xml:space="preserve">34 954,6 </w:t>
      </w:r>
      <w:r w:rsidRPr="006B1D93">
        <w:rPr>
          <w:rFonts w:eastAsia="Calibri"/>
          <w:sz w:val="28"/>
          <w:szCs w:val="28"/>
          <w:lang w:eastAsia="en-US"/>
        </w:rPr>
        <w:t xml:space="preserve"> тыс. руб., за счет средств областного бюджета </w:t>
      </w:r>
      <w:r w:rsidR="003E6A02" w:rsidRPr="006B1D93">
        <w:rPr>
          <w:rFonts w:eastAsia="Calibri"/>
          <w:sz w:val="28"/>
          <w:szCs w:val="28"/>
          <w:lang w:eastAsia="en-US"/>
        </w:rPr>
        <w:t>0,00</w:t>
      </w:r>
      <w:r w:rsidRPr="006B1D93">
        <w:rPr>
          <w:rFonts w:eastAsia="Calibri"/>
          <w:sz w:val="28"/>
          <w:szCs w:val="28"/>
          <w:lang w:eastAsia="en-US"/>
        </w:rPr>
        <w:t xml:space="preserve"> тыс. руб., за счет средств федерального бюджета 3 </w:t>
      </w:r>
      <w:r w:rsidR="003E6A02" w:rsidRPr="006B1D93">
        <w:rPr>
          <w:rFonts w:eastAsia="Calibri"/>
          <w:sz w:val="28"/>
          <w:szCs w:val="28"/>
          <w:lang w:eastAsia="en-US"/>
        </w:rPr>
        <w:t>0,00</w:t>
      </w:r>
      <w:r w:rsidRPr="006B1D93">
        <w:rPr>
          <w:rFonts w:eastAsia="Calibri"/>
          <w:sz w:val="28"/>
          <w:szCs w:val="28"/>
          <w:lang w:eastAsia="en-US"/>
        </w:rPr>
        <w:t xml:space="preserve"> тыс. руб. Привлечение внебюджетных средств для реализации основных мероприятий Подпрограммы не предусматривается.</w:t>
      </w:r>
      <w:r w:rsidR="00B72EE2" w:rsidRPr="006B1D93">
        <w:rPr>
          <w:rFonts w:eastAsia="Calibri"/>
          <w:sz w:val="28"/>
          <w:szCs w:val="28"/>
          <w:lang w:eastAsia="en-US"/>
        </w:rPr>
        <w:t xml:space="preserve">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Средства на реализацию Подпрограммы утверждаются решением Совета депутатов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о бюджете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на очередной финансовый год и плановый период. По результатам ежегодной оценки эффективности и результативности реализации Подпрограммы возможно перераспределение объемов средств, предусмотренных на их реализацию, по направлениям, отдельным мероприятиям.</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sz w:val="28"/>
          <w:szCs w:val="28"/>
          <w:lang w:eastAsia="en-US"/>
        </w:rPr>
        <w:t xml:space="preserve">Ресурсное обеспечение </w:t>
      </w:r>
      <w:r w:rsidRPr="006B1D93">
        <w:rPr>
          <w:sz w:val="28"/>
          <w:szCs w:val="28"/>
          <w:lang w:eastAsia="ar-SA"/>
        </w:rPr>
        <w:t>Подп</w:t>
      </w:r>
      <w:r w:rsidRPr="006B1D93">
        <w:rPr>
          <w:rFonts w:eastAsia="Calibri"/>
          <w:sz w:val="28"/>
          <w:szCs w:val="28"/>
          <w:lang w:eastAsia="en-US"/>
        </w:rPr>
        <w:t>рограммы представлено в таблицах 4 и 5 к настоящей Программе</w:t>
      </w:r>
      <w:r w:rsidRPr="006B1D93">
        <w:rPr>
          <w:rFonts w:eastAsia="Calibri"/>
          <w:b/>
          <w:sz w:val="28"/>
          <w:szCs w:val="28"/>
          <w:lang w:eastAsia="en-US"/>
        </w:rPr>
        <w:t>.</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ind w:firstLine="142"/>
        <w:jc w:val="center"/>
        <w:rPr>
          <w:rFonts w:eastAsia="Calibri"/>
          <w:b/>
          <w:sz w:val="28"/>
          <w:szCs w:val="28"/>
          <w:lang w:eastAsia="en-US"/>
        </w:rPr>
      </w:pPr>
      <w:r w:rsidRPr="006B1D93">
        <w:rPr>
          <w:rFonts w:eastAsia="Calibri"/>
          <w:b/>
          <w:sz w:val="28"/>
          <w:szCs w:val="28"/>
          <w:lang w:eastAsia="en-US"/>
        </w:rPr>
        <w:t xml:space="preserve">3.2.2.8. Анализ рисков реализации </w:t>
      </w:r>
      <w:r w:rsidRPr="006B1D93">
        <w:rPr>
          <w:b/>
          <w:sz w:val="28"/>
          <w:szCs w:val="28"/>
        </w:rPr>
        <w:t>муниципальной 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Важное значение для успешной реализации Подпрограммы имеет прогнозирование возможных рисков, связанных с достижением основной цели, решением задач </w:t>
      </w:r>
      <w:r w:rsidRPr="006B1D93">
        <w:rPr>
          <w:sz w:val="28"/>
          <w:szCs w:val="28"/>
          <w:lang w:eastAsia="ar-SA"/>
        </w:rPr>
        <w:t>Подп</w:t>
      </w:r>
      <w:r w:rsidRPr="006B1D93">
        <w:rPr>
          <w:rFonts w:eastAsia="Calibri"/>
          <w:sz w:val="28"/>
          <w:szCs w:val="28"/>
          <w:lang w:eastAsia="en-US"/>
        </w:rPr>
        <w:t>рограммы, оценка их масштабов и последствий, а также формирование системы мер по их предотвращению.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 рамках реализации </w:t>
      </w:r>
      <w:r w:rsidRPr="006B1D93">
        <w:rPr>
          <w:sz w:val="28"/>
          <w:szCs w:val="28"/>
          <w:lang w:eastAsia="ar-SA"/>
        </w:rPr>
        <w:t>Подп</w:t>
      </w:r>
      <w:r w:rsidRPr="006B1D93">
        <w:rPr>
          <w:rFonts w:eastAsia="Calibri"/>
          <w:sz w:val="28"/>
          <w:szCs w:val="28"/>
          <w:lang w:eastAsia="en-US"/>
        </w:rPr>
        <w:t>рограммы могут быть выделены следующие риски ее реализации: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Правовые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Правовые риски связаны с изменением федерального и областного </w:t>
      </w:r>
      <w:r w:rsidRPr="006B1D93">
        <w:rPr>
          <w:rFonts w:eastAsia="Calibri"/>
          <w:sz w:val="28"/>
          <w:szCs w:val="28"/>
          <w:lang w:eastAsia="en-US"/>
        </w:rPr>
        <w:lastRenderedPageBreak/>
        <w:t xml:space="preserve">законодательства, длительностью формирования нормативно-правовой базы, необходимой для эффективной реализации </w:t>
      </w:r>
      <w:r w:rsidRPr="006B1D93">
        <w:rPr>
          <w:sz w:val="28"/>
          <w:szCs w:val="28"/>
          <w:lang w:eastAsia="ar-SA"/>
        </w:rPr>
        <w:t>Подп</w:t>
      </w:r>
      <w:r w:rsidRPr="006B1D93">
        <w:rPr>
          <w:rFonts w:eastAsia="Calibri"/>
          <w:sz w:val="28"/>
          <w:szCs w:val="28"/>
          <w:lang w:eastAsia="en-US"/>
        </w:rPr>
        <w:t xml:space="preserve">рограммы. Это может привести к существенному увеличению планируемых сроков или изменению условий реализации мероприятий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Для минимизации воздействия данной группы рисков в рамках реализации </w:t>
      </w:r>
      <w:r w:rsidRPr="006B1D93">
        <w:rPr>
          <w:sz w:val="28"/>
          <w:szCs w:val="28"/>
          <w:lang w:eastAsia="ar-SA"/>
        </w:rPr>
        <w:t>Подп</w:t>
      </w:r>
      <w:r w:rsidRPr="006B1D93">
        <w:rPr>
          <w:rFonts w:eastAsia="Calibri"/>
          <w:sz w:val="28"/>
          <w:szCs w:val="28"/>
          <w:lang w:eastAsia="en-US"/>
        </w:rPr>
        <w:t>рограммы планируется: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проводить мониторинг планируемых изменений в федеральном и областном законодательстве в сфере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Финансовые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культуры, что может повлечь недофинансирование, сокращение или прекращение программных мероприятий.</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Способами ограничения финансовых рисков выступают следующие меры: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ежегодное уточнение объемов финансовых средств, предусмотренных на реализацию мероприятий </w:t>
      </w:r>
      <w:r w:rsidRPr="006B1D93">
        <w:rPr>
          <w:sz w:val="28"/>
          <w:szCs w:val="28"/>
          <w:lang w:eastAsia="ar-SA"/>
        </w:rPr>
        <w:t>Подп</w:t>
      </w:r>
      <w:r w:rsidRPr="006B1D93">
        <w:rPr>
          <w:rFonts w:eastAsia="Calibri"/>
          <w:sz w:val="28"/>
          <w:szCs w:val="28"/>
          <w:lang w:eastAsia="en-US"/>
        </w:rPr>
        <w:t>рограммы, в зависимости от достигнутых результатов;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определение приоритетов для первоочередного финансирования;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планирование бюджетных расходов с применением методик оценки эффективности бюджетных расходов.</w:t>
      </w:r>
    </w:p>
    <w:p w:rsidR="00393D47" w:rsidRPr="006B1D93" w:rsidRDefault="00393D47"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Макроэкономические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Макроэкономические риски связанны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w:t>
      </w:r>
      <w:r w:rsidRPr="006B1D93">
        <w:rPr>
          <w:sz w:val="28"/>
          <w:szCs w:val="28"/>
          <w:lang w:eastAsia="ar-SA"/>
        </w:rPr>
        <w:t>Подп</w:t>
      </w:r>
      <w:r w:rsidRPr="006B1D93">
        <w:rPr>
          <w:rFonts w:eastAsia="Calibri"/>
          <w:sz w:val="28"/>
          <w:szCs w:val="28"/>
          <w:lang w:eastAsia="en-US"/>
        </w:rPr>
        <w:t>рограммы, в том числе, связанных со строительством, реконструкцией и капитальным ремонтом учреждений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Снижение данных рисков предусматривается в рамках мероприятий </w:t>
      </w:r>
      <w:r w:rsidRPr="006B1D93">
        <w:rPr>
          <w:sz w:val="28"/>
          <w:szCs w:val="28"/>
          <w:lang w:eastAsia="ar-SA"/>
        </w:rPr>
        <w:t>Подп</w:t>
      </w:r>
      <w:r w:rsidRPr="006B1D93">
        <w:rPr>
          <w:rFonts w:eastAsia="Calibri"/>
          <w:sz w:val="28"/>
          <w:szCs w:val="28"/>
          <w:lang w:eastAsia="en-US"/>
        </w:rPr>
        <w:t>рограммы, направленных на совершенствование муниципального регулирования, в том числе по повышению инвестиционной привлекательности и экономическому стимулированию.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Административные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Риски данной группы связаны с неэффективным управлением </w:t>
      </w:r>
      <w:r w:rsidRPr="006B1D93">
        <w:rPr>
          <w:sz w:val="28"/>
          <w:szCs w:val="28"/>
          <w:lang w:eastAsia="ar-SA"/>
        </w:rPr>
        <w:t>Подп</w:t>
      </w:r>
      <w:r w:rsidRPr="006B1D93">
        <w:rPr>
          <w:rFonts w:eastAsia="Calibri"/>
          <w:sz w:val="28"/>
          <w:szCs w:val="28"/>
          <w:lang w:eastAsia="en-US"/>
        </w:rPr>
        <w:t xml:space="preserve">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невыполнение ее целей и задач, не </w:t>
      </w:r>
      <w:r w:rsidRPr="006B1D93">
        <w:rPr>
          <w:rFonts w:eastAsia="Calibri"/>
          <w:sz w:val="28"/>
          <w:szCs w:val="28"/>
          <w:lang w:eastAsia="en-US"/>
        </w:rPr>
        <w:lastRenderedPageBreak/>
        <w:t>достижение плановых значений показателей, снижение эффективности использования ресурсов и качества выполнения мероприятий 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Основными условиями минимизации административных рисков являются: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формирование эффективной системы управления реализацией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проведение систематического аудита результативности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регулярная публикация отчетов о ходе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повышение эффективности взаимодействия участников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заключение и контроль реализации соглашений о взаимодействии с заинтересованными сторонами;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создание системы мониторингов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своевременная корректировка мероприятий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Реализация перечисленных мер предусмотрена в рамках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Кадровые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B03448" w:rsidRPr="006B1D93" w:rsidRDefault="00C31133" w:rsidP="00B03448">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r w:rsidR="00B03448" w:rsidRPr="006B1D93">
        <w:rPr>
          <w:rFonts w:eastAsia="Calibri"/>
          <w:sz w:val="28"/>
          <w:szCs w:val="28"/>
          <w:lang w:eastAsia="en-US"/>
        </w:rPr>
        <w:t xml:space="preserve"> </w:t>
      </w:r>
    </w:p>
    <w:p w:rsidR="00B03448" w:rsidRPr="006B1D93" w:rsidRDefault="00B03448" w:rsidP="00B03448">
      <w:pPr>
        <w:widowControl w:val="0"/>
        <w:autoSpaceDE w:val="0"/>
        <w:autoSpaceDN w:val="0"/>
        <w:adjustRightInd w:val="0"/>
        <w:ind w:firstLine="709"/>
        <w:jc w:val="both"/>
        <w:rPr>
          <w:rFonts w:eastAsia="Calibri"/>
          <w:sz w:val="28"/>
          <w:szCs w:val="28"/>
          <w:lang w:eastAsia="en-US"/>
        </w:rPr>
      </w:pPr>
    </w:p>
    <w:p w:rsidR="009D7473" w:rsidRPr="006B1D93" w:rsidRDefault="009D7473" w:rsidP="009D7473">
      <w:pPr>
        <w:widowControl w:val="0"/>
        <w:autoSpaceDE w:val="0"/>
        <w:autoSpaceDN w:val="0"/>
        <w:adjustRightInd w:val="0"/>
        <w:jc w:val="both"/>
        <w:rPr>
          <w:rFonts w:eastAsia="Calibri"/>
          <w:b/>
          <w:sz w:val="28"/>
          <w:szCs w:val="28"/>
          <w:lang w:eastAsia="en-US"/>
        </w:rPr>
      </w:pPr>
    </w:p>
    <w:p w:rsidR="00C31133" w:rsidRPr="006B1D93" w:rsidRDefault="00C31133" w:rsidP="000A629B">
      <w:pPr>
        <w:widowControl w:val="0"/>
        <w:autoSpaceDE w:val="0"/>
        <w:autoSpaceDN w:val="0"/>
        <w:adjustRightInd w:val="0"/>
        <w:jc w:val="both"/>
        <w:rPr>
          <w:rFonts w:eastAsia="Calibri"/>
          <w:b/>
          <w:sz w:val="28"/>
          <w:szCs w:val="28"/>
          <w:lang w:eastAsia="en-US"/>
        </w:rPr>
      </w:pPr>
      <w:r w:rsidRPr="006B1D93">
        <w:rPr>
          <w:rFonts w:eastAsia="Calibri"/>
          <w:b/>
          <w:sz w:val="28"/>
          <w:szCs w:val="28"/>
          <w:lang w:eastAsia="en-US"/>
        </w:rPr>
        <w:t>3.3. Подпрограмма «Традиционная народная культура, досуг и отдых»</w:t>
      </w:r>
    </w:p>
    <w:p w:rsidR="00C31133" w:rsidRPr="006B1D93" w:rsidRDefault="00C31133" w:rsidP="000A629B">
      <w:pPr>
        <w:widowControl w:val="0"/>
        <w:autoSpaceDE w:val="0"/>
        <w:autoSpaceDN w:val="0"/>
        <w:adjustRightInd w:val="0"/>
        <w:jc w:val="center"/>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3.3.1. Паспорт подпрограммы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tbl>
      <w:tblPr>
        <w:tblW w:w="5000" w:type="pct"/>
        <w:tblCellMar>
          <w:top w:w="75" w:type="dxa"/>
          <w:left w:w="0" w:type="dxa"/>
          <w:bottom w:w="75" w:type="dxa"/>
          <w:right w:w="0" w:type="dxa"/>
        </w:tblCellMar>
        <w:tblLook w:val="04A0" w:firstRow="1" w:lastRow="0" w:firstColumn="1" w:lastColumn="0" w:noHBand="0" w:noVBand="1"/>
      </w:tblPr>
      <w:tblGrid>
        <w:gridCol w:w="2350"/>
        <w:gridCol w:w="7980"/>
      </w:tblGrid>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Pr="006B1D93" w:rsidRDefault="00C31133" w:rsidP="002643EB">
            <w:pPr>
              <w:widowControl w:val="0"/>
              <w:autoSpaceDE w:val="0"/>
              <w:autoSpaceDN w:val="0"/>
              <w:adjustRightInd w:val="0"/>
              <w:rPr>
                <w:rFonts w:eastAsia="Calibri"/>
                <w:lang w:eastAsia="en-US"/>
              </w:rPr>
            </w:pPr>
            <w:r w:rsidRPr="006B1D93">
              <w:rPr>
                <w:rFonts w:eastAsia="Calibri"/>
                <w:sz w:val="28"/>
                <w:szCs w:val="28"/>
                <w:lang w:eastAsia="en-US"/>
              </w:rPr>
              <w:t>Ответственный исполнитель 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Pr="006B1D93" w:rsidRDefault="00C31133">
            <w:pPr>
              <w:widowControl w:val="0"/>
              <w:autoSpaceDE w:val="0"/>
              <w:autoSpaceDN w:val="0"/>
              <w:adjustRightInd w:val="0"/>
              <w:rPr>
                <w:rFonts w:eastAsia="Calibri"/>
                <w:b/>
                <w:sz w:val="28"/>
                <w:szCs w:val="28"/>
                <w:lang w:eastAsia="en-US"/>
              </w:rPr>
            </w:pPr>
            <w:r w:rsidRPr="006B1D93">
              <w:rPr>
                <w:rFonts w:eastAsia="Calibri"/>
                <w:sz w:val="28"/>
                <w:szCs w:val="28"/>
                <w:lang w:eastAsia="en-US"/>
              </w:rPr>
              <w:t xml:space="preserve">Отдел культуры, спорта и туризма администрации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 </w:t>
            </w:r>
          </w:p>
          <w:p w:rsidR="00C31133" w:rsidRPr="006B1D93" w:rsidRDefault="00C31133">
            <w:pPr>
              <w:widowControl w:val="0"/>
              <w:autoSpaceDE w:val="0"/>
              <w:autoSpaceDN w:val="0"/>
              <w:adjustRightInd w:val="0"/>
              <w:rPr>
                <w:rFonts w:eastAsia="Calibri"/>
                <w:lang w:eastAsia="en-US"/>
              </w:rPr>
            </w:pP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Pr="006B1D93" w:rsidRDefault="00C31133" w:rsidP="002643EB">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Ответственный исполнитель 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Pr="006B1D93" w:rsidRDefault="00C31133">
            <w:pPr>
              <w:widowControl w:val="0"/>
              <w:autoSpaceDE w:val="0"/>
              <w:autoSpaceDN w:val="0"/>
              <w:adjustRightInd w:val="0"/>
              <w:jc w:val="both"/>
              <w:rPr>
                <w:rFonts w:eastAsia="Calibri"/>
                <w:b/>
                <w:sz w:val="28"/>
                <w:szCs w:val="28"/>
                <w:lang w:eastAsia="en-US"/>
              </w:rPr>
            </w:pPr>
            <w:r w:rsidRPr="006B1D93">
              <w:rPr>
                <w:rFonts w:eastAsia="Calibri"/>
                <w:sz w:val="28"/>
                <w:szCs w:val="28"/>
                <w:lang w:eastAsia="en-US"/>
              </w:rPr>
              <w:t xml:space="preserve">Отдел культуры, спорта и туризма администрации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 </w:t>
            </w:r>
          </w:p>
          <w:p w:rsidR="00C31133" w:rsidRPr="006B1D93" w:rsidRDefault="00C31133">
            <w:pPr>
              <w:widowControl w:val="0"/>
              <w:autoSpaceDE w:val="0"/>
              <w:autoSpaceDN w:val="0"/>
              <w:adjustRightInd w:val="0"/>
              <w:jc w:val="both"/>
              <w:rPr>
                <w:rFonts w:eastAsia="Calibri"/>
                <w:sz w:val="28"/>
                <w:szCs w:val="28"/>
                <w:lang w:eastAsia="en-US"/>
              </w:rPr>
            </w:pP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Pr="006B1D93" w:rsidRDefault="00C31133" w:rsidP="002643EB">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Соисполнители 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Отсутствуют</w:t>
            </w:r>
          </w:p>
        </w:tc>
      </w:tr>
      <w:tr w:rsidR="006B1D93" w:rsidRPr="006B1D93" w:rsidTr="00B56647">
        <w:trPr>
          <w:trHeight w:val="320"/>
        </w:trPr>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Цели Подпрограммы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Сохранение традиционной народной культуры, развитие самодеятельного художественного творчества, организация досуга и отдыха.</w:t>
            </w:r>
          </w:p>
        </w:tc>
      </w:tr>
      <w:tr w:rsidR="006B1D93" w:rsidRPr="006B1D93" w:rsidTr="00B56647">
        <w:trPr>
          <w:trHeight w:val="200"/>
        </w:trPr>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Задачи Подпрограммы </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организация и проведение социально-значимых культурно-досуговых мероприятий для жителей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56647" w:rsidRPr="006B1D93" w:rsidRDefault="00C31133" w:rsidP="002643EB">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lastRenderedPageBreak/>
              <w:t>Этапы и сроки реализации Подпрограммы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B56647">
            <w:pPr>
              <w:widowControl w:val="0"/>
              <w:autoSpaceDE w:val="0"/>
              <w:autoSpaceDN w:val="0"/>
              <w:adjustRightInd w:val="0"/>
              <w:jc w:val="both"/>
              <w:rPr>
                <w:rFonts w:eastAsia="Calibri"/>
                <w:b/>
                <w:sz w:val="28"/>
                <w:szCs w:val="28"/>
                <w:lang w:eastAsia="en-US"/>
              </w:rPr>
            </w:pPr>
            <w:r w:rsidRPr="006B1D93">
              <w:rPr>
                <w:rFonts w:eastAsia="Calibri"/>
                <w:sz w:val="28"/>
                <w:szCs w:val="28"/>
                <w:lang w:eastAsia="en-US"/>
              </w:rPr>
              <w:t xml:space="preserve">Подпрограмма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Объемы бюджетных ассигнований Подпрограммы за счет средств бюджета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p w:rsidR="009018BF" w:rsidRPr="006B1D93" w:rsidRDefault="009018BF" w:rsidP="00E4615F">
            <w:pPr>
              <w:autoSpaceDE w:val="0"/>
              <w:autoSpaceDN w:val="0"/>
              <w:adjustRightInd w:val="0"/>
              <w:jc w:val="both"/>
              <w:rPr>
                <w:bCs/>
                <w:sz w:val="28"/>
                <w:szCs w:val="28"/>
              </w:rPr>
            </w:pP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066426" w:rsidRPr="006B1D93" w:rsidRDefault="00066426" w:rsidP="00066426">
            <w:pPr>
              <w:widowControl w:val="0"/>
              <w:jc w:val="both"/>
              <w:rPr>
                <w:sz w:val="28"/>
                <w:szCs w:val="28"/>
              </w:rPr>
            </w:pPr>
            <w:r w:rsidRPr="006B1D93">
              <w:rPr>
                <w:sz w:val="28"/>
                <w:szCs w:val="28"/>
              </w:rPr>
              <w:t xml:space="preserve">Объемы бюджетных ассигнований для реализации </w:t>
            </w:r>
          </w:p>
          <w:p w:rsidR="00066426" w:rsidRPr="006B1D93" w:rsidRDefault="00066426" w:rsidP="00066426">
            <w:pPr>
              <w:widowControl w:val="0"/>
              <w:jc w:val="both"/>
              <w:rPr>
                <w:sz w:val="28"/>
                <w:szCs w:val="28"/>
              </w:rPr>
            </w:pPr>
            <w:r w:rsidRPr="006B1D93">
              <w:rPr>
                <w:sz w:val="28"/>
                <w:szCs w:val="28"/>
              </w:rPr>
              <w:t xml:space="preserve">подпрограммы «Традиционная народная культура, досуг и отдых» составляет - 318 344,2 тыс. руб. в том числе: </w:t>
            </w:r>
          </w:p>
          <w:p w:rsidR="00066426" w:rsidRPr="006B1D93" w:rsidRDefault="00066426" w:rsidP="00066426">
            <w:pPr>
              <w:widowControl w:val="0"/>
              <w:jc w:val="both"/>
              <w:rPr>
                <w:sz w:val="28"/>
                <w:szCs w:val="28"/>
              </w:rPr>
            </w:pPr>
            <w:r w:rsidRPr="006B1D93">
              <w:rPr>
                <w:sz w:val="28"/>
                <w:szCs w:val="28"/>
              </w:rPr>
              <w:t xml:space="preserve">2026 - 56 800,7 тыс. руб.; </w:t>
            </w:r>
          </w:p>
          <w:p w:rsidR="00066426" w:rsidRPr="006B1D93" w:rsidRDefault="00066426" w:rsidP="00066426">
            <w:pPr>
              <w:widowControl w:val="0"/>
              <w:jc w:val="both"/>
              <w:rPr>
                <w:sz w:val="28"/>
                <w:szCs w:val="28"/>
              </w:rPr>
            </w:pPr>
            <w:r w:rsidRPr="006B1D93">
              <w:rPr>
                <w:sz w:val="28"/>
                <w:szCs w:val="28"/>
              </w:rPr>
              <w:t>2027 - 51 407,5 тыс. руб.;</w:t>
            </w:r>
          </w:p>
          <w:p w:rsidR="00066426" w:rsidRPr="006B1D93" w:rsidRDefault="00066426" w:rsidP="00066426">
            <w:pPr>
              <w:widowControl w:val="0"/>
              <w:jc w:val="both"/>
              <w:rPr>
                <w:sz w:val="28"/>
                <w:szCs w:val="28"/>
              </w:rPr>
            </w:pPr>
            <w:r w:rsidRPr="006B1D93">
              <w:rPr>
                <w:sz w:val="28"/>
                <w:szCs w:val="28"/>
              </w:rPr>
              <w:t>2028 - 52 534,0 тыс. руб.:</w:t>
            </w:r>
          </w:p>
          <w:p w:rsidR="00066426" w:rsidRPr="006B1D93" w:rsidRDefault="00066426" w:rsidP="00066426">
            <w:pPr>
              <w:widowControl w:val="0"/>
              <w:jc w:val="both"/>
              <w:rPr>
                <w:sz w:val="28"/>
                <w:szCs w:val="28"/>
              </w:rPr>
            </w:pPr>
            <w:r w:rsidRPr="006B1D93">
              <w:rPr>
                <w:sz w:val="28"/>
                <w:szCs w:val="28"/>
              </w:rPr>
              <w:t>2029 - 52 534,0 тыс. руб.;</w:t>
            </w:r>
          </w:p>
          <w:p w:rsidR="00066426" w:rsidRPr="006B1D93" w:rsidRDefault="00066426" w:rsidP="00066426">
            <w:pPr>
              <w:widowControl w:val="0"/>
              <w:jc w:val="both"/>
              <w:rPr>
                <w:sz w:val="28"/>
                <w:szCs w:val="28"/>
              </w:rPr>
            </w:pPr>
            <w:r w:rsidRPr="006B1D93">
              <w:rPr>
                <w:sz w:val="28"/>
                <w:szCs w:val="28"/>
              </w:rPr>
              <w:t>2030 - 52 534,0 тыс. руб.;</w:t>
            </w:r>
          </w:p>
          <w:p w:rsidR="00B56647" w:rsidRPr="006B1D93" w:rsidRDefault="00066426" w:rsidP="00066426">
            <w:pPr>
              <w:widowControl w:val="0"/>
              <w:autoSpaceDE w:val="0"/>
              <w:autoSpaceDN w:val="0"/>
              <w:adjustRightInd w:val="0"/>
              <w:jc w:val="both"/>
              <w:rPr>
                <w:rFonts w:eastAsia="Calibri"/>
                <w:sz w:val="28"/>
                <w:szCs w:val="28"/>
                <w:lang w:eastAsia="en-US"/>
              </w:rPr>
            </w:pPr>
            <w:r w:rsidRPr="006B1D93">
              <w:rPr>
                <w:sz w:val="28"/>
                <w:szCs w:val="28"/>
              </w:rPr>
              <w:t>2031 - 52 534,0 тыс. руб.</w:t>
            </w: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Индикаторы достижения цели и показатели непосредственных результатов Подпрограммы </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увеличение клубных формирований и клубных формирования самодеятельного народного творчества до 100,0%.</w:t>
            </w: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Показатели непосредственных результатов Подпрограммы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количество клубных формирований и клубных формирований самодеятельного народного творчества до 182 единиц.</w:t>
            </w:r>
          </w:p>
        </w:tc>
      </w:tr>
    </w:tbl>
    <w:p w:rsidR="00C31133" w:rsidRPr="006B1D93" w:rsidRDefault="00C31133" w:rsidP="00C31133">
      <w:pPr>
        <w:ind w:firstLine="709"/>
        <w:jc w:val="both"/>
        <w:rPr>
          <w:lang w:eastAsia="ar-SA"/>
        </w:rPr>
      </w:pPr>
    </w:p>
    <w:p w:rsidR="00C31133" w:rsidRPr="006B1D93" w:rsidRDefault="00C31133" w:rsidP="000A629B">
      <w:pPr>
        <w:jc w:val="center"/>
        <w:rPr>
          <w:b/>
          <w:sz w:val="28"/>
          <w:szCs w:val="28"/>
          <w:lang w:eastAsia="ar-SA"/>
        </w:rPr>
      </w:pPr>
      <w:r w:rsidRPr="006B1D93">
        <w:rPr>
          <w:b/>
          <w:sz w:val="28"/>
          <w:szCs w:val="28"/>
          <w:lang w:eastAsia="ar-SA"/>
        </w:rPr>
        <w:t>3.3.2. Текстовая часть</w:t>
      </w:r>
    </w:p>
    <w:p w:rsidR="00C31133" w:rsidRPr="006B1D93" w:rsidRDefault="00C31133" w:rsidP="000A629B">
      <w:pPr>
        <w:jc w:val="center"/>
        <w:rPr>
          <w:b/>
          <w:sz w:val="28"/>
          <w:szCs w:val="28"/>
          <w:lang w:eastAsia="ar-SA"/>
        </w:rPr>
      </w:pPr>
    </w:p>
    <w:p w:rsidR="00C31133" w:rsidRPr="006B1D93" w:rsidRDefault="00C31133" w:rsidP="000A629B">
      <w:pPr>
        <w:jc w:val="center"/>
        <w:rPr>
          <w:b/>
          <w:sz w:val="28"/>
          <w:szCs w:val="28"/>
          <w:lang w:eastAsia="ar-SA"/>
        </w:rPr>
      </w:pPr>
      <w:r w:rsidRPr="006B1D93">
        <w:rPr>
          <w:b/>
          <w:sz w:val="28"/>
          <w:szCs w:val="28"/>
          <w:lang w:eastAsia="ar-SA"/>
        </w:rPr>
        <w:t>3.3.2.1. Характеристика текущего состояния</w:t>
      </w:r>
    </w:p>
    <w:p w:rsidR="00C31133" w:rsidRPr="006B1D93" w:rsidRDefault="00C31133" w:rsidP="00C31133">
      <w:pPr>
        <w:ind w:firstLine="709"/>
        <w:jc w:val="both"/>
        <w:rPr>
          <w:b/>
          <w:sz w:val="28"/>
          <w:szCs w:val="28"/>
          <w:lang w:eastAsia="ar-SA"/>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w:t>
      </w:r>
      <w:r w:rsidR="00C02BA8" w:rsidRPr="006B1D93">
        <w:rPr>
          <w:rFonts w:eastAsia="Calibri"/>
          <w:sz w:val="28"/>
          <w:szCs w:val="28"/>
          <w:lang w:eastAsia="en-US"/>
        </w:rPr>
        <w:t>муниципальн</w:t>
      </w:r>
      <w:r w:rsidRPr="006B1D93">
        <w:rPr>
          <w:rFonts w:eastAsia="Calibri"/>
          <w:sz w:val="28"/>
          <w:szCs w:val="28"/>
          <w:lang w:eastAsia="en-US"/>
        </w:rPr>
        <w:t>ом округе функционируют кружки, студии, любительские объединения и клубы по интересам. В 20</w:t>
      </w:r>
      <w:r w:rsidR="00DE72D9" w:rsidRPr="006B1D93">
        <w:rPr>
          <w:rFonts w:eastAsia="Calibri"/>
          <w:sz w:val="28"/>
          <w:szCs w:val="28"/>
          <w:lang w:eastAsia="en-US"/>
        </w:rPr>
        <w:t>24</w:t>
      </w:r>
      <w:r w:rsidRPr="006B1D93">
        <w:rPr>
          <w:rFonts w:eastAsia="Calibri"/>
          <w:sz w:val="28"/>
          <w:szCs w:val="28"/>
          <w:lang w:eastAsia="en-US"/>
        </w:rPr>
        <w:t xml:space="preserve"> году в </w:t>
      </w:r>
      <w:r w:rsidR="002643EB">
        <w:rPr>
          <w:rFonts w:eastAsia="Calibri"/>
          <w:sz w:val="28"/>
          <w:szCs w:val="28"/>
          <w:lang w:eastAsia="en-US"/>
        </w:rPr>
        <w:t>муниципальном</w:t>
      </w:r>
      <w:r w:rsidRPr="006B1D93">
        <w:rPr>
          <w:rFonts w:eastAsia="Calibri"/>
          <w:sz w:val="28"/>
          <w:szCs w:val="28"/>
          <w:lang w:eastAsia="en-US"/>
        </w:rPr>
        <w:t xml:space="preserve"> округе работали 182 клубных формирования с числом участников 2034</w:t>
      </w:r>
      <w:r w:rsidRPr="006B1D93">
        <w:rPr>
          <w:rFonts w:ascii="Calibri" w:eastAsia="Calibri" w:hAnsi="Calibri"/>
          <w:sz w:val="28"/>
          <w:szCs w:val="28"/>
          <w:lang w:eastAsia="en-US"/>
        </w:rPr>
        <w:t xml:space="preserve"> </w:t>
      </w:r>
      <w:r w:rsidRPr="006B1D93">
        <w:rPr>
          <w:rFonts w:eastAsia="Calibri"/>
          <w:sz w:val="28"/>
          <w:szCs w:val="28"/>
          <w:lang w:eastAsia="en-US"/>
        </w:rPr>
        <w:t xml:space="preserve">человека. </w:t>
      </w:r>
    </w:p>
    <w:p w:rsidR="00C31133" w:rsidRPr="006B1D93" w:rsidRDefault="00C31133" w:rsidP="00C31133">
      <w:pPr>
        <w:widowControl w:val="0"/>
        <w:autoSpaceDE w:val="0"/>
        <w:autoSpaceDN w:val="0"/>
        <w:adjustRightInd w:val="0"/>
        <w:ind w:firstLine="709"/>
        <w:jc w:val="both"/>
        <w:rPr>
          <w:rFonts w:ascii="Calibri" w:eastAsia="Calibri" w:hAnsi="Calibri"/>
          <w:sz w:val="28"/>
          <w:szCs w:val="28"/>
          <w:lang w:eastAsia="en-US"/>
        </w:rPr>
      </w:pPr>
      <w:r w:rsidRPr="006B1D93">
        <w:rPr>
          <w:rFonts w:eastAsia="Calibri"/>
          <w:sz w:val="28"/>
          <w:szCs w:val="28"/>
          <w:lang w:eastAsia="en-US"/>
        </w:rPr>
        <w:t>Учреждениями клубного типа в 20</w:t>
      </w:r>
      <w:r w:rsidR="00CA4C54" w:rsidRPr="006B1D93">
        <w:rPr>
          <w:rFonts w:eastAsia="Calibri"/>
          <w:sz w:val="28"/>
          <w:szCs w:val="28"/>
          <w:lang w:eastAsia="en-US"/>
        </w:rPr>
        <w:t>24</w:t>
      </w:r>
      <w:r w:rsidRPr="006B1D93">
        <w:rPr>
          <w:rFonts w:eastAsia="Calibri"/>
          <w:sz w:val="28"/>
          <w:szCs w:val="28"/>
          <w:lang w:eastAsia="en-US"/>
        </w:rPr>
        <w:t xml:space="preserve"> году проведено 7</w:t>
      </w:r>
      <w:r w:rsidR="00CA4C54" w:rsidRPr="006B1D93">
        <w:rPr>
          <w:rFonts w:eastAsia="Calibri"/>
          <w:sz w:val="28"/>
          <w:szCs w:val="28"/>
          <w:lang w:eastAsia="en-US"/>
        </w:rPr>
        <w:t>431</w:t>
      </w:r>
      <w:r w:rsidRPr="006B1D93">
        <w:rPr>
          <w:rFonts w:eastAsia="Calibri"/>
          <w:sz w:val="28"/>
          <w:szCs w:val="28"/>
          <w:lang w:eastAsia="en-US"/>
        </w:rPr>
        <w:t xml:space="preserve"> мероприяти</w:t>
      </w:r>
      <w:r w:rsidR="00CA4C54" w:rsidRPr="006B1D93">
        <w:rPr>
          <w:rFonts w:eastAsia="Calibri"/>
          <w:sz w:val="28"/>
          <w:szCs w:val="28"/>
          <w:lang w:eastAsia="en-US"/>
        </w:rPr>
        <w:t>е</w:t>
      </w:r>
      <w:r w:rsidRPr="006B1D93">
        <w:rPr>
          <w:rFonts w:eastAsia="Calibri"/>
          <w:sz w:val="28"/>
          <w:szCs w:val="28"/>
          <w:lang w:eastAsia="en-US"/>
        </w:rPr>
        <w:t xml:space="preserve">. Количество посетителей составило </w:t>
      </w:r>
      <w:r w:rsidR="00CA4C54" w:rsidRPr="006B1D93">
        <w:rPr>
          <w:rFonts w:eastAsia="Calibri"/>
          <w:sz w:val="28"/>
          <w:szCs w:val="28"/>
          <w:lang w:eastAsia="en-US"/>
        </w:rPr>
        <w:t>231999</w:t>
      </w:r>
      <w:r w:rsidRPr="006B1D93">
        <w:rPr>
          <w:rFonts w:eastAsia="Calibri"/>
          <w:sz w:val="28"/>
          <w:szCs w:val="28"/>
          <w:lang w:eastAsia="en-US"/>
        </w:rPr>
        <w:t xml:space="preserve"> человек.</w:t>
      </w:r>
      <w:r w:rsidRPr="006B1D93">
        <w:rPr>
          <w:rFonts w:ascii="Calibri" w:eastAsia="Calibri" w:hAnsi="Calibri"/>
          <w:sz w:val="28"/>
          <w:szCs w:val="28"/>
          <w:lang w:eastAsia="en-US"/>
        </w:rPr>
        <w:t xml:space="preserve"> </w:t>
      </w:r>
      <w:r w:rsidRPr="006B1D93">
        <w:rPr>
          <w:rFonts w:eastAsia="Calibri"/>
          <w:sz w:val="28"/>
          <w:szCs w:val="28"/>
          <w:lang w:eastAsia="en-US"/>
        </w:rPr>
        <w:t>В организации основных мероприятий учреждения культуры действуют совместно с предприятиями и учреждениями разного профиля. Партнерские связи, прочно вошедшие в практику, позволяют проводить качественные совместные мероприятия, осуществлять социальные заказы и привлекать внебюджетные источники.</w:t>
      </w:r>
    </w:p>
    <w:p w:rsidR="00C31133" w:rsidRPr="006B1D93" w:rsidRDefault="00C31133" w:rsidP="00C31133">
      <w:pPr>
        <w:shd w:val="clear" w:color="auto" w:fill="FFFFFF"/>
        <w:suppressAutoHyphens/>
        <w:ind w:firstLine="709"/>
        <w:jc w:val="both"/>
        <w:rPr>
          <w:sz w:val="28"/>
          <w:szCs w:val="28"/>
          <w:lang w:eastAsia="ar-SA"/>
        </w:rPr>
      </w:pPr>
      <w:r w:rsidRPr="006B1D93">
        <w:rPr>
          <w:sz w:val="28"/>
          <w:szCs w:val="28"/>
          <w:lang w:eastAsia="ar-SA"/>
        </w:rPr>
        <w:t>Творческие коллективы, отдельные исполнители принимают участие в Международных, Всероссийских, областных, зональных и районных смотрах, конкурсах, фестивалях, выставках. Клубными учреждениями района проводятся театрализованные праздники и представления, тематические вечера, конкурсы, выставки, концертные программы и др. культурно-массовые мероприятия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lastRenderedPageBreak/>
        <w:t xml:space="preserve">Большая работа проводится с людьми пожилого возраста. На базе КДУ успешно функционируют клубы по интересам для ветеранов. Ежегодно проводятся сельские и районные мероприятия, приуроченные к Декадам пожилых людей и инвалидов, фестиваль ветеранского творчества «Нам года </w:t>
      </w:r>
      <w:r w:rsidR="00B56647" w:rsidRPr="006B1D93">
        <w:rPr>
          <w:rFonts w:eastAsia="Calibri"/>
          <w:sz w:val="28"/>
          <w:szCs w:val="28"/>
          <w:lang w:eastAsia="en-US"/>
        </w:rPr>
        <w:t>–</w:t>
      </w:r>
      <w:r w:rsidRPr="006B1D93">
        <w:rPr>
          <w:rFonts w:eastAsia="Calibri"/>
          <w:sz w:val="28"/>
          <w:szCs w:val="28"/>
          <w:lang w:eastAsia="en-US"/>
        </w:rPr>
        <w:t xml:space="preserve"> не беда».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В результате целенаправленной работы по проекту «Дворовая практика» по сравнению с предыдущим годом, увеличилась посещаемость мероприятий детьми и подростками. Всего для детей в течение 20</w:t>
      </w:r>
      <w:r w:rsidR="00CA4C54" w:rsidRPr="006B1D93">
        <w:rPr>
          <w:rFonts w:eastAsia="Calibri"/>
          <w:sz w:val="28"/>
          <w:szCs w:val="28"/>
          <w:lang w:eastAsia="en-US"/>
        </w:rPr>
        <w:t>24</w:t>
      </w:r>
      <w:r w:rsidRPr="006B1D93">
        <w:rPr>
          <w:rFonts w:eastAsia="Calibri"/>
          <w:sz w:val="28"/>
          <w:szCs w:val="28"/>
          <w:lang w:eastAsia="en-US"/>
        </w:rPr>
        <w:t xml:space="preserve"> года проведено 3</w:t>
      </w:r>
      <w:r w:rsidR="00CA4C54" w:rsidRPr="006B1D93">
        <w:rPr>
          <w:rFonts w:eastAsia="Calibri"/>
          <w:sz w:val="28"/>
          <w:szCs w:val="28"/>
          <w:lang w:eastAsia="en-US"/>
        </w:rPr>
        <w:t>143</w:t>
      </w:r>
      <w:r w:rsidRPr="006B1D93">
        <w:rPr>
          <w:rFonts w:eastAsia="Calibri"/>
          <w:sz w:val="28"/>
          <w:szCs w:val="28"/>
          <w:lang w:eastAsia="en-US"/>
        </w:rPr>
        <w:t xml:space="preserve"> мероприятий для детей до 14 лет, количество посещений составило </w:t>
      </w:r>
      <w:r w:rsidR="00CA4C54" w:rsidRPr="006B1D93">
        <w:rPr>
          <w:rFonts w:eastAsia="Calibri"/>
          <w:sz w:val="28"/>
          <w:szCs w:val="28"/>
          <w:lang w:eastAsia="en-US"/>
        </w:rPr>
        <w:t>71252</w:t>
      </w:r>
      <w:r w:rsidRPr="006B1D93">
        <w:rPr>
          <w:rFonts w:eastAsia="Calibri"/>
          <w:sz w:val="28"/>
          <w:szCs w:val="28"/>
          <w:lang w:eastAsia="en-US"/>
        </w:rPr>
        <w:t xml:space="preserve"> человека.</w:t>
      </w:r>
    </w:p>
    <w:p w:rsidR="00C31133" w:rsidRPr="006B1D93" w:rsidRDefault="00C31133" w:rsidP="00C31133">
      <w:pPr>
        <w:widowControl w:val="0"/>
        <w:autoSpaceDE w:val="0"/>
        <w:autoSpaceDN w:val="0"/>
        <w:adjustRightInd w:val="0"/>
        <w:ind w:firstLine="708"/>
        <w:jc w:val="both"/>
        <w:rPr>
          <w:rFonts w:eastAsia="Calibri"/>
          <w:sz w:val="28"/>
          <w:szCs w:val="28"/>
          <w:lang w:eastAsia="en-US"/>
        </w:rPr>
      </w:pPr>
      <w:r w:rsidRPr="006B1D93">
        <w:rPr>
          <w:rFonts w:eastAsia="Calibri"/>
          <w:sz w:val="28"/>
          <w:szCs w:val="28"/>
          <w:lang w:eastAsia="en-US"/>
        </w:rPr>
        <w:t xml:space="preserve">Расширились культурные связи с районами Нижегородской области. В течение последних лет участниками культурных программ: праздников, конкурсов, фестивалей </w:t>
      </w:r>
      <w:r w:rsidR="00B56647" w:rsidRPr="006B1D93">
        <w:rPr>
          <w:rFonts w:eastAsia="Calibri"/>
          <w:sz w:val="28"/>
          <w:szCs w:val="28"/>
          <w:lang w:eastAsia="en-US"/>
        </w:rPr>
        <w:t>–</w:t>
      </w:r>
      <w:r w:rsidRPr="006B1D93">
        <w:rPr>
          <w:rFonts w:eastAsia="Calibri"/>
          <w:sz w:val="28"/>
          <w:szCs w:val="28"/>
          <w:lang w:eastAsia="en-US"/>
        </w:rPr>
        <w:t xml:space="preserve"> стали профессиональные и самодеятельные коллективы, исполнители из 30 городов и районов Нижегородской области, республики Мордовии, Чувашии, Пензы, Марий ЭЛ, Башкирии, Татарстана, Н. Новгорода.</w:t>
      </w:r>
    </w:p>
    <w:p w:rsidR="00C31133" w:rsidRPr="006B1D93" w:rsidRDefault="00C31133" w:rsidP="00C31133">
      <w:pPr>
        <w:ind w:firstLine="709"/>
        <w:jc w:val="both"/>
        <w:rPr>
          <w:sz w:val="28"/>
          <w:szCs w:val="28"/>
          <w:lang w:eastAsia="ar-SA"/>
        </w:rPr>
      </w:pPr>
      <w:r w:rsidRPr="006B1D93">
        <w:rPr>
          <w:sz w:val="28"/>
          <w:szCs w:val="28"/>
          <w:lang w:eastAsia="ar-SA"/>
        </w:rPr>
        <w:t xml:space="preserve">Отсутствие специалистов в культурно-досуговой, в первую очередь руководителей творческих коллективов, не позволяет внедрять в практику работы инновационные формы по организации досуга и отдыха населения. Не соответствует запросам посетителей материальная база учреждений культуры: требуется ремонт помещений, обновление </w:t>
      </w:r>
      <w:proofErr w:type="spellStart"/>
      <w:r w:rsidRPr="006B1D93">
        <w:rPr>
          <w:sz w:val="28"/>
          <w:szCs w:val="28"/>
          <w:lang w:eastAsia="ar-SA"/>
        </w:rPr>
        <w:t>звукоусилительной</w:t>
      </w:r>
      <w:proofErr w:type="spellEnd"/>
      <w:r w:rsidRPr="006B1D93">
        <w:rPr>
          <w:sz w:val="28"/>
          <w:szCs w:val="28"/>
          <w:lang w:eastAsia="ar-SA"/>
        </w:rPr>
        <w:t>, световой аппаратуры, костюмов, музыкальных инструментов.</w:t>
      </w:r>
    </w:p>
    <w:p w:rsidR="00393D47" w:rsidRPr="006B1D93" w:rsidRDefault="00393D47" w:rsidP="00C31133">
      <w:pPr>
        <w:ind w:firstLine="709"/>
        <w:jc w:val="center"/>
        <w:rPr>
          <w:b/>
          <w:sz w:val="28"/>
          <w:szCs w:val="28"/>
          <w:lang w:eastAsia="ar-SA"/>
        </w:rPr>
      </w:pPr>
    </w:p>
    <w:p w:rsidR="00C31133" w:rsidRPr="006B1D93" w:rsidRDefault="00C31133" w:rsidP="000A629B">
      <w:pPr>
        <w:jc w:val="center"/>
        <w:rPr>
          <w:b/>
          <w:sz w:val="28"/>
          <w:szCs w:val="28"/>
          <w:lang w:eastAsia="ar-SA"/>
        </w:rPr>
      </w:pPr>
      <w:r w:rsidRPr="006B1D93">
        <w:rPr>
          <w:b/>
          <w:sz w:val="28"/>
          <w:szCs w:val="28"/>
          <w:lang w:eastAsia="ar-SA"/>
        </w:rPr>
        <w:t>3.3.2.2. Цели, задачи</w:t>
      </w:r>
    </w:p>
    <w:p w:rsidR="00C31133" w:rsidRPr="006B1D93" w:rsidRDefault="00C31133" w:rsidP="00C31133">
      <w:pPr>
        <w:ind w:firstLine="709"/>
        <w:jc w:val="both"/>
        <w:rPr>
          <w:b/>
          <w:sz w:val="28"/>
          <w:szCs w:val="28"/>
          <w:lang w:eastAsia="ar-SA"/>
        </w:rPr>
      </w:pPr>
    </w:p>
    <w:p w:rsidR="00C31133" w:rsidRPr="006B1D93" w:rsidRDefault="00C31133" w:rsidP="00C31133">
      <w:pPr>
        <w:ind w:firstLine="709"/>
        <w:jc w:val="both"/>
        <w:rPr>
          <w:sz w:val="28"/>
          <w:szCs w:val="28"/>
          <w:lang w:eastAsia="ar-SA"/>
        </w:rPr>
      </w:pPr>
      <w:r w:rsidRPr="006B1D93">
        <w:rPr>
          <w:sz w:val="28"/>
          <w:szCs w:val="28"/>
          <w:lang w:eastAsia="ar-SA"/>
        </w:rPr>
        <w:t>Цель Подпрограммы: сохранение традиционной народной культуры, развитие самодеятельного художественного творчества, организация досуга и отдыха.</w:t>
      </w:r>
    </w:p>
    <w:p w:rsidR="00C31133" w:rsidRPr="006B1D93" w:rsidRDefault="00C31133" w:rsidP="00C31133">
      <w:pPr>
        <w:ind w:firstLine="709"/>
        <w:jc w:val="both"/>
        <w:rPr>
          <w:sz w:val="28"/>
          <w:szCs w:val="28"/>
          <w:lang w:eastAsia="ar-SA"/>
        </w:rPr>
      </w:pPr>
      <w:r w:rsidRPr="006B1D93">
        <w:rPr>
          <w:sz w:val="28"/>
          <w:szCs w:val="28"/>
          <w:lang w:eastAsia="ar-SA"/>
        </w:rPr>
        <w:t>Задачи Подпрограммы:</w:t>
      </w:r>
    </w:p>
    <w:p w:rsidR="00C31133" w:rsidRPr="006B1D93" w:rsidRDefault="00C31133" w:rsidP="00C31133">
      <w:pPr>
        <w:ind w:firstLine="709"/>
        <w:jc w:val="both"/>
        <w:rPr>
          <w:sz w:val="28"/>
          <w:szCs w:val="28"/>
          <w:lang w:eastAsia="ar-SA"/>
        </w:rPr>
      </w:pPr>
      <w:r w:rsidRPr="006B1D93">
        <w:rPr>
          <w:sz w:val="28"/>
          <w:szCs w:val="28"/>
          <w:lang w:eastAsia="ar-SA"/>
        </w:rPr>
        <w:t xml:space="preserve">- организация и проведение социально-значимых культурно-досуговых мероприятий для жителей </w:t>
      </w:r>
      <w:r w:rsidR="000F7AE7" w:rsidRPr="006B1D93">
        <w:rPr>
          <w:sz w:val="28"/>
          <w:szCs w:val="28"/>
          <w:lang w:eastAsia="ar-SA"/>
        </w:rPr>
        <w:t>муниципального</w:t>
      </w:r>
      <w:r w:rsidRPr="006B1D93">
        <w:rPr>
          <w:sz w:val="28"/>
          <w:szCs w:val="28"/>
          <w:lang w:eastAsia="ar-SA"/>
        </w:rPr>
        <w:t xml:space="preserve"> округа Воротынский нижегородской области.</w:t>
      </w:r>
    </w:p>
    <w:p w:rsidR="00C31133" w:rsidRPr="006B1D93" w:rsidRDefault="00C31133" w:rsidP="00C31133">
      <w:pPr>
        <w:ind w:firstLine="709"/>
        <w:jc w:val="center"/>
        <w:rPr>
          <w:b/>
          <w:sz w:val="28"/>
          <w:szCs w:val="28"/>
          <w:lang w:eastAsia="ar-SA"/>
        </w:rPr>
      </w:pPr>
    </w:p>
    <w:p w:rsidR="00C31133" w:rsidRPr="006B1D93" w:rsidRDefault="00C31133" w:rsidP="000A629B">
      <w:pPr>
        <w:jc w:val="center"/>
        <w:rPr>
          <w:b/>
          <w:sz w:val="28"/>
          <w:szCs w:val="28"/>
          <w:lang w:eastAsia="ar-SA"/>
        </w:rPr>
      </w:pPr>
      <w:r w:rsidRPr="006B1D93">
        <w:rPr>
          <w:b/>
          <w:sz w:val="28"/>
          <w:szCs w:val="28"/>
          <w:lang w:eastAsia="ar-SA"/>
        </w:rPr>
        <w:t>3.3.2.3 Сроки и этапы реализации подпрограммы</w:t>
      </w:r>
    </w:p>
    <w:p w:rsidR="00B56647" w:rsidRPr="006B1D93" w:rsidRDefault="00B56647" w:rsidP="00B56647">
      <w:pPr>
        <w:ind w:firstLine="709"/>
        <w:jc w:val="center"/>
        <w:rPr>
          <w:b/>
          <w:sz w:val="28"/>
          <w:szCs w:val="28"/>
          <w:lang w:eastAsia="ar-SA"/>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sz w:val="28"/>
          <w:szCs w:val="28"/>
          <w:lang w:eastAsia="ar-SA"/>
        </w:rPr>
        <w:t>Подпрогра</w:t>
      </w:r>
      <w:r w:rsidRPr="006B1D93">
        <w:rPr>
          <w:rFonts w:eastAsia="Calibri"/>
          <w:sz w:val="28"/>
          <w:szCs w:val="28"/>
          <w:lang w:eastAsia="en-US"/>
        </w:rPr>
        <w:t xml:space="preserve">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p w:rsidR="00C31133" w:rsidRPr="006B1D93" w:rsidRDefault="00C31133" w:rsidP="00C31133">
      <w:pPr>
        <w:widowControl w:val="0"/>
        <w:autoSpaceDE w:val="0"/>
        <w:autoSpaceDN w:val="0"/>
        <w:adjustRightInd w:val="0"/>
        <w:ind w:firstLine="709"/>
        <w:jc w:val="both"/>
        <w:rPr>
          <w:b/>
          <w:sz w:val="28"/>
          <w:szCs w:val="28"/>
          <w:lang w:eastAsia="ar-SA"/>
        </w:rPr>
      </w:pPr>
    </w:p>
    <w:p w:rsidR="00C31133" w:rsidRPr="006B1D93" w:rsidRDefault="00C31133" w:rsidP="000A629B">
      <w:pPr>
        <w:widowControl w:val="0"/>
        <w:autoSpaceDE w:val="0"/>
        <w:autoSpaceDN w:val="0"/>
        <w:adjustRightInd w:val="0"/>
        <w:jc w:val="center"/>
        <w:rPr>
          <w:b/>
          <w:sz w:val="28"/>
          <w:szCs w:val="28"/>
          <w:lang w:eastAsia="ar-SA"/>
        </w:rPr>
      </w:pPr>
      <w:r w:rsidRPr="006B1D93">
        <w:rPr>
          <w:b/>
          <w:sz w:val="28"/>
          <w:szCs w:val="28"/>
          <w:lang w:eastAsia="ar-SA"/>
        </w:rPr>
        <w:t xml:space="preserve">3.3.2.4. Перечень основных мероприятий </w:t>
      </w:r>
      <w:r w:rsidRPr="006B1D93">
        <w:rPr>
          <w:b/>
          <w:sz w:val="28"/>
          <w:szCs w:val="28"/>
        </w:rPr>
        <w:t>муниципальной программы</w:t>
      </w:r>
    </w:p>
    <w:p w:rsidR="00C31133" w:rsidRPr="006B1D93" w:rsidRDefault="00C31133" w:rsidP="00C31133">
      <w:pPr>
        <w:widowControl w:val="0"/>
        <w:autoSpaceDE w:val="0"/>
        <w:autoSpaceDN w:val="0"/>
        <w:adjustRightInd w:val="0"/>
        <w:ind w:firstLine="709"/>
        <w:jc w:val="both"/>
        <w:rPr>
          <w:b/>
          <w:sz w:val="28"/>
          <w:szCs w:val="28"/>
          <w:lang w:eastAsia="ar-SA"/>
        </w:rPr>
      </w:pPr>
    </w:p>
    <w:p w:rsidR="00C31133" w:rsidRDefault="00C31133" w:rsidP="00C31133">
      <w:pPr>
        <w:widowControl w:val="0"/>
        <w:autoSpaceDE w:val="0"/>
        <w:autoSpaceDN w:val="0"/>
        <w:adjustRightInd w:val="0"/>
        <w:ind w:firstLine="709"/>
        <w:jc w:val="both"/>
        <w:rPr>
          <w:sz w:val="28"/>
          <w:szCs w:val="28"/>
          <w:lang w:eastAsia="ar-SA"/>
        </w:rPr>
      </w:pPr>
      <w:r w:rsidRPr="006B1D93">
        <w:rPr>
          <w:sz w:val="28"/>
          <w:szCs w:val="28"/>
          <w:lang w:eastAsia="ar-SA"/>
        </w:rPr>
        <w:t>Основные мероприятия Подпрограммы предусматривают комплекс взаимосвязанных мер, направленных на достижение цели Подпрограммы.</w:t>
      </w:r>
    </w:p>
    <w:p w:rsidR="00AB311B" w:rsidRDefault="00AB311B" w:rsidP="00C31133">
      <w:pPr>
        <w:widowControl w:val="0"/>
        <w:autoSpaceDE w:val="0"/>
        <w:autoSpaceDN w:val="0"/>
        <w:adjustRightInd w:val="0"/>
        <w:ind w:firstLine="709"/>
        <w:jc w:val="both"/>
        <w:rPr>
          <w:sz w:val="28"/>
          <w:szCs w:val="28"/>
        </w:rPr>
      </w:pPr>
      <w:r w:rsidRPr="006B1D93">
        <w:rPr>
          <w:sz w:val="28"/>
          <w:szCs w:val="28"/>
          <w:lang w:eastAsia="ar-SA"/>
        </w:rPr>
        <w:t>Основное</w:t>
      </w:r>
      <w:r w:rsidRPr="006B1D93">
        <w:rPr>
          <w:sz w:val="28"/>
          <w:szCs w:val="28"/>
        </w:rPr>
        <w:t xml:space="preserve"> мероприятие</w:t>
      </w:r>
      <w:r>
        <w:rPr>
          <w:sz w:val="28"/>
          <w:szCs w:val="28"/>
        </w:rPr>
        <w:t xml:space="preserve"> 1.</w:t>
      </w:r>
      <w:r w:rsidRPr="00AB311B">
        <w:t xml:space="preserve"> </w:t>
      </w:r>
      <w:r w:rsidRPr="00AB311B">
        <w:rPr>
          <w:sz w:val="28"/>
          <w:szCs w:val="28"/>
        </w:rPr>
        <w:t>Организация деятельности клубных формирований и формирований самодеятельного народного творчества</w:t>
      </w:r>
      <w:r>
        <w:rPr>
          <w:sz w:val="28"/>
          <w:szCs w:val="28"/>
        </w:rPr>
        <w:t>. В том числе:</w:t>
      </w:r>
    </w:p>
    <w:p w:rsidR="000F01C5" w:rsidRDefault="000F01C5" w:rsidP="000F01C5">
      <w:pPr>
        <w:widowControl w:val="0"/>
        <w:autoSpaceDE w:val="0"/>
        <w:autoSpaceDN w:val="0"/>
        <w:adjustRightInd w:val="0"/>
        <w:ind w:firstLine="709"/>
        <w:jc w:val="both"/>
        <w:rPr>
          <w:sz w:val="28"/>
          <w:szCs w:val="28"/>
          <w:lang w:eastAsia="ar-SA"/>
        </w:rPr>
      </w:pPr>
      <w:r w:rsidRPr="000F01C5">
        <w:rPr>
          <w:sz w:val="28"/>
          <w:szCs w:val="28"/>
          <w:lang w:eastAsia="ar-SA"/>
        </w:rPr>
        <w:t>- участие самодеятельных творческих коллективов и исполнителей муниципального округа Воротынский в международных, Всероссийских, межрегиональных, областных, зональных фестивалях, конкурсах и других мероприятиях;</w:t>
      </w:r>
    </w:p>
    <w:p w:rsidR="000F01C5" w:rsidRPr="000F01C5" w:rsidRDefault="000F01C5" w:rsidP="000F01C5">
      <w:pPr>
        <w:widowControl w:val="0"/>
        <w:autoSpaceDE w:val="0"/>
        <w:autoSpaceDN w:val="0"/>
        <w:adjustRightInd w:val="0"/>
        <w:ind w:firstLine="709"/>
        <w:jc w:val="both"/>
        <w:rPr>
          <w:sz w:val="28"/>
          <w:szCs w:val="28"/>
          <w:lang w:eastAsia="ar-SA"/>
        </w:rPr>
      </w:pPr>
      <w:r w:rsidRPr="000F01C5">
        <w:rPr>
          <w:sz w:val="28"/>
          <w:szCs w:val="28"/>
          <w:lang w:eastAsia="ar-SA"/>
        </w:rPr>
        <w:t>- участие работников КДУ в областных курсах повышения квалификации, стажировках, семинарах, совещаниях;</w:t>
      </w:r>
    </w:p>
    <w:p w:rsidR="000F01C5" w:rsidRPr="000F01C5" w:rsidRDefault="000F01C5" w:rsidP="000F01C5">
      <w:pPr>
        <w:widowControl w:val="0"/>
        <w:autoSpaceDE w:val="0"/>
        <w:autoSpaceDN w:val="0"/>
        <w:adjustRightInd w:val="0"/>
        <w:ind w:firstLine="709"/>
        <w:jc w:val="both"/>
        <w:rPr>
          <w:sz w:val="28"/>
          <w:szCs w:val="28"/>
          <w:lang w:eastAsia="ar-SA"/>
        </w:rPr>
      </w:pPr>
      <w:r w:rsidRPr="000F01C5">
        <w:rPr>
          <w:sz w:val="28"/>
          <w:szCs w:val="28"/>
          <w:lang w:eastAsia="ar-SA"/>
        </w:rPr>
        <w:t xml:space="preserve">- приобретение оргтехники, оборудования, мебели, декораций для </w:t>
      </w:r>
      <w:r w:rsidRPr="000F01C5">
        <w:rPr>
          <w:sz w:val="28"/>
          <w:szCs w:val="28"/>
          <w:lang w:eastAsia="ar-SA"/>
        </w:rPr>
        <w:lastRenderedPageBreak/>
        <w:t>обеспечения работы КДУ;</w:t>
      </w:r>
    </w:p>
    <w:p w:rsidR="000F01C5" w:rsidRDefault="000F01C5" w:rsidP="000F01C5">
      <w:pPr>
        <w:widowControl w:val="0"/>
        <w:autoSpaceDE w:val="0"/>
        <w:autoSpaceDN w:val="0"/>
        <w:adjustRightInd w:val="0"/>
        <w:ind w:firstLine="709"/>
        <w:jc w:val="both"/>
        <w:rPr>
          <w:sz w:val="28"/>
          <w:szCs w:val="28"/>
          <w:lang w:eastAsia="ar-SA"/>
        </w:rPr>
      </w:pPr>
      <w:r w:rsidRPr="000F01C5">
        <w:rPr>
          <w:sz w:val="28"/>
          <w:szCs w:val="28"/>
          <w:lang w:eastAsia="ar-SA"/>
        </w:rPr>
        <w:t>- ремонт зданий и помещений.</w:t>
      </w:r>
    </w:p>
    <w:p w:rsidR="00C31133" w:rsidRPr="006B1D93" w:rsidRDefault="00C31133" w:rsidP="00C31133">
      <w:pPr>
        <w:ind w:firstLine="709"/>
        <w:jc w:val="both"/>
        <w:rPr>
          <w:sz w:val="28"/>
          <w:szCs w:val="28"/>
          <w:lang w:eastAsia="ar-SA"/>
        </w:rPr>
      </w:pPr>
      <w:r w:rsidRPr="006B1D93">
        <w:rPr>
          <w:sz w:val="28"/>
          <w:szCs w:val="28"/>
          <w:lang w:eastAsia="ar-SA"/>
        </w:rPr>
        <w:t xml:space="preserve">Основное мероприятие </w:t>
      </w:r>
      <w:r w:rsidR="00AB311B">
        <w:rPr>
          <w:sz w:val="28"/>
          <w:szCs w:val="28"/>
          <w:lang w:eastAsia="ar-SA"/>
        </w:rPr>
        <w:t>2</w:t>
      </w:r>
      <w:r w:rsidRPr="006B1D93">
        <w:rPr>
          <w:sz w:val="28"/>
          <w:szCs w:val="28"/>
          <w:lang w:eastAsia="ar-SA"/>
        </w:rPr>
        <w:t>. Показ спектаклей, концертов и концертных программ, сценических номеров, иных зрелищных программ. В том числе:</w:t>
      </w:r>
    </w:p>
    <w:p w:rsidR="00C31133" w:rsidRPr="006B1D93" w:rsidRDefault="00C31133" w:rsidP="00C31133">
      <w:pPr>
        <w:ind w:firstLine="709"/>
        <w:jc w:val="both"/>
        <w:rPr>
          <w:sz w:val="28"/>
          <w:szCs w:val="28"/>
          <w:lang w:eastAsia="ar-SA"/>
        </w:rPr>
      </w:pPr>
      <w:r w:rsidRPr="006B1D93">
        <w:rPr>
          <w:sz w:val="28"/>
          <w:szCs w:val="28"/>
          <w:lang w:eastAsia="ar-SA"/>
        </w:rPr>
        <w:t>- проведение областных, межрайонных, конкурсов, фестивалей и других мероприятий;</w:t>
      </w:r>
    </w:p>
    <w:p w:rsidR="00C31133" w:rsidRPr="006B1D93" w:rsidRDefault="00C31133" w:rsidP="00C31133">
      <w:pPr>
        <w:ind w:firstLine="709"/>
        <w:jc w:val="both"/>
        <w:rPr>
          <w:sz w:val="28"/>
          <w:szCs w:val="28"/>
        </w:rPr>
      </w:pPr>
      <w:r w:rsidRPr="006B1D93">
        <w:rPr>
          <w:sz w:val="28"/>
          <w:szCs w:val="28"/>
        </w:rPr>
        <w:t>- проведение культурно-досуговых мероприятий для социально-незащищённых групп населения - детей, пенсионеров, инвалидов и др. категорий населения;</w:t>
      </w:r>
    </w:p>
    <w:p w:rsidR="00C31133" w:rsidRDefault="00C31133" w:rsidP="00C31133">
      <w:pPr>
        <w:ind w:firstLine="709"/>
        <w:jc w:val="both"/>
        <w:rPr>
          <w:sz w:val="28"/>
          <w:szCs w:val="28"/>
        </w:rPr>
      </w:pPr>
      <w:r w:rsidRPr="006B1D93">
        <w:rPr>
          <w:sz w:val="28"/>
          <w:szCs w:val="28"/>
        </w:rPr>
        <w:t>- проведение государственны</w:t>
      </w:r>
      <w:r w:rsidR="00193835">
        <w:rPr>
          <w:sz w:val="28"/>
          <w:szCs w:val="28"/>
        </w:rPr>
        <w:t xml:space="preserve">х, профессиональных праздников и </w:t>
      </w:r>
      <w:r w:rsidRPr="006B1D93">
        <w:rPr>
          <w:sz w:val="28"/>
          <w:szCs w:val="28"/>
        </w:rPr>
        <w:t>др.;</w:t>
      </w:r>
    </w:p>
    <w:p w:rsidR="001335B2" w:rsidRPr="006B1D93" w:rsidRDefault="001335B2" w:rsidP="001335B2">
      <w:pPr>
        <w:widowControl w:val="0"/>
        <w:autoSpaceDE w:val="0"/>
        <w:autoSpaceDN w:val="0"/>
        <w:adjustRightInd w:val="0"/>
        <w:ind w:firstLine="709"/>
        <w:jc w:val="both"/>
        <w:rPr>
          <w:sz w:val="28"/>
          <w:szCs w:val="28"/>
          <w:lang w:eastAsia="ar-SA"/>
        </w:rPr>
      </w:pPr>
      <w:r w:rsidRPr="006B1D93">
        <w:rPr>
          <w:sz w:val="28"/>
          <w:szCs w:val="28"/>
          <w:lang w:eastAsia="ar-SA"/>
        </w:rPr>
        <w:t xml:space="preserve">Основное мероприятие </w:t>
      </w:r>
      <w:r w:rsidR="00AB311B">
        <w:rPr>
          <w:sz w:val="28"/>
          <w:szCs w:val="28"/>
          <w:lang w:eastAsia="ar-SA"/>
        </w:rPr>
        <w:t>3.</w:t>
      </w:r>
      <w:r w:rsidRPr="006B1D93">
        <w:rPr>
          <w:sz w:val="28"/>
          <w:szCs w:val="28"/>
          <w:lang w:eastAsia="ar-SA"/>
        </w:rPr>
        <w:t xml:space="preserve"> Ресурсное обеспечение традиционной народной культуры. В том числе:</w:t>
      </w:r>
    </w:p>
    <w:p w:rsidR="001335B2" w:rsidRPr="006B1D93" w:rsidRDefault="001335B2" w:rsidP="001335B2">
      <w:pPr>
        <w:widowControl w:val="0"/>
        <w:autoSpaceDE w:val="0"/>
        <w:autoSpaceDN w:val="0"/>
        <w:adjustRightInd w:val="0"/>
        <w:ind w:firstLine="709"/>
        <w:jc w:val="both"/>
        <w:rPr>
          <w:sz w:val="28"/>
          <w:szCs w:val="28"/>
          <w:lang w:eastAsia="ar-SA"/>
        </w:rPr>
      </w:pPr>
      <w:r w:rsidRPr="006B1D93">
        <w:rPr>
          <w:sz w:val="28"/>
          <w:szCs w:val="28"/>
          <w:lang w:eastAsia="ar-SA"/>
        </w:rPr>
        <w:t>- укрепление материально-технической базы;</w:t>
      </w:r>
    </w:p>
    <w:p w:rsidR="001335B2" w:rsidRPr="006B1D93" w:rsidRDefault="001335B2" w:rsidP="001335B2">
      <w:pPr>
        <w:widowControl w:val="0"/>
        <w:autoSpaceDE w:val="0"/>
        <w:autoSpaceDN w:val="0"/>
        <w:adjustRightInd w:val="0"/>
        <w:ind w:firstLine="709"/>
        <w:jc w:val="both"/>
        <w:rPr>
          <w:sz w:val="28"/>
          <w:szCs w:val="28"/>
          <w:lang w:eastAsia="ar-SA"/>
        </w:rPr>
      </w:pPr>
      <w:r w:rsidRPr="006B1D93">
        <w:rPr>
          <w:sz w:val="28"/>
          <w:szCs w:val="28"/>
          <w:lang w:eastAsia="ar-SA"/>
        </w:rPr>
        <w:t>- капитальный ремонт зданий и сооружений;</w:t>
      </w:r>
    </w:p>
    <w:p w:rsidR="001335B2" w:rsidRPr="006B1D93" w:rsidRDefault="001335B2" w:rsidP="001335B2">
      <w:pPr>
        <w:widowControl w:val="0"/>
        <w:autoSpaceDE w:val="0"/>
        <w:autoSpaceDN w:val="0"/>
        <w:adjustRightInd w:val="0"/>
        <w:ind w:firstLine="709"/>
        <w:jc w:val="both"/>
        <w:rPr>
          <w:sz w:val="28"/>
          <w:szCs w:val="28"/>
          <w:lang w:eastAsia="ar-SA"/>
        </w:rPr>
      </w:pPr>
      <w:r w:rsidRPr="006B1D93">
        <w:rPr>
          <w:sz w:val="28"/>
          <w:szCs w:val="28"/>
          <w:lang w:eastAsia="ar-SA"/>
        </w:rPr>
        <w:t>- поощрение лучших учреждений культуры;</w:t>
      </w:r>
    </w:p>
    <w:p w:rsidR="001335B2" w:rsidRPr="006B1D93" w:rsidRDefault="001335B2" w:rsidP="001335B2">
      <w:pPr>
        <w:widowControl w:val="0"/>
        <w:autoSpaceDE w:val="0"/>
        <w:autoSpaceDN w:val="0"/>
        <w:adjustRightInd w:val="0"/>
        <w:ind w:firstLine="709"/>
        <w:jc w:val="both"/>
        <w:rPr>
          <w:sz w:val="28"/>
          <w:szCs w:val="28"/>
          <w:lang w:eastAsia="ar-SA"/>
        </w:rPr>
      </w:pPr>
      <w:r w:rsidRPr="006B1D93">
        <w:rPr>
          <w:sz w:val="28"/>
          <w:szCs w:val="28"/>
          <w:lang w:eastAsia="ar-SA"/>
        </w:rPr>
        <w:t>- установка котлов наружного размещения для отопления зданий КДУ;</w:t>
      </w:r>
    </w:p>
    <w:p w:rsidR="001335B2" w:rsidRPr="006B1D93" w:rsidRDefault="001335B2" w:rsidP="001335B2">
      <w:pPr>
        <w:widowControl w:val="0"/>
        <w:autoSpaceDE w:val="0"/>
        <w:autoSpaceDN w:val="0"/>
        <w:adjustRightInd w:val="0"/>
        <w:ind w:firstLine="709"/>
        <w:jc w:val="both"/>
        <w:rPr>
          <w:rFonts w:eastAsia="Calibri"/>
          <w:sz w:val="28"/>
          <w:szCs w:val="28"/>
          <w:lang w:eastAsia="en-US"/>
        </w:rPr>
      </w:pPr>
      <w:r w:rsidRPr="006B1D93">
        <w:rPr>
          <w:sz w:val="28"/>
          <w:szCs w:val="28"/>
          <w:lang w:eastAsia="ar-SA"/>
        </w:rPr>
        <w:t>- органи</w:t>
      </w:r>
      <w:r w:rsidR="00AF6892">
        <w:rPr>
          <w:sz w:val="28"/>
          <w:szCs w:val="28"/>
          <w:lang w:eastAsia="ar-SA"/>
        </w:rPr>
        <w:t>зация празднования памятных дат;</w:t>
      </w:r>
      <w:r w:rsidRPr="006B1D93">
        <w:rPr>
          <w:rFonts w:eastAsia="Calibri"/>
          <w:sz w:val="28"/>
          <w:szCs w:val="28"/>
          <w:lang w:eastAsia="en-US"/>
        </w:rPr>
        <w:t xml:space="preserve"> </w:t>
      </w:r>
    </w:p>
    <w:p w:rsidR="00E055D0" w:rsidRPr="006B1D93" w:rsidRDefault="00E055D0" w:rsidP="001335B2">
      <w:pPr>
        <w:widowControl w:val="0"/>
        <w:autoSpaceDE w:val="0"/>
        <w:autoSpaceDN w:val="0"/>
        <w:adjustRightInd w:val="0"/>
        <w:ind w:firstLine="709"/>
        <w:jc w:val="both"/>
        <w:rPr>
          <w:sz w:val="28"/>
          <w:szCs w:val="28"/>
          <w:lang w:eastAsia="ar-SA"/>
        </w:rPr>
      </w:pPr>
      <w:r w:rsidRPr="006B1D93">
        <w:rPr>
          <w:rFonts w:eastAsia="Calibri"/>
          <w:sz w:val="28"/>
          <w:szCs w:val="28"/>
          <w:lang w:eastAsia="en-US"/>
        </w:rPr>
        <w:t>-</w:t>
      </w:r>
      <w:r w:rsidR="008D5253" w:rsidRPr="006B1D93">
        <w:rPr>
          <w:rFonts w:eastAsia="Calibri"/>
          <w:sz w:val="28"/>
          <w:szCs w:val="28"/>
          <w:lang w:eastAsia="en-US"/>
        </w:rPr>
        <w:t xml:space="preserve"> </w:t>
      </w:r>
      <w:r w:rsidRPr="006B1D93">
        <w:rPr>
          <w:rFonts w:eastAsia="Calibri"/>
          <w:sz w:val="28"/>
          <w:szCs w:val="28"/>
          <w:lang w:eastAsia="en-US"/>
        </w:rPr>
        <w:t>развитие и укрепление материально-технической базы домов культуры в населённых пунктах с числом жителей до 50 тысяч человек.</w:t>
      </w:r>
    </w:p>
    <w:p w:rsidR="00C31133" w:rsidRPr="006B1D93" w:rsidRDefault="00C31133" w:rsidP="001335B2">
      <w:pPr>
        <w:widowControl w:val="0"/>
        <w:autoSpaceDE w:val="0"/>
        <w:autoSpaceDN w:val="0"/>
        <w:adjustRightInd w:val="0"/>
        <w:ind w:firstLine="709"/>
        <w:jc w:val="both"/>
        <w:rPr>
          <w:sz w:val="28"/>
          <w:szCs w:val="28"/>
          <w:lang w:eastAsia="ar-SA"/>
        </w:rPr>
      </w:pPr>
      <w:r w:rsidRPr="006B1D93">
        <w:rPr>
          <w:sz w:val="28"/>
          <w:szCs w:val="28"/>
          <w:lang w:eastAsia="ar-SA"/>
        </w:rPr>
        <w:t>В рамках Подпрограммы сформирована система основных мероприятий и мероприятий в рамках реализации основных мероприятий, информация о которой представлена в таблице 1 к настоящей Программе.</w:t>
      </w:r>
    </w:p>
    <w:p w:rsidR="00C31133" w:rsidRPr="006B1D93" w:rsidRDefault="00C31133" w:rsidP="00C31133">
      <w:pPr>
        <w:widowControl w:val="0"/>
        <w:autoSpaceDE w:val="0"/>
        <w:autoSpaceDN w:val="0"/>
        <w:adjustRightInd w:val="0"/>
        <w:ind w:firstLine="709"/>
        <w:jc w:val="both"/>
        <w:rPr>
          <w:sz w:val="28"/>
          <w:szCs w:val="28"/>
          <w:lang w:eastAsia="ar-SA"/>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3.3.2.5. Индикаторы достижения цели и непосредственные результаты реализации подпрограммы</w:t>
      </w:r>
    </w:p>
    <w:p w:rsidR="000A629B" w:rsidRPr="006B1D93" w:rsidRDefault="000A629B"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 качестве </w:t>
      </w:r>
      <w:proofErr w:type="gramStart"/>
      <w:r w:rsidRPr="006B1D93">
        <w:rPr>
          <w:rFonts w:eastAsia="Calibri"/>
          <w:sz w:val="28"/>
          <w:szCs w:val="28"/>
          <w:lang w:eastAsia="en-US"/>
        </w:rPr>
        <w:t>оценки результатов достижения поставленной цели Подпрограммы</w:t>
      </w:r>
      <w:proofErr w:type="gramEnd"/>
      <w:r w:rsidRPr="006B1D93">
        <w:rPr>
          <w:rFonts w:eastAsia="Calibri"/>
          <w:sz w:val="28"/>
          <w:szCs w:val="28"/>
          <w:lang w:eastAsia="en-US"/>
        </w:rPr>
        <w:t xml:space="preserve"> предусмотрены следующие индикаторы достижения цели и показатели непосредственного результата: увеличение числа динамики культурно-досуговых мероприятий для детей; увеличение числа динамики культурно-массовых мероприятий для молодежи; увеличение числа динамики участников клубных формирований; увеличение числа динамики участников клубных формирований самодеятельного народного творчества.</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Подпрограмме, представленными в таблице 2 к настоящей Программе.</w:t>
      </w:r>
    </w:p>
    <w:p w:rsidR="00B03448" w:rsidRPr="006B1D93" w:rsidRDefault="00B03448"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3.3.2.6. Меры правового регулирования</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реализации Подпрограммы разработка нормативно-правовых актов не требуется.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3.3.2.7. Обоснование объема финансовых ресурсов</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3C11D5" w:rsidRPr="006B1D93" w:rsidRDefault="00DE31AB" w:rsidP="009A6808">
      <w:pPr>
        <w:autoSpaceDE w:val="0"/>
        <w:autoSpaceDN w:val="0"/>
        <w:adjustRightInd w:val="0"/>
        <w:ind w:firstLine="708"/>
        <w:jc w:val="both"/>
        <w:rPr>
          <w:bCs/>
          <w:sz w:val="28"/>
          <w:szCs w:val="28"/>
        </w:rPr>
      </w:pPr>
      <w:r w:rsidRPr="006B1D93">
        <w:rPr>
          <w:sz w:val="28"/>
          <w:szCs w:val="28"/>
        </w:rPr>
        <w:t xml:space="preserve">Обоснование объема финансовых ресурсов» изложить в следующей редакции: «Общий объем финансирования Подпрограммы составляет </w:t>
      </w:r>
      <w:r w:rsidR="003E6A02" w:rsidRPr="006B1D93">
        <w:rPr>
          <w:sz w:val="28"/>
          <w:szCs w:val="28"/>
        </w:rPr>
        <w:t>318 344,2</w:t>
      </w:r>
      <w:r w:rsidRPr="006B1D93">
        <w:rPr>
          <w:sz w:val="28"/>
          <w:szCs w:val="28"/>
        </w:rPr>
        <w:t xml:space="preserve"> тыс. руб., в </w:t>
      </w:r>
      <w:r w:rsidRPr="006B1D93">
        <w:rPr>
          <w:sz w:val="28"/>
          <w:szCs w:val="28"/>
        </w:rPr>
        <w:lastRenderedPageBreak/>
        <w:t xml:space="preserve">том числе за счет средств бюджета </w:t>
      </w:r>
      <w:r w:rsidR="000F7AE7" w:rsidRPr="006B1D93">
        <w:rPr>
          <w:sz w:val="28"/>
          <w:szCs w:val="28"/>
        </w:rPr>
        <w:t>муниципального</w:t>
      </w:r>
      <w:r w:rsidRPr="006B1D93">
        <w:rPr>
          <w:sz w:val="28"/>
          <w:szCs w:val="28"/>
        </w:rPr>
        <w:t xml:space="preserve"> округа </w:t>
      </w:r>
      <w:r w:rsidR="003E6A02" w:rsidRPr="006B1D93">
        <w:rPr>
          <w:sz w:val="28"/>
          <w:szCs w:val="28"/>
        </w:rPr>
        <w:t>318 344,2</w:t>
      </w:r>
      <w:r w:rsidRPr="006B1D93">
        <w:rPr>
          <w:sz w:val="28"/>
          <w:szCs w:val="28"/>
        </w:rPr>
        <w:t xml:space="preserve"> тыс. руб., за счет средств областного бюджета </w:t>
      </w:r>
      <w:r w:rsidR="003E6A02" w:rsidRPr="006B1D93">
        <w:rPr>
          <w:sz w:val="28"/>
          <w:szCs w:val="28"/>
        </w:rPr>
        <w:t>0,0</w:t>
      </w:r>
      <w:r w:rsidRPr="006B1D93">
        <w:rPr>
          <w:sz w:val="28"/>
          <w:szCs w:val="28"/>
        </w:rPr>
        <w:t xml:space="preserve"> тыс. руб., за счет средств федерального бюджета 0,0 тыс. руб. Привлечение внебюджетных средств для реализации основных мероприятий Подпрограммы не предусматривается. </w:t>
      </w:r>
    </w:p>
    <w:p w:rsidR="00C31133" w:rsidRPr="006B1D93" w:rsidRDefault="00C31133" w:rsidP="003C11D5">
      <w:pPr>
        <w:widowControl w:val="0"/>
        <w:autoSpaceDE w:val="0"/>
        <w:autoSpaceDN w:val="0"/>
        <w:adjustRightInd w:val="0"/>
        <w:ind w:firstLine="708"/>
        <w:jc w:val="both"/>
        <w:rPr>
          <w:rFonts w:eastAsia="Calibri"/>
          <w:sz w:val="28"/>
          <w:szCs w:val="28"/>
          <w:lang w:eastAsia="en-US"/>
        </w:rPr>
      </w:pPr>
      <w:r w:rsidRPr="006B1D93">
        <w:rPr>
          <w:rFonts w:eastAsia="Calibri"/>
          <w:sz w:val="28"/>
          <w:szCs w:val="28"/>
          <w:lang w:eastAsia="en-US"/>
        </w:rPr>
        <w:t xml:space="preserve">Средства на реализацию Подпрограммы утверждаются решением Совета депутатов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о бюджете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на очередной финансовый год и плановый период. По результатам ежегодной оценки эффективности и результативности реализации Подпрограммы возможно перераспределение объемов средств, предусмотренных на их реализацию, по направлениям, отдельным мероприятиям.</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sz w:val="28"/>
          <w:szCs w:val="28"/>
          <w:lang w:eastAsia="en-US"/>
        </w:rPr>
        <w:t xml:space="preserve">Ресурсное обеспечение </w:t>
      </w:r>
      <w:r w:rsidRPr="006B1D93">
        <w:rPr>
          <w:sz w:val="28"/>
          <w:szCs w:val="28"/>
          <w:lang w:eastAsia="ar-SA"/>
        </w:rPr>
        <w:t>Подп</w:t>
      </w:r>
      <w:r w:rsidRPr="006B1D93">
        <w:rPr>
          <w:rFonts w:eastAsia="Calibri"/>
          <w:sz w:val="28"/>
          <w:szCs w:val="28"/>
          <w:lang w:eastAsia="en-US"/>
        </w:rPr>
        <w:t>рограммы представлено в таблицах 3 и 4 к настоящей Программе</w:t>
      </w:r>
      <w:r w:rsidRPr="006B1D93">
        <w:rPr>
          <w:rFonts w:eastAsia="Calibri"/>
          <w:b/>
          <w:sz w:val="28"/>
          <w:szCs w:val="28"/>
          <w:lang w:eastAsia="en-US"/>
        </w:rPr>
        <w:t>.</w:t>
      </w:r>
    </w:p>
    <w:p w:rsidR="003E6A02" w:rsidRPr="006B1D93" w:rsidRDefault="003E6A02"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 xml:space="preserve">3.3.2.8. Анализ рисков реализации </w:t>
      </w:r>
      <w:r w:rsidRPr="006B1D93">
        <w:rPr>
          <w:b/>
          <w:sz w:val="28"/>
          <w:szCs w:val="28"/>
        </w:rPr>
        <w:t>муниципальной 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Важное значение для успешной реализации Подпрограммы имеет прогнозирование возможных рисков, связанных с достижением основной цели, решением задач </w:t>
      </w:r>
      <w:r w:rsidRPr="006B1D93">
        <w:rPr>
          <w:sz w:val="28"/>
          <w:szCs w:val="28"/>
          <w:lang w:eastAsia="ar-SA"/>
        </w:rPr>
        <w:t>Подп</w:t>
      </w:r>
      <w:r w:rsidRPr="006B1D93">
        <w:rPr>
          <w:rFonts w:eastAsia="Calibri"/>
          <w:sz w:val="28"/>
          <w:szCs w:val="28"/>
          <w:lang w:eastAsia="en-US"/>
        </w:rPr>
        <w:t>рограммы, оценка их масштабов и последствий, а также формирование системы мер по их предотвращению.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 рамках реализации </w:t>
      </w:r>
      <w:r w:rsidRPr="006B1D93">
        <w:rPr>
          <w:sz w:val="28"/>
          <w:szCs w:val="28"/>
          <w:lang w:eastAsia="ar-SA"/>
        </w:rPr>
        <w:t>Подп</w:t>
      </w:r>
      <w:r w:rsidRPr="006B1D93">
        <w:rPr>
          <w:rFonts w:eastAsia="Calibri"/>
          <w:sz w:val="28"/>
          <w:szCs w:val="28"/>
          <w:lang w:eastAsia="en-US"/>
        </w:rPr>
        <w:t>рограммы могут быть выделены следующие риски ее реализации: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Правовые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w:t>
      </w:r>
      <w:r w:rsidRPr="006B1D93">
        <w:rPr>
          <w:sz w:val="28"/>
          <w:szCs w:val="28"/>
          <w:lang w:eastAsia="ar-SA"/>
        </w:rPr>
        <w:t>Подп</w:t>
      </w:r>
      <w:r w:rsidRPr="006B1D93">
        <w:rPr>
          <w:rFonts w:eastAsia="Calibri"/>
          <w:sz w:val="28"/>
          <w:szCs w:val="28"/>
          <w:lang w:eastAsia="en-US"/>
        </w:rPr>
        <w:t xml:space="preserve">рограммы. Это может привести к существенному увеличению планируемых сроков или изменению условий реализации мероприятий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Для минимизации воздействия данной группы рисков в рамках реализации </w:t>
      </w:r>
      <w:r w:rsidRPr="006B1D93">
        <w:rPr>
          <w:sz w:val="28"/>
          <w:szCs w:val="28"/>
          <w:lang w:eastAsia="ar-SA"/>
        </w:rPr>
        <w:t>Подп</w:t>
      </w:r>
      <w:r w:rsidRPr="006B1D93">
        <w:rPr>
          <w:rFonts w:eastAsia="Calibri"/>
          <w:sz w:val="28"/>
          <w:szCs w:val="28"/>
          <w:lang w:eastAsia="en-US"/>
        </w:rPr>
        <w:t>рограммы планируется: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проводить мониторинг планируемых изменений в федеральном и областном законодательстве в сфере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Финансовые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культуры, что может повлечь недофинансирование, сокращение или прекращение программных мероприятий.</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Способами ограничения финансовых рисков выступают следующие меры: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ежегодное уточнение объемов финансовых средств, предусмотренных на реализацию мероприятий </w:t>
      </w:r>
      <w:r w:rsidRPr="006B1D93">
        <w:rPr>
          <w:sz w:val="28"/>
          <w:szCs w:val="28"/>
          <w:lang w:eastAsia="ar-SA"/>
        </w:rPr>
        <w:t>Подп</w:t>
      </w:r>
      <w:r w:rsidRPr="006B1D93">
        <w:rPr>
          <w:rFonts w:eastAsia="Calibri"/>
          <w:sz w:val="28"/>
          <w:szCs w:val="28"/>
          <w:lang w:eastAsia="en-US"/>
        </w:rPr>
        <w:t>рограммы, в зависимости от достигнутых результатов;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определение приоритетов для первоочередного финансирования;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планирование бюджетных расходов с применением методик оценки </w:t>
      </w:r>
      <w:r w:rsidRPr="006B1D93">
        <w:rPr>
          <w:rFonts w:eastAsia="Calibri"/>
          <w:sz w:val="28"/>
          <w:szCs w:val="28"/>
          <w:lang w:eastAsia="en-US"/>
        </w:rPr>
        <w:lastRenderedPageBreak/>
        <w:t>эффективности бюджетных расходов.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Макроэкономические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Макроэкономические риски связанны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w:t>
      </w:r>
      <w:r w:rsidRPr="006B1D93">
        <w:rPr>
          <w:sz w:val="28"/>
          <w:szCs w:val="28"/>
          <w:lang w:eastAsia="ar-SA"/>
        </w:rPr>
        <w:t>Подп</w:t>
      </w:r>
      <w:r w:rsidRPr="006B1D93">
        <w:rPr>
          <w:rFonts w:eastAsia="Calibri"/>
          <w:sz w:val="28"/>
          <w:szCs w:val="28"/>
          <w:lang w:eastAsia="en-US"/>
        </w:rPr>
        <w:t>рограммы, в том числе, связанных со строительством, реконструкцией и капитальным ремонтом учреждений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Снижение данных рисков предусматривается в рамках мероприятий </w:t>
      </w:r>
      <w:r w:rsidRPr="006B1D93">
        <w:rPr>
          <w:sz w:val="28"/>
          <w:szCs w:val="28"/>
          <w:lang w:eastAsia="ar-SA"/>
        </w:rPr>
        <w:t>Подп</w:t>
      </w:r>
      <w:r w:rsidRPr="006B1D93">
        <w:rPr>
          <w:rFonts w:eastAsia="Calibri"/>
          <w:sz w:val="28"/>
          <w:szCs w:val="28"/>
          <w:lang w:eastAsia="en-US"/>
        </w:rPr>
        <w:t>рограммы, направленных на совершенствование муниципального регулирования, в том числе по повышению инвестиционной привлекательности и экономическому стимулированию.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Административные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Риски данной группы связаны с неэффективным управлением </w:t>
      </w:r>
      <w:r w:rsidRPr="006B1D93">
        <w:rPr>
          <w:sz w:val="28"/>
          <w:szCs w:val="28"/>
          <w:lang w:eastAsia="ar-SA"/>
        </w:rPr>
        <w:t>Подп</w:t>
      </w:r>
      <w:r w:rsidRPr="006B1D93">
        <w:rPr>
          <w:rFonts w:eastAsia="Calibri"/>
          <w:sz w:val="28"/>
          <w:szCs w:val="28"/>
          <w:lang w:eastAsia="en-US"/>
        </w:rPr>
        <w:t xml:space="preserve">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Основными условиями минимизации административных рисков являются: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формирование эффективной системы управления реализацией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проведение систематического аудита результативности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регулярная публикация отчетов о ходе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повышение эффективности взаимодействия участников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заключение и контроль реализации соглашений о взаимодействии с заинтересованными сторонами;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создание системы мониторингов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своевременная корректировка мероприятий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Реализация перечисленных мер предусмотрена в рамках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Кадровые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sz w:val="28"/>
          <w:szCs w:val="28"/>
          <w:lang w:eastAsia="en-US"/>
        </w:rPr>
        <w:t xml:space="preserve">Снижение влияния данной группы рисков предполагается посредством обеспечения притока высококвалифицированных кадров и переподготовки </w:t>
      </w:r>
      <w:r w:rsidRPr="006B1D93">
        <w:rPr>
          <w:rFonts w:eastAsia="Calibri"/>
          <w:sz w:val="28"/>
          <w:szCs w:val="28"/>
          <w:lang w:eastAsia="en-US"/>
        </w:rPr>
        <w:lastRenderedPageBreak/>
        <w:t>(повышения квалификации) имеющихся специалистов.</w:t>
      </w:r>
    </w:p>
    <w:p w:rsidR="009D7473" w:rsidRPr="006B1D93" w:rsidRDefault="009D7473"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 Подпрограмма «Сфера туризма»</w:t>
      </w:r>
    </w:p>
    <w:p w:rsidR="00C31133" w:rsidRPr="006B1D93" w:rsidRDefault="00C31133" w:rsidP="000A629B">
      <w:pPr>
        <w:widowControl w:val="0"/>
        <w:autoSpaceDE w:val="0"/>
        <w:autoSpaceDN w:val="0"/>
        <w:adjustRightInd w:val="0"/>
        <w:jc w:val="center"/>
        <w:rPr>
          <w:rFonts w:eastAsia="Calibri"/>
          <w:b/>
          <w:sz w:val="28"/>
          <w:szCs w:val="28"/>
          <w:lang w:eastAsia="en-US"/>
        </w:rPr>
      </w:pPr>
    </w:p>
    <w:p w:rsidR="003C11D5" w:rsidRPr="006B1D93" w:rsidRDefault="00C31133" w:rsidP="000A629B">
      <w:pPr>
        <w:autoSpaceDE w:val="0"/>
        <w:autoSpaceDN w:val="0"/>
        <w:adjustRightInd w:val="0"/>
        <w:jc w:val="center"/>
        <w:rPr>
          <w:rFonts w:eastAsia="Calibri"/>
          <w:b/>
          <w:sz w:val="28"/>
          <w:szCs w:val="28"/>
          <w:lang w:eastAsia="en-US"/>
        </w:rPr>
      </w:pPr>
      <w:r w:rsidRPr="006B1D93">
        <w:rPr>
          <w:rFonts w:eastAsia="Calibri"/>
          <w:b/>
          <w:sz w:val="28"/>
          <w:szCs w:val="28"/>
          <w:lang w:eastAsia="en-US"/>
        </w:rPr>
        <w:t>3.4.1. Паспорт подпрограммы</w:t>
      </w:r>
    </w:p>
    <w:p w:rsidR="00C31133" w:rsidRPr="006B1D93" w:rsidRDefault="00C31133" w:rsidP="000A629B">
      <w:pPr>
        <w:widowControl w:val="0"/>
        <w:autoSpaceDE w:val="0"/>
        <w:autoSpaceDN w:val="0"/>
        <w:adjustRightInd w:val="0"/>
        <w:jc w:val="both"/>
        <w:rPr>
          <w:rFonts w:eastAsia="Calibri"/>
          <w:b/>
          <w:lang w:eastAsia="en-US"/>
        </w:rPr>
      </w:pPr>
    </w:p>
    <w:tbl>
      <w:tblPr>
        <w:tblW w:w="5000" w:type="pct"/>
        <w:tblCellMar>
          <w:top w:w="75" w:type="dxa"/>
          <w:left w:w="0" w:type="dxa"/>
          <w:bottom w:w="75" w:type="dxa"/>
          <w:right w:w="0" w:type="dxa"/>
        </w:tblCellMar>
        <w:tblLook w:val="04A0" w:firstRow="1" w:lastRow="0" w:firstColumn="1" w:lastColumn="0" w:noHBand="0" w:noVBand="1"/>
      </w:tblPr>
      <w:tblGrid>
        <w:gridCol w:w="2350"/>
        <w:gridCol w:w="7980"/>
      </w:tblGrid>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lang w:eastAsia="en-US"/>
              </w:rPr>
            </w:pPr>
            <w:r w:rsidRPr="006B1D93">
              <w:rPr>
                <w:rFonts w:eastAsia="Calibri"/>
                <w:lang w:eastAsia="en-US"/>
              </w:rPr>
              <w:t>Ответственный исполнитель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Отдел культуры, спорта и туризма администрация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Ответственный исполнитель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Отдел культуры, спорта и туризма администрация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Соисполнители Подпрограммы</w:t>
            </w:r>
          </w:p>
          <w:p w:rsidR="00C31133" w:rsidRPr="006B1D93" w:rsidRDefault="00C31133">
            <w:pPr>
              <w:widowControl w:val="0"/>
              <w:autoSpaceDE w:val="0"/>
              <w:autoSpaceDN w:val="0"/>
              <w:adjustRightInd w:val="0"/>
              <w:jc w:val="both"/>
              <w:rPr>
                <w:rFonts w:eastAsia="Calibri"/>
                <w:sz w:val="28"/>
                <w:szCs w:val="28"/>
                <w:lang w:eastAsia="en-US"/>
              </w:rPr>
            </w:pP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Отсутствуют</w:t>
            </w:r>
          </w:p>
        </w:tc>
      </w:tr>
      <w:tr w:rsidR="006B1D93" w:rsidRPr="006B1D93" w:rsidTr="00C31133">
        <w:trPr>
          <w:trHeight w:val="320"/>
        </w:trPr>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Цели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Создание благоприятных условий для становления и развития индустрии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w:t>
            </w:r>
            <w:r w:rsidR="00E14348" w:rsidRPr="006B1D93">
              <w:rPr>
                <w:rFonts w:eastAsia="Calibri"/>
                <w:sz w:val="28"/>
                <w:szCs w:val="28"/>
                <w:lang w:eastAsia="en-US"/>
              </w:rPr>
              <w:t xml:space="preserve">разработка и </w:t>
            </w:r>
            <w:r w:rsidRPr="006B1D93">
              <w:rPr>
                <w:rFonts w:eastAsia="Calibri"/>
                <w:sz w:val="28"/>
                <w:szCs w:val="28"/>
                <w:lang w:eastAsia="en-US"/>
              </w:rPr>
              <w:t>продвижение ра</w:t>
            </w:r>
            <w:r w:rsidR="000A0209">
              <w:rPr>
                <w:rFonts w:eastAsia="Calibri"/>
                <w:sz w:val="28"/>
                <w:szCs w:val="28"/>
                <w:lang w:eastAsia="en-US"/>
              </w:rPr>
              <w:t xml:space="preserve">йонного туристического продукта </w:t>
            </w:r>
            <w:r w:rsidR="00E14348" w:rsidRPr="006B1D93">
              <w:rPr>
                <w:rFonts w:eastAsia="Calibri"/>
                <w:sz w:val="28"/>
                <w:szCs w:val="28"/>
                <w:lang w:eastAsia="en-US"/>
              </w:rPr>
              <w:t>(кластер Пильна-Воротынец)</w:t>
            </w:r>
            <w:r w:rsidR="000A0209">
              <w:rPr>
                <w:rFonts w:eastAsia="Calibri"/>
                <w:sz w:val="28"/>
                <w:szCs w:val="28"/>
                <w:lang w:eastAsia="en-US"/>
              </w:rPr>
              <w:t>.</w:t>
            </w:r>
          </w:p>
        </w:tc>
      </w:tr>
      <w:tr w:rsidR="006B1D93" w:rsidRPr="006B1D93" w:rsidTr="00C31133">
        <w:trPr>
          <w:trHeight w:val="200"/>
        </w:trPr>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Задачи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создание условий для комплексного развития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формирование качественного туристского продукта, продвижение туристических возможностей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на нижегородские и российские туристские рынки;</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организация взаимодействия с объектами туристской инфраструктуры, содействие росту их потенциала в сфере обслуживания туристов;</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сохранение исторического наследия, поддержка и развитие народных художественных промыслов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совершенствование кадрового, аналитического и методического обеспечения управления развитием сферы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E0C9D" w:rsidRPr="006B1D93" w:rsidRDefault="00C31133" w:rsidP="000A0209">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Этапы и сроки реализации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861B70">
            <w:pPr>
              <w:widowControl w:val="0"/>
              <w:autoSpaceDE w:val="0"/>
              <w:autoSpaceDN w:val="0"/>
              <w:adjustRightInd w:val="0"/>
              <w:jc w:val="both"/>
              <w:rPr>
                <w:rFonts w:eastAsia="Calibri"/>
                <w:b/>
                <w:sz w:val="28"/>
                <w:szCs w:val="28"/>
                <w:lang w:eastAsia="en-US"/>
              </w:rPr>
            </w:pPr>
            <w:r w:rsidRPr="006B1D93">
              <w:rPr>
                <w:rFonts w:eastAsia="Calibri"/>
                <w:sz w:val="28"/>
                <w:szCs w:val="28"/>
                <w:lang w:eastAsia="en-US"/>
              </w:rPr>
              <w:t xml:space="preserve">Подпрограмма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Объемы бюджетных ассигнований Подпрограммы за счет средств бюджета </w:t>
            </w:r>
            <w:r w:rsidR="000F7AE7" w:rsidRPr="006B1D93">
              <w:rPr>
                <w:rFonts w:eastAsia="Calibri"/>
                <w:sz w:val="28"/>
                <w:szCs w:val="28"/>
                <w:lang w:eastAsia="en-US"/>
              </w:rPr>
              <w:lastRenderedPageBreak/>
              <w:t>муниципального</w:t>
            </w:r>
            <w:r w:rsidRPr="006B1D93">
              <w:rPr>
                <w:rFonts w:eastAsia="Calibri"/>
                <w:sz w:val="28"/>
                <w:szCs w:val="28"/>
                <w:lang w:eastAsia="en-US"/>
              </w:rPr>
              <w:t xml:space="preserve"> округа</w:t>
            </w:r>
          </w:p>
          <w:p w:rsidR="009018BF" w:rsidRPr="006B1D93" w:rsidRDefault="009018BF" w:rsidP="008E0C9D">
            <w:pPr>
              <w:autoSpaceDE w:val="0"/>
              <w:autoSpaceDN w:val="0"/>
              <w:adjustRightInd w:val="0"/>
              <w:jc w:val="both"/>
              <w:rPr>
                <w:bCs/>
                <w:sz w:val="28"/>
                <w:szCs w:val="28"/>
              </w:rPr>
            </w:pP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lastRenderedPageBreak/>
              <w:t xml:space="preserve">Объемы бюджетных ассигнований для реализации </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подпрограммы «Сфера туризма» составляет - 60,0 тыс. руб., в том числе:</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2026 - 10,0 тыс. руб.; </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2027 - 10,0 тыс. руб.;</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2028 - 10,0 тыс. руб.:</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lastRenderedPageBreak/>
              <w:t>2029 - 10,0 тыс. руб.;</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2030 - 10,0 тыс. руб.;</w:t>
            </w:r>
          </w:p>
          <w:p w:rsidR="00DE5DF4"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2031 - 10,0 тыс. руб.</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rsidP="000A0209">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lastRenderedPageBreak/>
              <w:t xml:space="preserve">Индикаторы достижения цели </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95033D">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увеличение числа проводимых мероприятий в </w:t>
            </w:r>
            <w:r w:rsidR="0095033D" w:rsidRPr="006B1D93">
              <w:rPr>
                <w:rFonts w:eastAsia="Calibri"/>
                <w:sz w:val="28"/>
                <w:szCs w:val="28"/>
                <w:lang w:eastAsia="en-US"/>
              </w:rPr>
              <w:t>рамках событийного туризма до 100</w:t>
            </w:r>
            <w:r w:rsidRPr="006B1D93">
              <w:rPr>
                <w:rFonts w:eastAsia="Calibri"/>
                <w:sz w:val="28"/>
                <w:szCs w:val="28"/>
                <w:lang w:eastAsia="en-US"/>
              </w:rPr>
              <w:t>%.</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rsidP="000A0209">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Показатели непосредственных результатов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количество ежегодно проводимых мероприятий в рамках событийного туризма до 14 ед.</w:t>
            </w:r>
          </w:p>
        </w:tc>
      </w:tr>
    </w:tbl>
    <w:p w:rsidR="00C31133" w:rsidRPr="006B1D93" w:rsidRDefault="00C31133" w:rsidP="0071107F">
      <w:pPr>
        <w:widowControl w:val="0"/>
        <w:autoSpaceDE w:val="0"/>
        <w:autoSpaceDN w:val="0"/>
        <w:adjustRightInd w:val="0"/>
        <w:jc w:val="center"/>
        <w:rPr>
          <w:rFonts w:eastAsia="Calibri"/>
          <w:b/>
          <w:sz w:val="28"/>
          <w:szCs w:val="28"/>
          <w:lang w:eastAsia="en-US"/>
        </w:rPr>
      </w:pPr>
    </w:p>
    <w:p w:rsidR="00C31133" w:rsidRPr="006B1D93" w:rsidRDefault="00C31133" w:rsidP="0071107F">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 Текстовая часть</w:t>
      </w:r>
    </w:p>
    <w:p w:rsidR="00C31133" w:rsidRPr="006B1D93" w:rsidRDefault="00C31133" w:rsidP="0071107F">
      <w:pPr>
        <w:widowControl w:val="0"/>
        <w:autoSpaceDE w:val="0"/>
        <w:autoSpaceDN w:val="0"/>
        <w:adjustRightInd w:val="0"/>
        <w:jc w:val="center"/>
        <w:rPr>
          <w:rFonts w:eastAsia="Calibri"/>
          <w:b/>
          <w:sz w:val="28"/>
          <w:szCs w:val="28"/>
          <w:lang w:eastAsia="en-US"/>
        </w:rPr>
      </w:pPr>
    </w:p>
    <w:p w:rsidR="00C31133" w:rsidRPr="006B1D93" w:rsidRDefault="00C31133" w:rsidP="0071107F">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3.4.2.1. Характеристика текущего состояния</w:t>
      </w:r>
    </w:p>
    <w:p w:rsidR="00C31133" w:rsidRPr="006B1D93" w:rsidRDefault="00C31133" w:rsidP="0071107F">
      <w:pPr>
        <w:widowControl w:val="0"/>
        <w:autoSpaceDE w:val="0"/>
        <w:autoSpaceDN w:val="0"/>
        <w:adjustRightInd w:val="0"/>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Актуальность разработки и принятия Подпрограммы обусловлена необходимостью реализации комплекса мероприятий по созданию условий для начала формирования в городском округе Воротынский конкурентоспособной туристской индустрии, так как туризм играет важную роль в решении социальных проблем, обеспечивая создание дополнительных рабочих мест, рост занятости экономически активного населения и повышение его благосостояния. В этих условиях администрация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должна уделять развитию туризма особое внимание, видя в нём фактор, способный решать не только некоторые социально-экономические проблемы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но и позволяющий ему занять достойное место в ряду наиболее привлекательных субъектов туристической индустрии.</w:t>
      </w:r>
    </w:p>
    <w:p w:rsidR="00C31133" w:rsidRPr="006B1D93" w:rsidRDefault="0024739E"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Муниципальный</w:t>
      </w:r>
      <w:r w:rsidR="00C31133" w:rsidRPr="006B1D93">
        <w:rPr>
          <w:rFonts w:eastAsia="Calibri"/>
          <w:sz w:val="28"/>
          <w:szCs w:val="28"/>
          <w:lang w:eastAsia="en-US"/>
        </w:rPr>
        <w:t xml:space="preserve"> округ Воротынский является муниципальным образованием в составе Нижегородской области и расположен в восточной части данного региона. Территория округа имеет земельную площадь 1 936 кв. км или 193 600 гектар. Из месторождений полезных ископаемых на территории </w:t>
      </w:r>
      <w:r w:rsidR="000F7AE7" w:rsidRPr="006B1D93">
        <w:rPr>
          <w:rFonts w:eastAsia="Calibri"/>
          <w:sz w:val="28"/>
          <w:szCs w:val="28"/>
          <w:lang w:eastAsia="en-US"/>
        </w:rPr>
        <w:t>муниципального</w:t>
      </w:r>
      <w:r w:rsidR="00C31133" w:rsidRPr="006B1D93">
        <w:rPr>
          <w:rFonts w:eastAsia="Calibri"/>
          <w:sz w:val="28"/>
          <w:szCs w:val="28"/>
          <w:lang w:eastAsia="en-US"/>
        </w:rPr>
        <w:t xml:space="preserve"> округа имеются месторождения торфа и глины. Численность населения –</w:t>
      </w:r>
      <w:r w:rsidR="008D5253" w:rsidRPr="006B1D93">
        <w:rPr>
          <w:rFonts w:eastAsia="Calibri"/>
          <w:sz w:val="28"/>
          <w:szCs w:val="28"/>
          <w:lang w:eastAsia="en-US"/>
        </w:rPr>
        <w:t xml:space="preserve"> </w:t>
      </w:r>
      <w:r w:rsidR="0095033D" w:rsidRPr="006B1D93">
        <w:rPr>
          <w:rFonts w:eastAsia="Calibri"/>
          <w:sz w:val="28"/>
          <w:szCs w:val="28"/>
          <w:lang w:eastAsia="en-US"/>
        </w:rPr>
        <w:t xml:space="preserve">на январь 2025 год </w:t>
      </w:r>
      <w:r w:rsidR="008D5253" w:rsidRPr="006B1D93">
        <w:rPr>
          <w:rFonts w:eastAsia="Calibri"/>
          <w:sz w:val="28"/>
          <w:szCs w:val="28"/>
          <w:lang w:eastAsia="en-US"/>
        </w:rPr>
        <w:t>13</w:t>
      </w:r>
      <w:r w:rsidR="0095033D" w:rsidRPr="006B1D93">
        <w:rPr>
          <w:rFonts w:eastAsia="Calibri"/>
          <w:sz w:val="28"/>
          <w:szCs w:val="28"/>
          <w:lang w:eastAsia="en-US"/>
        </w:rPr>
        <w:t xml:space="preserve"> 105</w:t>
      </w:r>
      <w:r w:rsidR="00C31133" w:rsidRPr="006B1D93">
        <w:rPr>
          <w:rFonts w:eastAsia="Calibri"/>
          <w:sz w:val="28"/>
          <w:szCs w:val="28"/>
          <w:lang w:eastAsia="en-US"/>
        </w:rPr>
        <w:t xml:space="preserve"> чел., проживающих в 58 населенных пунктах.</w:t>
      </w:r>
    </w:p>
    <w:p w:rsidR="00C31133" w:rsidRPr="006B1D93" w:rsidRDefault="00C31133" w:rsidP="00C31133">
      <w:pPr>
        <w:widowControl w:val="0"/>
        <w:autoSpaceDE w:val="0"/>
        <w:autoSpaceDN w:val="0"/>
        <w:adjustRightInd w:val="0"/>
        <w:ind w:firstLine="709"/>
        <w:jc w:val="both"/>
        <w:rPr>
          <w:rFonts w:eastAsia="Calibri"/>
          <w:sz w:val="28"/>
          <w:szCs w:val="28"/>
        </w:rPr>
      </w:pPr>
      <w:r w:rsidRPr="006B1D93">
        <w:rPr>
          <w:rFonts w:eastAsia="Calibri"/>
          <w:sz w:val="28"/>
          <w:szCs w:val="28"/>
          <w:lang w:eastAsia="en-US"/>
        </w:rPr>
        <w:t xml:space="preserve">Районный центр – районный поселок Воротынец – расположен в 144 км от Нижнего Новгорода. Округ занимает выгодное транспортно-географическое положение: с запада на восток его пересекает автотрасса федерального значения М-7 («Волга»), на юг идет автодорога Воротынец </w:t>
      </w:r>
      <w:r w:rsidR="00DE5DF4" w:rsidRPr="006B1D93">
        <w:rPr>
          <w:rFonts w:eastAsia="Calibri"/>
          <w:sz w:val="28"/>
          <w:szCs w:val="28"/>
          <w:lang w:eastAsia="en-US"/>
        </w:rPr>
        <w:t>–</w:t>
      </w:r>
      <w:r w:rsidRPr="006B1D93">
        <w:rPr>
          <w:rFonts w:eastAsia="Calibri"/>
          <w:sz w:val="28"/>
          <w:szCs w:val="28"/>
          <w:lang w:eastAsia="en-US"/>
        </w:rPr>
        <w:t xml:space="preserve"> Сергач, обеспечивающие внешние связи. </w:t>
      </w:r>
      <w:r w:rsidRPr="006B1D93">
        <w:rPr>
          <w:rFonts w:eastAsia="Calibri"/>
          <w:sz w:val="28"/>
          <w:szCs w:val="28"/>
        </w:rPr>
        <w:t xml:space="preserve">Протяженность дорог общего пользования составляет 249,3 км. </w:t>
      </w:r>
    </w:p>
    <w:p w:rsidR="00C31133" w:rsidRPr="006B1D93" w:rsidRDefault="0024739E"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Муниципальный</w:t>
      </w:r>
      <w:r w:rsidR="00C31133" w:rsidRPr="006B1D93">
        <w:rPr>
          <w:rFonts w:eastAsia="Calibri"/>
          <w:sz w:val="28"/>
          <w:szCs w:val="28"/>
          <w:lang w:eastAsia="en-US"/>
        </w:rPr>
        <w:t xml:space="preserve"> округ Воротынский – это край, перспективный для различных видов туризма: культурно-познавательного, рекреационного, приключенческого с активными формами передвижения, этнографического, событийного, сельского и других.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Реками Волга и Сура территория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разделена на три части: заволжскую и засурскую – с большими лесными массивами, преимущественно хвойными, и правобережную — лесостепную. Этот факт обеспечивает разнообразие и живописность природного ландшафта </w:t>
      </w:r>
      <w:r w:rsidR="000F7AE7" w:rsidRPr="006B1D93">
        <w:rPr>
          <w:rFonts w:eastAsia="Calibri"/>
          <w:sz w:val="28"/>
          <w:szCs w:val="28"/>
          <w:lang w:eastAsia="en-US"/>
        </w:rPr>
        <w:t>муниципального</w:t>
      </w:r>
      <w:r w:rsidRPr="006B1D93">
        <w:rPr>
          <w:rFonts w:eastAsia="Calibri"/>
          <w:sz w:val="28"/>
          <w:szCs w:val="28"/>
          <w:lang w:eastAsia="en-US"/>
        </w:rPr>
        <w:t xml:space="preserve"> </w:t>
      </w:r>
      <w:r w:rsidRPr="006B1D93">
        <w:rPr>
          <w:rFonts w:eastAsia="Calibri"/>
          <w:sz w:val="28"/>
          <w:szCs w:val="28"/>
          <w:lang w:eastAsia="en-US"/>
        </w:rPr>
        <w:lastRenderedPageBreak/>
        <w:t>округа.</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Здоровый климат, удаленность от крупных городов, отсутствие промышленных предприятий, привычные для жителей средней полосы нашей страны климатические условия, хорошая транспортная доступность делают территорию </w:t>
      </w:r>
      <w:r w:rsidR="000F7AE7" w:rsidRPr="006B1D93">
        <w:rPr>
          <w:rFonts w:eastAsia="Calibri"/>
          <w:sz w:val="28"/>
          <w:szCs w:val="28"/>
          <w:lang w:eastAsia="en-US"/>
        </w:rPr>
        <w:t>муниципального</w:t>
      </w:r>
      <w:r w:rsidR="00965321" w:rsidRPr="006B1D93">
        <w:rPr>
          <w:rFonts w:eastAsia="Calibri"/>
          <w:sz w:val="28"/>
          <w:szCs w:val="28"/>
          <w:lang w:eastAsia="en-US"/>
        </w:rPr>
        <w:t xml:space="preserve"> округа туристско</w:t>
      </w:r>
      <w:r w:rsidRPr="006B1D93">
        <w:rPr>
          <w:rFonts w:eastAsia="Calibri"/>
          <w:sz w:val="28"/>
          <w:szCs w:val="28"/>
          <w:lang w:eastAsia="en-US"/>
        </w:rPr>
        <w:t xml:space="preserve"> привлекательной.</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xml:space="preserve">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 находится 57 объектов культурного наследия, имеющих историческую, культурную и научную ценность. Из них:</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федерального значения – 12 объектов;</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регионального значения – 41 объект.</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xml:space="preserve">В том числе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расположено 23 памятника археологии (городище, селище и стоянки): 4 из них подлежат охране, как памятники федерального значения и 19, как памятники регионального значения.</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Среди памятников историко-культурного значения особое место занимают:</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здание волостного правления начала XIX века (бывший усадебный дом Демидова В.Л.) в с. Быковка;</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архитектурный ансамбль XIX века в с. Быковка;</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Казанская церковь 170</w:t>
      </w:r>
      <w:r w:rsidR="00965321" w:rsidRPr="006B1D93">
        <w:rPr>
          <w:rFonts w:eastAsia="Calibri"/>
          <w:sz w:val="28"/>
          <w:szCs w:val="28"/>
          <w:lang w:eastAsia="en-US"/>
        </w:rPr>
        <w:t>8</w:t>
      </w:r>
      <w:r w:rsidRPr="006B1D93">
        <w:rPr>
          <w:rFonts w:eastAsia="Calibri"/>
          <w:sz w:val="28"/>
          <w:szCs w:val="28"/>
          <w:lang w:eastAsia="en-US"/>
        </w:rPr>
        <w:t xml:space="preserve"> года </w:t>
      </w:r>
      <w:proofErr w:type="gramStart"/>
      <w:r w:rsidRPr="006B1D93">
        <w:rPr>
          <w:rFonts w:eastAsia="Calibri"/>
          <w:sz w:val="28"/>
          <w:szCs w:val="28"/>
          <w:lang w:eastAsia="en-US"/>
        </w:rPr>
        <w:t>в</w:t>
      </w:r>
      <w:proofErr w:type="gramEnd"/>
      <w:r w:rsidRPr="006B1D93">
        <w:rPr>
          <w:rFonts w:eastAsia="Calibri"/>
          <w:sz w:val="28"/>
          <w:szCs w:val="28"/>
          <w:lang w:eastAsia="en-US"/>
        </w:rPr>
        <w:t xml:space="preserve"> с. Хмелевка;</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усадьба Оболенских 2-й половины XIX века в п. Красная Горка;</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церковь Михаила Архангела 1912 г. в с. Семьяны и другие объекты.</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xml:space="preserve">27070 гектар площади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занимают особо охраняемые природные территории. Среди 19 памятников природы, находящихся под охраной государства, представлены как природные, так и этнокультурные объекты: от священных мест народов мари до дворянских усадебных парков и заволжских озер.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находятся две ключевые орнитологические территории России, имеющие международное значение.</w:t>
      </w:r>
    </w:p>
    <w:p w:rsidR="00C31133" w:rsidRPr="006B1D93" w:rsidRDefault="00C31133" w:rsidP="00C31133">
      <w:pPr>
        <w:ind w:firstLine="709"/>
        <w:jc w:val="both"/>
        <w:rPr>
          <w:rFonts w:eastAsia="Calibri"/>
          <w:sz w:val="28"/>
          <w:szCs w:val="28"/>
        </w:rPr>
      </w:pPr>
      <w:r w:rsidRPr="006B1D93">
        <w:rPr>
          <w:rFonts w:eastAsia="Calibri"/>
          <w:sz w:val="28"/>
          <w:szCs w:val="28"/>
        </w:rPr>
        <w:t>В городском округе без сомнения привлекательным с туристической точки зрения является поселок Васильсурск. Эта курортная зона с живописными местами, названная в народе «Волжской Швейцарией», полюбилась таким русским живописцам, как И.И. Шишкин и И.И. Левитан. Гостями этих земель были Петр I, Екатерина II, Пушкин А.С., А.М. Горький и многие другие. К сожалению, архитектурный облик самого поселка был утрачен в 1980-е годы. Историческая часть поселка была затоплена в связи с поднятием уровня Чебоксарского водохранилища до 63-й отметки. Основная туристическая деятельность сосредоточена в МБУК «Воротынский район</w:t>
      </w:r>
      <w:r w:rsidR="00B06333" w:rsidRPr="006B1D93">
        <w:rPr>
          <w:rFonts w:eastAsia="Calibri"/>
          <w:sz w:val="28"/>
          <w:szCs w:val="28"/>
        </w:rPr>
        <w:t>ный краеведческий музей» (за 2024</w:t>
      </w:r>
      <w:r w:rsidRPr="006B1D93">
        <w:rPr>
          <w:rFonts w:eastAsia="Calibri"/>
          <w:sz w:val="28"/>
          <w:szCs w:val="28"/>
        </w:rPr>
        <w:t xml:space="preserve"> год музей посетило </w:t>
      </w:r>
      <w:r w:rsidR="0028163B" w:rsidRPr="006B1D93">
        <w:rPr>
          <w:rFonts w:eastAsia="Calibri"/>
          <w:sz w:val="28"/>
          <w:szCs w:val="28"/>
        </w:rPr>
        <w:t>8500</w:t>
      </w:r>
      <w:r w:rsidRPr="006B1D93">
        <w:rPr>
          <w:rFonts w:ascii="Calibri" w:eastAsia="Calibri" w:hAnsi="Calibri"/>
          <w:w w:val="104"/>
          <w:sz w:val="28"/>
          <w:szCs w:val="28"/>
          <w:lang w:eastAsia="en-US"/>
        </w:rPr>
        <w:t xml:space="preserve"> </w:t>
      </w:r>
      <w:r w:rsidRPr="006B1D93">
        <w:rPr>
          <w:rFonts w:eastAsia="Calibri"/>
          <w:sz w:val="28"/>
          <w:szCs w:val="28"/>
        </w:rPr>
        <w:t xml:space="preserve">чел., было проведено </w:t>
      </w:r>
      <w:r w:rsidR="0028163B" w:rsidRPr="006B1D93">
        <w:rPr>
          <w:rFonts w:eastAsia="Calibri"/>
          <w:sz w:val="28"/>
          <w:szCs w:val="28"/>
        </w:rPr>
        <w:t>357 обзорных экскурсий</w:t>
      </w:r>
      <w:r w:rsidRPr="006B1D93">
        <w:rPr>
          <w:rFonts w:eastAsia="Calibri"/>
          <w:sz w:val="28"/>
          <w:szCs w:val="28"/>
        </w:rPr>
        <w:t>). Учреждение хранит уникальные коллекции экспонатов и изделия народного творчества быта и культуры XIX – XX веков и другие предметы, организует экскурсии всем желающим, проводит собирательную работу. Небольшие «общественные музеи» существуют в общеобразовательных учреждениях и культурно-досуговых учреждениях культуры.</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Так, незначительный, но постоянный поток туристов наблюдается в имении Демидовых, расположенном в селе Быковка, родовом гнезде нижегородской ветви знаменитого дворянского рода. XIX век для Быковки неразрывно связан с именем Василия Львовича Демидова. Под его чутким руководством </w:t>
      </w:r>
      <w:proofErr w:type="spellStart"/>
      <w:r w:rsidRPr="006B1D93">
        <w:rPr>
          <w:rFonts w:eastAsia="Calibri"/>
          <w:sz w:val="28"/>
          <w:szCs w:val="28"/>
        </w:rPr>
        <w:t>быковская</w:t>
      </w:r>
      <w:proofErr w:type="spellEnd"/>
      <w:r w:rsidRPr="006B1D93">
        <w:rPr>
          <w:rFonts w:eastAsia="Calibri"/>
          <w:sz w:val="28"/>
          <w:szCs w:val="28"/>
        </w:rPr>
        <w:t xml:space="preserve"> вотчина превратилась в образцовое хозяйство. В настоящее время на его территории ведутся восстановительные и исследовательские работы по созданию исторического музея </w:t>
      </w:r>
      <w:r w:rsidRPr="006B1D93">
        <w:rPr>
          <w:rFonts w:eastAsia="Calibri"/>
          <w:sz w:val="28"/>
          <w:szCs w:val="28"/>
        </w:rPr>
        <w:lastRenderedPageBreak/>
        <w:t>на базе бывшего усадебного дома Демидова В.Л. На постоянной основе мы проводим консультации со специалистами музея «Усадьба Рукавишниковых». Основываясь на их опыте, была создана компьютерная модель одной из версий будущего музея.</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Таким образом, на территории </w:t>
      </w:r>
      <w:r w:rsidR="000F7AE7" w:rsidRPr="006B1D93">
        <w:rPr>
          <w:rFonts w:eastAsia="Calibri"/>
          <w:sz w:val="28"/>
          <w:szCs w:val="28"/>
        </w:rPr>
        <w:t>муниципального</w:t>
      </w:r>
      <w:r w:rsidRPr="006B1D93">
        <w:rPr>
          <w:rFonts w:eastAsia="Calibri"/>
          <w:sz w:val="28"/>
          <w:szCs w:val="28"/>
        </w:rPr>
        <w:t xml:space="preserve"> округа Воротынский расположено большое количество потенциальных объектов показа (исторические здания и памятные места, церкви и храмы, памятники и многое другое), что создает базу для развития культурно-познавательного туризма.</w:t>
      </w:r>
    </w:p>
    <w:p w:rsidR="00C31133" w:rsidRPr="006B1D93" w:rsidRDefault="00C31133" w:rsidP="00C31133">
      <w:pPr>
        <w:ind w:firstLine="709"/>
        <w:jc w:val="both"/>
        <w:rPr>
          <w:rFonts w:eastAsia="Calibri"/>
          <w:sz w:val="28"/>
          <w:szCs w:val="28"/>
        </w:rPr>
      </w:pPr>
      <w:r w:rsidRPr="006B1D93">
        <w:rPr>
          <w:rFonts w:eastAsia="Calibri"/>
          <w:sz w:val="28"/>
          <w:szCs w:val="28"/>
        </w:rPr>
        <w:t>В городско</w:t>
      </w:r>
      <w:r w:rsidR="00B06333" w:rsidRPr="006B1D93">
        <w:rPr>
          <w:rFonts w:eastAsia="Calibri"/>
          <w:sz w:val="28"/>
          <w:szCs w:val="28"/>
        </w:rPr>
        <w:t>м округе Воротынский действуют 5</w:t>
      </w:r>
      <w:r w:rsidRPr="006B1D93">
        <w:rPr>
          <w:rFonts w:eastAsia="Calibri"/>
          <w:sz w:val="28"/>
          <w:szCs w:val="28"/>
        </w:rPr>
        <w:t xml:space="preserve"> баз отдыха, специализирующихся на рыбалке и охоте. Развитая инфраструктура и чистейший воздух привлекают любителей активного и рекреационного отдыха не только нашего региона, но и гостей из Москвы и Санкт-Петербурга</w:t>
      </w:r>
      <w:r w:rsidR="00B06333" w:rsidRPr="006B1D93">
        <w:rPr>
          <w:rFonts w:eastAsia="Calibri"/>
          <w:sz w:val="28"/>
          <w:szCs w:val="28"/>
        </w:rPr>
        <w:t>, а так же иностранных граждан из Китая, Узбекистана и Таиланда</w:t>
      </w:r>
      <w:r w:rsidRPr="006B1D93">
        <w:rPr>
          <w:rFonts w:eastAsia="Calibri"/>
          <w:sz w:val="28"/>
          <w:szCs w:val="28"/>
        </w:rPr>
        <w:t>. Все базы отдыха были построены или восстановлены за счет частных инвестиций. Это огромный плюс: городской округ интересен туристам, а, значит, вложения окупаемы и есть перспективы развития.</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Детский образовательно-оздоровительный центр «Волжский берег», открытый в 2011 году в с. Сомовка, является центром детского туризма </w:t>
      </w:r>
      <w:r w:rsidR="000F7AE7" w:rsidRPr="006B1D93">
        <w:rPr>
          <w:rFonts w:eastAsia="Calibri"/>
          <w:sz w:val="28"/>
          <w:szCs w:val="28"/>
        </w:rPr>
        <w:t>муниципального</w:t>
      </w:r>
      <w:r w:rsidRPr="006B1D93">
        <w:rPr>
          <w:rFonts w:eastAsia="Calibri"/>
          <w:sz w:val="28"/>
          <w:szCs w:val="28"/>
        </w:rPr>
        <w:t xml:space="preserve"> округа Воротынский. Основными направлениями деятельности центра являются:</w:t>
      </w:r>
    </w:p>
    <w:p w:rsidR="00C31133" w:rsidRPr="006B1D93" w:rsidRDefault="00C31133" w:rsidP="00C31133">
      <w:pPr>
        <w:ind w:firstLine="709"/>
        <w:jc w:val="both"/>
        <w:rPr>
          <w:rFonts w:eastAsia="Calibri"/>
          <w:sz w:val="28"/>
          <w:szCs w:val="28"/>
        </w:rPr>
      </w:pPr>
      <w:r w:rsidRPr="006B1D93">
        <w:rPr>
          <w:rFonts w:eastAsia="Calibri"/>
          <w:sz w:val="28"/>
          <w:szCs w:val="28"/>
        </w:rPr>
        <w:t>- организация оздоровительных смен для детей;</w:t>
      </w:r>
    </w:p>
    <w:p w:rsidR="00C31133" w:rsidRPr="006B1D93" w:rsidRDefault="00C31133" w:rsidP="00C31133">
      <w:pPr>
        <w:ind w:firstLine="709"/>
        <w:jc w:val="both"/>
        <w:rPr>
          <w:rFonts w:eastAsia="Calibri"/>
          <w:sz w:val="28"/>
          <w:szCs w:val="28"/>
        </w:rPr>
      </w:pPr>
      <w:r w:rsidRPr="006B1D93">
        <w:rPr>
          <w:rFonts w:eastAsia="Calibri"/>
          <w:sz w:val="28"/>
          <w:szCs w:val="28"/>
        </w:rPr>
        <w:t>- проведение туристических слетов и сборов юных туристов и многое другое.</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Для любителей экстремального и приключенческого туризма наиболее привлекательна подтаежная заволжская часть </w:t>
      </w:r>
      <w:r w:rsidR="000F7AE7" w:rsidRPr="006B1D93">
        <w:rPr>
          <w:rFonts w:eastAsia="Calibri"/>
          <w:sz w:val="28"/>
          <w:szCs w:val="28"/>
        </w:rPr>
        <w:t>муниципального</w:t>
      </w:r>
      <w:r w:rsidRPr="006B1D93">
        <w:rPr>
          <w:rFonts w:eastAsia="Calibri"/>
          <w:sz w:val="28"/>
          <w:szCs w:val="28"/>
        </w:rPr>
        <w:t xml:space="preserve"> округа Воротынский. Выразительные пейзажи, которые составляют многочисленные водоемы и река Дорогуча, хвойно-широколиственные леса, грунтовые дороги и высокие песчаные дюны, позволяют насладиться природой нашего края во время пешеходных, лыжных, велосипедных и водных походов. Эта зона также интересна значительными запасами ягод и грибов. Болота, водоемы и окружающие леса </w:t>
      </w:r>
      <w:r w:rsidR="00DE5DF4" w:rsidRPr="006B1D93">
        <w:rPr>
          <w:rFonts w:eastAsia="Calibri"/>
          <w:sz w:val="28"/>
          <w:szCs w:val="28"/>
        </w:rPr>
        <w:t>–</w:t>
      </w:r>
      <w:r w:rsidRPr="006B1D93">
        <w:rPr>
          <w:rFonts w:eastAsia="Calibri"/>
          <w:sz w:val="28"/>
          <w:szCs w:val="28"/>
        </w:rPr>
        <w:t xml:space="preserve"> местообитание охотничье-промысловых животных (медведя, рыси, лося, бобра, ондатры, глухаря, тетерева, рябчика и другие), редких видов животных, занесенных в Красную книгу России (беркут, аполлон, махаон, </w:t>
      </w:r>
      <w:proofErr w:type="spellStart"/>
      <w:r w:rsidRPr="006B1D93">
        <w:rPr>
          <w:rFonts w:eastAsia="Calibri"/>
          <w:sz w:val="28"/>
          <w:szCs w:val="28"/>
        </w:rPr>
        <w:t>подалирия</w:t>
      </w:r>
      <w:proofErr w:type="spellEnd"/>
      <w:r w:rsidRPr="006B1D93">
        <w:rPr>
          <w:rFonts w:eastAsia="Calibri"/>
          <w:sz w:val="28"/>
          <w:szCs w:val="28"/>
        </w:rPr>
        <w:t xml:space="preserve"> и другие), а также редких в области видов (лесная завирушка, удод, серый сорокопут, большой кроншнеп, серый журавль, гоголь, гадюка и другие). Эти факторы создают условия для развития экологического, гастрономического, образовательного, промыслового </w:t>
      </w:r>
      <w:r w:rsidR="0028163B" w:rsidRPr="006B1D93">
        <w:rPr>
          <w:rFonts w:eastAsia="Calibri"/>
          <w:sz w:val="28"/>
          <w:szCs w:val="28"/>
        </w:rPr>
        <w:t xml:space="preserve">туризма, а также </w:t>
      </w:r>
      <w:r w:rsidRPr="006B1D93">
        <w:rPr>
          <w:rFonts w:eastAsia="Calibri"/>
          <w:sz w:val="28"/>
          <w:szCs w:val="28"/>
        </w:rPr>
        <w:t>фотоохоты.</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Проживание на территории </w:t>
      </w:r>
      <w:r w:rsidR="000F7AE7" w:rsidRPr="006B1D93">
        <w:rPr>
          <w:rFonts w:eastAsia="Calibri"/>
          <w:sz w:val="28"/>
          <w:szCs w:val="28"/>
        </w:rPr>
        <w:t>муниципального</w:t>
      </w:r>
      <w:r w:rsidRPr="006B1D93">
        <w:rPr>
          <w:rFonts w:eastAsia="Calibri"/>
          <w:sz w:val="28"/>
          <w:szCs w:val="28"/>
        </w:rPr>
        <w:t xml:space="preserve"> округа людей разных национальностей (русские, чуваши, марийцы, цыгане и другие), наличие языческих </w:t>
      </w:r>
      <w:proofErr w:type="spellStart"/>
      <w:r w:rsidRPr="006B1D93">
        <w:rPr>
          <w:rFonts w:eastAsia="Calibri"/>
          <w:sz w:val="28"/>
          <w:szCs w:val="28"/>
        </w:rPr>
        <w:t>кереметищ</w:t>
      </w:r>
      <w:proofErr w:type="spellEnd"/>
      <w:r w:rsidRPr="006B1D93">
        <w:rPr>
          <w:rFonts w:eastAsia="Calibri"/>
          <w:sz w:val="28"/>
          <w:szCs w:val="28"/>
        </w:rPr>
        <w:t xml:space="preserve"> и таких уникальных этнокультурных особенностей, как старообрядчество, может стать базой для развития этнографического и сельского туризма.</w:t>
      </w:r>
    </w:p>
    <w:p w:rsidR="00C31133" w:rsidRPr="006B1D93" w:rsidRDefault="00C31133" w:rsidP="00C31133">
      <w:pPr>
        <w:ind w:firstLine="709"/>
        <w:jc w:val="both"/>
        <w:rPr>
          <w:rFonts w:eastAsia="Calibri"/>
          <w:sz w:val="28"/>
          <w:szCs w:val="28"/>
        </w:rPr>
      </w:pPr>
      <w:r w:rsidRPr="006B1D93">
        <w:rPr>
          <w:rFonts w:eastAsia="Calibri"/>
          <w:sz w:val="28"/>
          <w:szCs w:val="28"/>
        </w:rPr>
        <w:t>Постановлением Правительства Нижегородской области от 19 апреля 2002 г. N 69 «О местах традиционного бытования народных художественных промыслов Нижегородской области» места традиционного бытования народных художественных промыслов в городском округе Воротынский не определены. Однако народные умельцы у нас имеются. На базе культурно-досуговых учреждений созданы различные любительские объединения, занимающиеся вязанием и шитьем, плетением кружев и вышиванием,</w:t>
      </w:r>
      <w:r w:rsidR="0095033D" w:rsidRPr="006B1D93">
        <w:rPr>
          <w:rFonts w:eastAsia="Calibri"/>
          <w:sz w:val="28"/>
          <w:szCs w:val="28"/>
        </w:rPr>
        <w:t xml:space="preserve"> </w:t>
      </w:r>
      <w:proofErr w:type="spellStart"/>
      <w:r w:rsidR="0095033D" w:rsidRPr="006B1D93">
        <w:rPr>
          <w:rFonts w:eastAsia="Calibri"/>
          <w:sz w:val="28"/>
          <w:szCs w:val="28"/>
        </w:rPr>
        <w:t>бисероплетением</w:t>
      </w:r>
      <w:proofErr w:type="spellEnd"/>
      <w:r w:rsidR="0095033D" w:rsidRPr="006B1D93">
        <w:rPr>
          <w:rFonts w:eastAsia="Calibri"/>
          <w:sz w:val="28"/>
          <w:szCs w:val="28"/>
        </w:rPr>
        <w:t xml:space="preserve">, </w:t>
      </w:r>
      <w:proofErr w:type="spellStart"/>
      <w:r w:rsidR="0095033D" w:rsidRPr="006B1D93">
        <w:rPr>
          <w:rFonts w:eastAsia="Calibri"/>
          <w:sz w:val="28"/>
          <w:szCs w:val="28"/>
        </w:rPr>
        <w:t>лозоплетением</w:t>
      </w:r>
      <w:proofErr w:type="spellEnd"/>
      <w:r w:rsidR="0095033D" w:rsidRPr="006B1D93">
        <w:rPr>
          <w:rFonts w:eastAsia="Calibri"/>
          <w:sz w:val="28"/>
          <w:szCs w:val="28"/>
        </w:rPr>
        <w:t xml:space="preserve"> </w:t>
      </w:r>
      <w:r w:rsidRPr="006B1D93">
        <w:rPr>
          <w:rFonts w:eastAsia="Calibri"/>
          <w:sz w:val="28"/>
          <w:szCs w:val="28"/>
        </w:rPr>
        <w:t>и многими другими ремеслами.</w:t>
      </w:r>
    </w:p>
    <w:p w:rsidR="00C31133" w:rsidRPr="006B1D93" w:rsidRDefault="00C31133" w:rsidP="00C31133">
      <w:pPr>
        <w:ind w:firstLine="709"/>
        <w:jc w:val="both"/>
        <w:rPr>
          <w:rFonts w:eastAsia="Calibri"/>
          <w:sz w:val="28"/>
          <w:szCs w:val="28"/>
        </w:rPr>
      </w:pPr>
      <w:r w:rsidRPr="006B1D93">
        <w:rPr>
          <w:rFonts w:eastAsia="Calibri"/>
          <w:sz w:val="28"/>
          <w:szCs w:val="28"/>
        </w:rPr>
        <w:lastRenderedPageBreak/>
        <w:t xml:space="preserve">Стоит отметить, что развитие туризма невозможно без развития событийной составляющей. Ежегодно на территории </w:t>
      </w:r>
      <w:r w:rsidR="000F7AE7" w:rsidRPr="006B1D93">
        <w:rPr>
          <w:rFonts w:eastAsia="Calibri"/>
          <w:sz w:val="28"/>
          <w:szCs w:val="28"/>
        </w:rPr>
        <w:t>муниципального</w:t>
      </w:r>
      <w:r w:rsidRPr="006B1D93">
        <w:rPr>
          <w:rFonts w:eastAsia="Calibri"/>
          <w:sz w:val="28"/>
          <w:szCs w:val="28"/>
        </w:rPr>
        <w:t xml:space="preserve"> округа Воротынский проводятся фестивали, конференции, семинары, смотры-конкурсы от районных до межрегиональных уровней. Знаковыми мероприятиями 20</w:t>
      </w:r>
      <w:r w:rsidR="00AE3544" w:rsidRPr="006B1D93">
        <w:rPr>
          <w:rFonts w:eastAsia="Calibri"/>
          <w:sz w:val="28"/>
          <w:szCs w:val="28"/>
        </w:rPr>
        <w:t>24</w:t>
      </w:r>
      <w:r w:rsidRPr="006B1D93">
        <w:rPr>
          <w:rFonts w:eastAsia="Calibri"/>
          <w:sz w:val="28"/>
          <w:szCs w:val="28"/>
        </w:rPr>
        <w:t xml:space="preserve"> года стали:</w:t>
      </w:r>
    </w:p>
    <w:p w:rsidR="00AE3544" w:rsidRPr="006B1D93" w:rsidRDefault="00AE3544" w:rsidP="00AE3544">
      <w:pPr>
        <w:ind w:firstLine="709"/>
        <w:jc w:val="both"/>
        <w:rPr>
          <w:rFonts w:eastAsia="Calibri"/>
          <w:sz w:val="28"/>
          <w:szCs w:val="28"/>
        </w:rPr>
      </w:pPr>
      <w:r w:rsidRPr="006B1D93">
        <w:rPr>
          <w:rFonts w:eastAsia="Calibri"/>
          <w:sz w:val="28"/>
          <w:szCs w:val="28"/>
        </w:rPr>
        <w:t xml:space="preserve">- </w:t>
      </w:r>
      <w:r w:rsidR="0095033D" w:rsidRPr="006B1D93">
        <w:rPr>
          <w:rFonts w:eastAsia="Calibri"/>
          <w:sz w:val="28"/>
          <w:szCs w:val="28"/>
        </w:rPr>
        <w:t xml:space="preserve">международный </w:t>
      </w:r>
      <w:r w:rsidRPr="006B1D93">
        <w:rPr>
          <w:rFonts w:eastAsia="Calibri"/>
          <w:sz w:val="28"/>
          <w:szCs w:val="28"/>
        </w:rPr>
        <w:t>мемориальный фестиваль «Демидовская сирень» (</w:t>
      </w:r>
      <w:proofErr w:type="gramStart"/>
      <w:r w:rsidRPr="006B1D93">
        <w:rPr>
          <w:rFonts w:eastAsia="Calibri"/>
          <w:sz w:val="28"/>
          <w:szCs w:val="28"/>
        </w:rPr>
        <w:t>с</w:t>
      </w:r>
      <w:proofErr w:type="gramEnd"/>
      <w:r w:rsidRPr="006B1D93">
        <w:rPr>
          <w:rFonts w:eastAsia="Calibri"/>
          <w:sz w:val="28"/>
          <w:szCs w:val="28"/>
        </w:rPr>
        <w:t xml:space="preserve">. </w:t>
      </w:r>
      <w:proofErr w:type="gramStart"/>
      <w:r w:rsidRPr="006B1D93">
        <w:rPr>
          <w:rFonts w:eastAsia="Calibri"/>
          <w:sz w:val="28"/>
          <w:szCs w:val="28"/>
        </w:rPr>
        <w:t>Быковка</w:t>
      </w:r>
      <w:proofErr w:type="gramEnd"/>
      <w:r w:rsidRPr="006B1D93">
        <w:rPr>
          <w:rFonts w:eastAsia="Calibri"/>
          <w:sz w:val="28"/>
          <w:szCs w:val="28"/>
        </w:rPr>
        <w:t>) (май);</w:t>
      </w:r>
    </w:p>
    <w:p w:rsidR="00AE3544" w:rsidRPr="006B1D93" w:rsidRDefault="00AE3544" w:rsidP="00AE3544">
      <w:pPr>
        <w:ind w:firstLine="709"/>
        <w:jc w:val="both"/>
        <w:rPr>
          <w:rFonts w:eastAsia="Calibri"/>
          <w:sz w:val="28"/>
          <w:szCs w:val="28"/>
        </w:rPr>
      </w:pPr>
      <w:r w:rsidRPr="006B1D93">
        <w:rPr>
          <w:rFonts w:eastAsia="Calibri"/>
          <w:sz w:val="28"/>
          <w:szCs w:val="28"/>
        </w:rPr>
        <w:t>- межмуниципальный фестиваль «Барские горы» (</w:t>
      </w:r>
      <w:r w:rsidR="00F920CE" w:rsidRPr="006B1D93">
        <w:rPr>
          <w:rFonts w:eastAsia="Calibri"/>
          <w:sz w:val="28"/>
          <w:szCs w:val="28"/>
        </w:rPr>
        <w:t>п. Воротынец) (</w:t>
      </w:r>
      <w:r w:rsidRPr="006B1D93">
        <w:rPr>
          <w:rFonts w:eastAsia="Calibri"/>
          <w:sz w:val="28"/>
          <w:szCs w:val="28"/>
        </w:rPr>
        <w:t>июнь);</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 </w:t>
      </w:r>
      <w:r w:rsidR="00AE3544" w:rsidRPr="006B1D93">
        <w:rPr>
          <w:rFonts w:eastAsia="Calibri"/>
          <w:sz w:val="28"/>
          <w:szCs w:val="28"/>
        </w:rPr>
        <w:t>м</w:t>
      </w:r>
      <w:r w:rsidRPr="006B1D93">
        <w:rPr>
          <w:rFonts w:eastAsia="Calibri"/>
          <w:sz w:val="28"/>
          <w:szCs w:val="28"/>
        </w:rPr>
        <w:t>ежрегиональный праздник чувашской культуры «</w:t>
      </w:r>
      <w:proofErr w:type="spellStart"/>
      <w:r w:rsidRPr="006B1D93">
        <w:rPr>
          <w:rFonts w:eastAsia="Calibri"/>
          <w:sz w:val="28"/>
          <w:szCs w:val="28"/>
        </w:rPr>
        <w:t>Питрав</w:t>
      </w:r>
      <w:proofErr w:type="spellEnd"/>
      <w:r w:rsidRPr="006B1D93">
        <w:rPr>
          <w:rFonts w:eastAsia="Calibri"/>
          <w:sz w:val="28"/>
          <w:szCs w:val="28"/>
        </w:rPr>
        <w:t xml:space="preserve"> </w:t>
      </w:r>
      <w:proofErr w:type="spellStart"/>
      <w:r w:rsidRPr="006B1D93">
        <w:rPr>
          <w:rFonts w:eastAsia="Calibri"/>
          <w:sz w:val="28"/>
          <w:szCs w:val="28"/>
        </w:rPr>
        <w:t>Пуххи</w:t>
      </w:r>
      <w:proofErr w:type="spellEnd"/>
      <w:r w:rsidRPr="006B1D93">
        <w:rPr>
          <w:rFonts w:eastAsia="Calibri"/>
          <w:sz w:val="28"/>
          <w:szCs w:val="28"/>
        </w:rPr>
        <w:t>» (</w:t>
      </w:r>
      <w:r w:rsidR="00F920CE" w:rsidRPr="006B1D93">
        <w:rPr>
          <w:rFonts w:eastAsia="Calibri"/>
          <w:sz w:val="28"/>
          <w:szCs w:val="28"/>
        </w:rPr>
        <w:t>п</w:t>
      </w:r>
      <w:r w:rsidRPr="006B1D93">
        <w:rPr>
          <w:rFonts w:eastAsia="Calibri"/>
          <w:sz w:val="28"/>
          <w:szCs w:val="28"/>
        </w:rPr>
        <w:t>. Лысая Гора) (июль);</w:t>
      </w:r>
    </w:p>
    <w:p w:rsidR="0095033D" w:rsidRPr="006B1D93" w:rsidRDefault="0095033D" w:rsidP="0095033D">
      <w:pPr>
        <w:ind w:firstLine="709"/>
        <w:jc w:val="both"/>
        <w:rPr>
          <w:rFonts w:eastAsia="Calibri"/>
          <w:sz w:val="28"/>
          <w:szCs w:val="28"/>
        </w:rPr>
      </w:pPr>
      <w:r w:rsidRPr="006B1D93">
        <w:rPr>
          <w:rFonts w:eastAsia="Calibri"/>
          <w:sz w:val="28"/>
          <w:szCs w:val="28"/>
        </w:rPr>
        <w:t>- межрегиональный фестиваль «Васильсурские рассветы» (п. Васильсурск) (август);</w:t>
      </w:r>
    </w:p>
    <w:p w:rsidR="00C31133" w:rsidRPr="006B1D93" w:rsidRDefault="00C31133" w:rsidP="00C31133">
      <w:pPr>
        <w:ind w:firstLine="709"/>
        <w:jc w:val="both"/>
        <w:rPr>
          <w:rFonts w:eastAsia="Calibri"/>
          <w:sz w:val="28"/>
          <w:szCs w:val="28"/>
        </w:rPr>
      </w:pPr>
      <w:r w:rsidRPr="006B1D93">
        <w:rPr>
          <w:rFonts w:eastAsia="Calibri"/>
          <w:sz w:val="28"/>
          <w:szCs w:val="28"/>
        </w:rPr>
        <w:t>- День района (сентябрь);</w:t>
      </w:r>
    </w:p>
    <w:p w:rsidR="00AE3544" w:rsidRPr="006B1D93" w:rsidRDefault="00AE3544" w:rsidP="00C31133">
      <w:pPr>
        <w:ind w:firstLine="709"/>
        <w:jc w:val="both"/>
        <w:rPr>
          <w:rFonts w:eastAsia="Calibri"/>
          <w:sz w:val="28"/>
          <w:szCs w:val="28"/>
        </w:rPr>
      </w:pPr>
      <w:r w:rsidRPr="006B1D93">
        <w:rPr>
          <w:rFonts w:eastAsia="Calibri"/>
          <w:sz w:val="28"/>
          <w:szCs w:val="28"/>
        </w:rPr>
        <w:t xml:space="preserve">- межмуниципальный патриотический фестиваль «Героям Отечества слава!» </w:t>
      </w:r>
      <w:r w:rsidR="00BE743C" w:rsidRPr="006B1D93">
        <w:rPr>
          <w:rFonts w:eastAsia="Calibri"/>
          <w:sz w:val="28"/>
          <w:szCs w:val="28"/>
        </w:rPr>
        <w:t xml:space="preserve">(с. Семьяны) </w:t>
      </w:r>
      <w:r w:rsidRPr="006B1D93">
        <w:rPr>
          <w:rFonts w:eastAsia="Calibri"/>
          <w:sz w:val="28"/>
          <w:szCs w:val="28"/>
        </w:rPr>
        <w:t>(декабрь).</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Такие яркие события каждый год привлекают все больше туристов из разных районов и даже регионов страны. Дальнейшее развитие этого направления позволит увеличить число гостей </w:t>
      </w:r>
      <w:r w:rsidR="000F7AE7" w:rsidRPr="006B1D93">
        <w:rPr>
          <w:rFonts w:eastAsia="Calibri"/>
          <w:sz w:val="28"/>
          <w:szCs w:val="28"/>
        </w:rPr>
        <w:t>муниципального</w:t>
      </w:r>
      <w:r w:rsidRPr="006B1D93">
        <w:rPr>
          <w:rFonts w:eastAsia="Calibri"/>
          <w:sz w:val="28"/>
          <w:szCs w:val="28"/>
        </w:rPr>
        <w:t xml:space="preserve"> округа, познакомит их с культурой и историей нашего края.</w:t>
      </w:r>
    </w:p>
    <w:p w:rsidR="00C31133" w:rsidRPr="006B1D93" w:rsidRDefault="00466C96" w:rsidP="00C31133">
      <w:pPr>
        <w:ind w:firstLine="709"/>
        <w:jc w:val="both"/>
        <w:rPr>
          <w:rFonts w:eastAsia="Calibri"/>
          <w:sz w:val="28"/>
          <w:szCs w:val="28"/>
        </w:rPr>
      </w:pPr>
      <w:r w:rsidRPr="006B1D93">
        <w:rPr>
          <w:rFonts w:eastAsia="Calibri"/>
          <w:sz w:val="28"/>
          <w:szCs w:val="28"/>
        </w:rPr>
        <w:t xml:space="preserve">Округ располагает достаточными ресурсами для развития сельского туризма, способствующего возрождению сел и деревень, где нет промышленности и крупных предприятий. Данный вид туризма способствует сокращению безработицы в сельских населённых пунктах, развитию малого предпринимательства, созданию современной инфраструктуры, дорог, транспортного сообщения, повышения престижности проживания в селах и деревнях.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Таким образом, </w:t>
      </w:r>
      <w:r w:rsidR="00C7256A" w:rsidRPr="006B1D93">
        <w:rPr>
          <w:rFonts w:eastAsia="Calibri"/>
          <w:sz w:val="28"/>
          <w:szCs w:val="28"/>
          <w:lang w:eastAsia="en-US"/>
        </w:rPr>
        <w:t>муниципальный</w:t>
      </w:r>
      <w:r w:rsidRPr="006B1D93">
        <w:rPr>
          <w:rFonts w:eastAsia="Calibri"/>
          <w:sz w:val="28"/>
          <w:szCs w:val="28"/>
          <w:lang w:eastAsia="en-US"/>
        </w:rPr>
        <w:t xml:space="preserve"> округ Воротынский обладает высоким туристско-рекреационным потенциалом. На его территории сосредоточены уникальные природные и рекреационные ресурсы, представлен широкий спектр потенциально привлекательных туристских объектов, развитие которых невозможно без создания всех видов базовой инфраструктуры.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 настоящее время туристическая инфраструктура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включает:</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- 1 основное учреждение, осуществляющее экскурсионное обслуживание туристов </w:t>
      </w:r>
      <w:r w:rsidR="00DE5DF4" w:rsidRPr="006B1D93">
        <w:rPr>
          <w:rFonts w:eastAsia="Calibri"/>
          <w:sz w:val="28"/>
          <w:szCs w:val="28"/>
          <w:lang w:eastAsia="en-US"/>
        </w:rPr>
        <w:t>–</w:t>
      </w:r>
      <w:r w:rsidRPr="006B1D93">
        <w:rPr>
          <w:rFonts w:eastAsia="Calibri"/>
          <w:sz w:val="28"/>
          <w:szCs w:val="28"/>
          <w:lang w:eastAsia="en-US"/>
        </w:rPr>
        <w:t xml:space="preserve"> МБУК «Воротынский районный краеведческий музей» и МАУК «ЦНКТ «Гармония»»;</w:t>
      </w:r>
    </w:p>
    <w:p w:rsidR="00C31133" w:rsidRPr="006B1D93" w:rsidRDefault="00852809"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- 9</w:t>
      </w:r>
      <w:r w:rsidR="00C31133" w:rsidRPr="006B1D93">
        <w:rPr>
          <w:rFonts w:eastAsia="Calibri"/>
          <w:sz w:val="28"/>
          <w:szCs w:val="28"/>
          <w:lang w:eastAsia="en-US"/>
        </w:rPr>
        <w:t xml:space="preserve"> гостиниц, баз отдыха и иных коллективных средств размещения. Из них все действующие по состоянию на 01.0</w:t>
      </w:r>
      <w:r w:rsidRPr="006B1D93">
        <w:rPr>
          <w:rFonts w:eastAsia="Calibri"/>
          <w:sz w:val="28"/>
          <w:szCs w:val="28"/>
          <w:lang w:eastAsia="en-US"/>
        </w:rPr>
        <w:t>8</w:t>
      </w:r>
      <w:r w:rsidR="00C31133" w:rsidRPr="006B1D93">
        <w:rPr>
          <w:rFonts w:eastAsia="Calibri"/>
          <w:sz w:val="28"/>
          <w:szCs w:val="28"/>
          <w:lang w:eastAsia="en-US"/>
        </w:rPr>
        <w:t>.202</w:t>
      </w:r>
      <w:r w:rsidRPr="006B1D93">
        <w:rPr>
          <w:rFonts w:eastAsia="Calibri"/>
          <w:sz w:val="28"/>
          <w:szCs w:val="28"/>
          <w:lang w:eastAsia="en-US"/>
        </w:rPr>
        <w:t>5</w:t>
      </w:r>
      <w:r w:rsidR="00C31133" w:rsidRPr="006B1D93">
        <w:rPr>
          <w:rFonts w:eastAsia="Calibri"/>
          <w:sz w:val="28"/>
          <w:szCs w:val="28"/>
          <w:lang w:eastAsia="en-US"/>
        </w:rPr>
        <w:t xml:space="preserve"> г.;</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- 15 пунктов общественного питания;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- 1 детский лагерь МБУ ДО ДООЦ «Волжский берег»;</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- 1 объект спортивного назначения: Физкультурно-оздоровительный комплекс «Волга»;</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- 1 объект познавательного и информационного назначения: МБУК «Межпоселенческая централизованная библиотечная система», включающую 2</w:t>
      </w:r>
      <w:r w:rsidR="00D15F91" w:rsidRPr="006B1D93">
        <w:rPr>
          <w:rFonts w:eastAsia="Calibri"/>
          <w:sz w:val="28"/>
          <w:szCs w:val="28"/>
          <w:lang w:eastAsia="en-US"/>
        </w:rPr>
        <w:t>0</w:t>
      </w:r>
      <w:r w:rsidRPr="006B1D93">
        <w:rPr>
          <w:rFonts w:eastAsia="Calibri"/>
          <w:sz w:val="28"/>
          <w:szCs w:val="28"/>
          <w:lang w:eastAsia="en-US"/>
        </w:rPr>
        <w:t xml:space="preserve"> библиотеку и Центр правовой информации;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- 2</w:t>
      </w:r>
      <w:r w:rsidR="00D15F91" w:rsidRPr="006B1D93">
        <w:rPr>
          <w:rFonts w:eastAsia="Calibri"/>
          <w:sz w:val="28"/>
          <w:szCs w:val="28"/>
          <w:lang w:eastAsia="en-US"/>
        </w:rPr>
        <w:t>8</w:t>
      </w:r>
      <w:r w:rsidRPr="006B1D93">
        <w:rPr>
          <w:rFonts w:eastAsia="Calibri"/>
          <w:sz w:val="28"/>
          <w:szCs w:val="28"/>
          <w:lang w:eastAsia="en-US"/>
        </w:rPr>
        <w:t xml:space="preserve"> объектов досуга и развлечения для туристов, включающих в себя МАУК «Воротынский РДК», МБУК «Межпоселенческая централизованная клубная система», МАУК «Районный центр культуры и досуга «Семьянский» и МАУК «Центр национальных культур и туризма «Гармония»»;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lastRenderedPageBreak/>
        <w:t>-1 организация, оказывающая транспортные услуги;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- 3 охотничьих хозяйства.</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xml:space="preserve">По имеющимся статистическим данным состояние сферы туризма в </w:t>
      </w:r>
      <w:r w:rsidR="00852809" w:rsidRPr="006B1D93">
        <w:rPr>
          <w:rFonts w:eastAsia="Calibri"/>
          <w:sz w:val="28"/>
          <w:szCs w:val="28"/>
          <w:lang w:eastAsia="en-US"/>
        </w:rPr>
        <w:t xml:space="preserve">муниципальном </w:t>
      </w:r>
      <w:r w:rsidRPr="006B1D93">
        <w:rPr>
          <w:rFonts w:eastAsia="Calibri"/>
          <w:sz w:val="28"/>
          <w:szCs w:val="28"/>
          <w:lang w:eastAsia="en-US"/>
        </w:rPr>
        <w:t>округе Воротынский можно представить в виде таблицы:</w:t>
      </w:r>
    </w:p>
    <w:p w:rsidR="00C31133" w:rsidRPr="006B1D93" w:rsidRDefault="00C31133" w:rsidP="0071107F">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Характеристика развития сферы туризма</w:t>
      </w:r>
    </w:p>
    <w:p w:rsidR="00C31133" w:rsidRPr="006B1D93" w:rsidRDefault="00C31133" w:rsidP="0071107F">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 xml:space="preserve">на территории </w:t>
      </w:r>
      <w:r w:rsidR="000F7AE7" w:rsidRPr="006B1D93">
        <w:rPr>
          <w:rFonts w:eastAsia="Calibri"/>
          <w:b/>
          <w:sz w:val="28"/>
          <w:szCs w:val="28"/>
          <w:lang w:eastAsia="en-US"/>
        </w:rPr>
        <w:t>муниципального</w:t>
      </w:r>
      <w:r w:rsidRPr="006B1D93">
        <w:rPr>
          <w:rFonts w:eastAsia="Calibri"/>
          <w:b/>
          <w:sz w:val="28"/>
          <w:szCs w:val="28"/>
          <w:lang w:eastAsia="en-US"/>
        </w:rPr>
        <w:t xml:space="preserve"> округа Воротынский</w:t>
      </w:r>
    </w:p>
    <w:p w:rsidR="00C31133" w:rsidRPr="006B1D93" w:rsidRDefault="00C31133" w:rsidP="0071107F">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Нижегородской области</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288"/>
        <w:gridCol w:w="1826"/>
        <w:gridCol w:w="2090"/>
        <w:gridCol w:w="1836"/>
      </w:tblGrid>
      <w:tr w:rsidR="006B1D93" w:rsidRPr="006B1D93" w:rsidTr="00C31133">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b/>
                <w:lang w:eastAsia="en-US"/>
              </w:rPr>
            </w:pPr>
            <w:r w:rsidRPr="006B1D93">
              <w:rPr>
                <w:rFonts w:eastAsia="Calibri"/>
                <w:b/>
                <w:lang w:eastAsia="en-US"/>
              </w:rPr>
              <w:t>№ п/п</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8E0C9D">
            <w:pPr>
              <w:widowControl w:val="0"/>
              <w:autoSpaceDE w:val="0"/>
              <w:autoSpaceDN w:val="0"/>
              <w:adjustRightInd w:val="0"/>
              <w:jc w:val="center"/>
              <w:rPr>
                <w:rFonts w:eastAsia="Calibri"/>
                <w:b/>
                <w:lang w:eastAsia="en-US"/>
              </w:rPr>
            </w:pPr>
            <w:r w:rsidRPr="006B1D93">
              <w:rPr>
                <w:rFonts w:eastAsia="Calibri"/>
                <w:b/>
                <w:lang w:eastAsia="en-US"/>
              </w:rPr>
              <w:t>Наименование показателя</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8E0C9D">
            <w:pPr>
              <w:widowControl w:val="0"/>
              <w:autoSpaceDE w:val="0"/>
              <w:autoSpaceDN w:val="0"/>
              <w:adjustRightInd w:val="0"/>
              <w:jc w:val="center"/>
              <w:rPr>
                <w:rFonts w:eastAsia="Calibri"/>
                <w:b/>
                <w:lang w:eastAsia="en-US"/>
              </w:rPr>
            </w:pPr>
            <w:r w:rsidRPr="006B1D93">
              <w:rPr>
                <w:rFonts w:eastAsia="Calibri"/>
                <w:b/>
                <w:lang w:eastAsia="en-US"/>
              </w:rPr>
              <w:t>Единица измерения</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8E0C9D">
            <w:pPr>
              <w:widowControl w:val="0"/>
              <w:autoSpaceDE w:val="0"/>
              <w:autoSpaceDN w:val="0"/>
              <w:adjustRightInd w:val="0"/>
              <w:jc w:val="center"/>
              <w:rPr>
                <w:rFonts w:eastAsia="Calibri"/>
                <w:b/>
                <w:lang w:eastAsia="en-US"/>
              </w:rPr>
            </w:pPr>
            <w:r w:rsidRPr="006B1D93">
              <w:rPr>
                <w:rFonts w:eastAsia="Calibri"/>
                <w:b/>
                <w:lang w:eastAsia="en-US"/>
              </w:rPr>
              <w:t>Период/Дата</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8E0C9D">
            <w:pPr>
              <w:widowControl w:val="0"/>
              <w:autoSpaceDE w:val="0"/>
              <w:autoSpaceDN w:val="0"/>
              <w:adjustRightInd w:val="0"/>
              <w:jc w:val="center"/>
              <w:rPr>
                <w:rFonts w:eastAsia="Calibri"/>
                <w:b/>
                <w:lang w:eastAsia="en-US"/>
              </w:rPr>
            </w:pPr>
            <w:r w:rsidRPr="006B1D93">
              <w:rPr>
                <w:rFonts w:eastAsia="Calibri"/>
                <w:b/>
                <w:lang w:eastAsia="en-US"/>
              </w:rPr>
              <w:t>Значение показателя</w:t>
            </w:r>
          </w:p>
        </w:tc>
      </w:tr>
      <w:tr w:rsidR="006B1D93" w:rsidRPr="006B1D93" w:rsidTr="00C31133">
        <w:tc>
          <w:tcPr>
            <w:tcW w:w="813" w:type="dxa"/>
            <w:tcBorders>
              <w:top w:val="single" w:sz="4" w:space="0" w:color="auto"/>
              <w:left w:val="single" w:sz="4" w:space="0" w:color="auto"/>
              <w:bottom w:val="single" w:sz="4" w:space="0" w:color="auto"/>
              <w:right w:val="single" w:sz="4" w:space="0" w:color="auto"/>
            </w:tcBorders>
            <w:vAlign w:val="center"/>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11.</w:t>
            </w:r>
          </w:p>
          <w:p w:rsidR="00C31133" w:rsidRPr="006B1D93" w:rsidRDefault="00C31133">
            <w:pPr>
              <w:widowControl w:val="0"/>
              <w:autoSpaceDE w:val="0"/>
              <w:autoSpaceDN w:val="0"/>
              <w:adjustRightInd w:val="0"/>
              <w:ind w:firstLine="709"/>
              <w:jc w:val="both"/>
              <w:rPr>
                <w:rFonts w:eastAsia="Calibri"/>
                <w:lang w:eastAsia="en-US"/>
              </w:rPr>
            </w:pPr>
          </w:p>
          <w:p w:rsidR="00C31133" w:rsidRPr="006B1D93" w:rsidRDefault="00C31133">
            <w:pPr>
              <w:widowControl w:val="0"/>
              <w:autoSpaceDE w:val="0"/>
              <w:autoSpaceDN w:val="0"/>
              <w:adjustRightInd w:val="0"/>
              <w:ind w:firstLine="709"/>
              <w:jc w:val="both"/>
              <w:rPr>
                <w:rFonts w:eastAsia="Calibri"/>
                <w:lang w:eastAsia="en-US"/>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6106D1">
            <w:pPr>
              <w:widowControl w:val="0"/>
              <w:autoSpaceDE w:val="0"/>
              <w:autoSpaceDN w:val="0"/>
              <w:adjustRightInd w:val="0"/>
              <w:jc w:val="both"/>
              <w:rPr>
                <w:rFonts w:eastAsia="Calibri"/>
                <w:lang w:eastAsia="en-US"/>
              </w:rPr>
            </w:pPr>
            <w:r w:rsidRPr="006B1D93">
              <w:rPr>
                <w:rFonts w:eastAsia="Calibri"/>
                <w:lang w:eastAsia="en-US"/>
              </w:rPr>
              <w:t xml:space="preserve">Количество туристов и экскурсантов в рамках внутреннего и въездного туризма, посетивших </w:t>
            </w:r>
            <w:r w:rsidR="006106D1" w:rsidRPr="006B1D93">
              <w:rPr>
                <w:rFonts w:eastAsia="Calibri"/>
                <w:lang w:eastAsia="en-US"/>
              </w:rPr>
              <w:t>м</w:t>
            </w:r>
            <w:r w:rsidRPr="006B1D93">
              <w:rPr>
                <w:rFonts w:eastAsia="Calibri"/>
                <w:lang w:eastAsia="en-US"/>
              </w:rPr>
              <w:t xml:space="preserve">.о Воротынский </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Человек</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28163B" w:rsidP="0028163B">
            <w:pPr>
              <w:widowControl w:val="0"/>
              <w:autoSpaceDE w:val="0"/>
              <w:autoSpaceDN w:val="0"/>
              <w:adjustRightInd w:val="0"/>
              <w:ind w:firstLine="169"/>
              <w:jc w:val="both"/>
              <w:rPr>
                <w:rFonts w:eastAsia="Calibri"/>
                <w:lang w:eastAsia="en-US"/>
              </w:rPr>
            </w:pPr>
            <w:r w:rsidRPr="006B1D93">
              <w:rPr>
                <w:rFonts w:eastAsia="Calibri"/>
                <w:lang w:eastAsia="en-US"/>
              </w:rPr>
              <w:t>2024</w:t>
            </w:r>
            <w:r w:rsidR="00C31133" w:rsidRPr="006B1D93">
              <w:rPr>
                <w:rFonts w:eastAsia="Calibri"/>
                <w:lang w:eastAsia="en-US"/>
              </w:rPr>
              <w:t xml:space="preserve"> год</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28163B">
            <w:pPr>
              <w:widowControl w:val="0"/>
              <w:autoSpaceDE w:val="0"/>
              <w:autoSpaceDN w:val="0"/>
              <w:adjustRightInd w:val="0"/>
              <w:ind w:firstLine="205"/>
              <w:jc w:val="both"/>
              <w:rPr>
                <w:rFonts w:eastAsia="Calibri"/>
                <w:lang w:eastAsia="en-US"/>
              </w:rPr>
            </w:pPr>
            <w:r w:rsidRPr="006B1D93">
              <w:rPr>
                <w:rFonts w:eastAsia="Calibri"/>
                <w:lang w:eastAsia="en-US"/>
              </w:rPr>
              <w:t>67</w:t>
            </w:r>
            <w:r w:rsidR="0028163B" w:rsidRPr="006B1D93">
              <w:rPr>
                <w:rFonts w:eastAsia="Calibri"/>
                <w:lang w:eastAsia="en-US"/>
              </w:rPr>
              <w:t>51</w:t>
            </w:r>
          </w:p>
        </w:tc>
      </w:tr>
      <w:tr w:rsidR="006B1D93" w:rsidRPr="006B1D93" w:rsidTr="00C31133">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22.</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jc w:val="both"/>
              <w:rPr>
                <w:rFonts w:eastAsia="Calibri"/>
                <w:lang w:eastAsia="en-US"/>
              </w:rPr>
            </w:pPr>
            <w:r w:rsidRPr="006B1D93">
              <w:rPr>
                <w:rFonts w:eastAsia="Calibri"/>
                <w:lang w:eastAsia="en-US"/>
              </w:rPr>
              <w:t>Количество действующих предприятий/учреждений и предпринимателей туристической индустрии</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Единицы</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ind w:firstLine="169"/>
              <w:jc w:val="both"/>
              <w:rPr>
                <w:rFonts w:eastAsia="Calibri"/>
                <w:lang w:eastAsia="en-US"/>
              </w:rPr>
            </w:pPr>
            <w:r w:rsidRPr="006B1D93">
              <w:rPr>
                <w:rFonts w:eastAsia="Calibri"/>
                <w:lang w:eastAsia="en-US"/>
              </w:rPr>
              <w:t>на 01.09.202</w:t>
            </w:r>
            <w:r w:rsidR="00C03C30" w:rsidRPr="006B1D93">
              <w:rPr>
                <w:rFonts w:eastAsia="Calibri"/>
                <w:lang w:eastAsia="en-US"/>
              </w:rPr>
              <w:t>4</w:t>
            </w:r>
            <w:r w:rsidRPr="006B1D93">
              <w:rPr>
                <w:rFonts w:eastAsia="Calibri"/>
                <w:lang w:eastAsia="en-US"/>
              </w:rPr>
              <w:t xml:space="preserve"> г.</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28163B">
            <w:pPr>
              <w:widowControl w:val="0"/>
              <w:autoSpaceDE w:val="0"/>
              <w:autoSpaceDN w:val="0"/>
              <w:adjustRightInd w:val="0"/>
              <w:ind w:firstLine="205"/>
              <w:jc w:val="both"/>
              <w:rPr>
                <w:rFonts w:eastAsia="Calibri"/>
                <w:lang w:eastAsia="en-US"/>
              </w:rPr>
            </w:pPr>
            <w:r w:rsidRPr="006B1D93">
              <w:rPr>
                <w:rFonts w:eastAsia="Calibri"/>
                <w:lang w:eastAsia="en-US"/>
              </w:rPr>
              <w:t>9</w:t>
            </w:r>
          </w:p>
        </w:tc>
      </w:tr>
      <w:tr w:rsidR="006B1D93" w:rsidRPr="006B1D93" w:rsidTr="00C31133">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33.</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jc w:val="both"/>
              <w:rPr>
                <w:rFonts w:eastAsia="Calibri"/>
                <w:lang w:eastAsia="en-US"/>
              </w:rPr>
            </w:pPr>
            <w:r w:rsidRPr="006B1D93">
              <w:rPr>
                <w:rFonts w:eastAsia="Calibri"/>
                <w:lang w:eastAsia="en-US"/>
              </w:rPr>
              <w:t xml:space="preserve">Число </w:t>
            </w:r>
            <w:r w:rsidR="00C03C30" w:rsidRPr="006B1D93">
              <w:rPr>
                <w:rFonts w:eastAsia="Calibri"/>
                <w:lang w:eastAsia="en-US"/>
              </w:rPr>
              <w:t>номеров</w:t>
            </w:r>
            <w:r w:rsidRPr="006B1D93">
              <w:rPr>
                <w:rFonts w:eastAsia="Calibri"/>
                <w:lang w:eastAsia="en-US"/>
              </w:rPr>
              <w:t xml:space="preserve"> в действующих коллективных средствах размещения туристов</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Единицы</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ind w:firstLine="169"/>
              <w:jc w:val="both"/>
              <w:rPr>
                <w:rFonts w:eastAsia="Calibri"/>
                <w:lang w:eastAsia="en-US"/>
              </w:rPr>
            </w:pPr>
            <w:r w:rsidRPr="006B1D93">
              <w:rPr>
                <w:rFonts w:eastAsia="Calibri"/>
                <w:lang w:eastAsia="en-US"/>
              </w:rPr>
              <w:t>на 01.09.202</w:t>
            </w:r>
            <w:r w:rsidR="00C03C30" w:rsidRPr="006B1D93">
              <w:rPr>
                <w:rFonts w:eastAsia="Calibri"/>
                <w:lang w:eastAsia="en-US"/>
              </w:rPr>
              <w:t>4</w:t>
            </w:r>
            <w:r w:rsidRPr="006B1D93">
              <w:rPr>
                <w:rFonts w:eastAsia="Calibri"/>
                <w:lang w:eastAsia="en-US"/>
              </w:rPr>
              <w:t xml:space="preserve"> г.</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03C30">
            <w:pPr>
              <w:widowControl w:val="0"/>
              <w:autoSpaceDE w:val="0"/>
              <w:autoSpaceDN w:val="0"/>
              <w:adjustRightInd w:val="0"/>
              <w:ind w:firstLine="205"/>
              <w:jc w:val="both"/>
              <w:rPr>
                <w:rFonts w:eastAsia="Calibri"/>
                <w:lang w:eastAsia="en-US"/>
              </w:rPr>
            </w:pPr>
            <w:r w:rsidRPr="006B1D93">
              <w:rPr>
                <w:rFonts w:eastAsia="Calibri"/>
                <w:lang w:eastAsia="en-US"/>
              </w:rPr>
              <w:t>139</w:t>
            </w:r>
          </w:p>
        </w:tc>
      </w:tr>
      <w:tr w:rsidR="006B1D93" w:rsidRPr="006B1D93" w:rsidTr="00C31133">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44.</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jc w:val="both"/>
              <w:rPr>
                <w:rFonts w:eastAsia="Calibri"/>
                <w:lang w:eastAsia="en-US"/>
              </w:rPr>
            </w:pPr>
            <w:r w:rsidRPr="006B1D93">
              <w:rPr>
                <w:rFonts w:eastAsia="Calibri"/>
                <w:lang w:eastAsia="en-US"/>
              </w:rPr>
              <w:t>Число посадочных мест в действующих пунктах общественного питания</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Единицы</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ind w:firstLine="169"/>
              <w:jc w:val="both"/>
              <w:rPr>
                <w:rFonts w:eastAsia="Calibri"/>
                <w:lang w:eastAsia="en-US"/>
              </w:rPr>
            </w:pPr>
            <w:r w:rsidRPr="006B1D93">
              <w:rPr>
                <w:rFonts w:eastAsia="Calibri"/>
                <w:lang w:eastAsia="en-US"/>
              </w:rPr>
              <w:t>на 01.09.202</w:t>
            </w:r>
            <w:r w:rsidR="00C03C30" w:rsidRPr="006B1D93">
              <w:rPr>
                <w:rFonts w:eastAsia="Calibri"/>
                <w:lang w:eastAsia="en-US"/>
              </w:rPr>
              <w:t>4</w:t>
            </w:r>
            <w:r w:rsidRPr="006B1D93">
              <w:rPr>
                <w:rFonts w:eastAsia="Calibri"/>
                <w:lang w:eastAsia="en-US"/>
              </w:rPr>
              <w:t xml:space="preserve"> г.</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05"/>
              <w:jc w:val="both"/>
              <w:rPr>
                <w:rFonts w:eastAsia="Calibri"/>
                <w:lang w:eastAsia="en-US"/>
              </w:rPr>
            </w:pPr>
            <w:r w:rsidRPr="006B1D93">
              <w:rPr>
                <w:rFonts w:eastAsia="Calibri"/>
                <w:lang w:eastAsia="en-US"/>
              </w:rPr>
              <w:t>803</w:t>
            </w:r>
          </w:p>
        </w:tc>
      </w:tr>
      <w:tr w:rsidR="006B1D93" w:rsidRPr="006B1D93" w:rsidTr="00C31133">
        <w:trPr>
          <w:cantSplit/>
          <w:trHeight w:val="1134"/>
        </w:trPr>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55.</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jc w:val="both"/>
              <w:rPr>
                <w:rFonts w:eastAsia="Calibri"/>
                <w:lang w:eastAsia="en-US"/>
              </w:rPr>
            </w:pPr>
            <w:r w:rsidRPr="006B1D93">
              <w:rPr>
                <w:rFonts w:eastAsia="Calibri"/>
                <w:lang w:eastAsia="en-US"/>
              </w:rPr>
              <w:t>Доля средств размещения, классифицированных в соответствии с системой классификации гостиниц и иных средств размещения в общем числе действующих коллективных средств размещения</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Проценты</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ind w:firstLine="169"/>
              <w:jc w:val="both"/>
              <w:rPr>
                <w:rFonts w:eastAsia="Calibri"/>
                <w:lang w:eastAsia="en-US"/>
              </w:rPr>
            </w:pPr>
            <w:r w:rsidRPr="006B1D93">
              <w:rPr>
                <w:rFonts w:eastAsia="Calibri"/>
                <w:lang w:eastAsia="en-US"/>
              </w:rPr>
              <w:t>на 01.09.202</w:t>
            </w:r>
            <w:r w:rsidR="00C03C30" w:rsidRPr="006B1D93">
              <w:rPr>
                <w:rFonts w:eastAsia="Calibri"/>
                <w:lang w:eastAsia="en-US"/>
              </w:rPr>
              <w:t>4</w:t>
            </w:r>
            <w:r w:rsidRPr="006B1D93">
              <w:rPr>
                <w:rFonts w:eastAsia="Calibri"/>
                <w:lang w:eastAsia="en-US"/>
              </w:rPr>
              <w:t xml:space="preserve"> г.</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03C30">
            <w:pPr>
              <w:widowControl w:val="0"/>
              <w:autoSpaceDE w:val="0"/>
              <w:autoSpaceDN w:val="0"/>
              <w:adjustRightInd w:val="0"/>
              <w:ind w:firstLine="205"/>
              <w:jc w:val="both"/>
              <w:rPr>
                <w:rFonts w:eastAsia="Calibri"/>
                <w:lang w:eastAsia="en-US"/>
              </w:rPr>
            </w:pPr>
            <w:r w:rsidRPr="006B1D93">
              <w:rPr>
                <w:rFonts w:eastAsia="Calibri"/>
                <w:lang w:eastAsia="en-US"/>
              </w:rPr>
              <w:t>6</w:t>
            </w:r>
          </w:p>
        </w:tc>
      </w:tr>
      <w:tr w:rsidR="00C31133" w:rsidRPr="006B1D93" w:rsidTr="00C31133">
        <w:trPr>
          <w:cantSplit/>
          <w:trHeight w:val="1134"/>
        </w:trPr>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66.</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jc w:val="both"/>
              <w:rPr>
                <w:rFonts w:eastAsia="Calibri"/>
                <w:lang w:eastAsia="en-US"/>
              </w:rPr>
            </w:pPr>
            <w:r w:rsidRPr="006B1D93">
              <w:rPr>
                <w:rFonts w:eastAsia="Calibri"/>
                <w:lang w:eastAsia="en-US"/>
              </w:rPr>
              <w:t>Численность работников, занятых на предприятиях в сфере туризма</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Человек</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ind w:firstLine="169"/>
              <w:jc w:val="both"/>
              <w:rPr>
                <w:rFonts w:eastAsia="Calibri"/>
                <w:lang w:eastAsia="en-US"/>
              </w:rPr>
            </w:pPr>
            <w:r w:rsidRPr="006B1D93">
              <w:rPr>
                <w:rFonts w:eastAsia="Calibri"/>
                <w:lang w:eastAsia="en-US"/>
              </w:rPr>
              <w:t>на 01.09.202</w:t>
            </w:r>
            <w:r w:rsidR="00C03C30" w:rsidRPr="006B1D93">
              <w:rPr>
                <w:rFonts w:eastAsia="Calibri"/>
                <w:lang w:eastAsia="en-US"/>
              </w:rPr>
              <w:t>4</w:t>
            </w:r>
            <w:r w:rsidRPr="006B1D93">
              <w:rPr>
                <w:rFonts w:eastAsia="Calibri"/>
                <w:lang w:eastAsia="en-US"/>
              </w:rPr>
              <w:t xml:space="preserve"> г.</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05"/>
              <w:jc w:val="both"/>
              <w:rPr>
                <w:rFonts w:eastAsia="Calibri"/>
                <w:lang w:eastAsia="en-US"/>
              </w:rPr>
            </w:pPr>
            <w:r w:rsidRPr="006B1D93">
              <w:rPr>
                <w:rFonts w:eastAsia="Calibri"/>
                <w:lang w:eastAsia="en-US"/>
              </w:rPr>
              <w:t>72</w:t>
            </w:r>
          </w:p>
        </w:tc>
      </w:tr>
    </w:tbl>
    <w:p w:rsidR="00C31133" w:rsidRPr="006B1D93" w:rsidRDefault="00C31133" w:rsidP="00C31133">
      <w:pPr>
        <w:widowControl w:val="0"/>
        <w:autoSpaceDE w:val="0"/>
        <w:autoSpaceDN w:val="0"/>
        <w:adjustRightInd w:val="0"/>
        <w:ind w:firstLine="709"/>
        <w:jc w:val="both"/>
        <w:rPr>
          <w:rFonts w:eastAsia="Calibri"/>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Таким образом, каждый тури</w:t>
      </w:r>
      <w:proofErr w:type="gramStart"/>
      <w:r w:rsidRPr="006B1D93">
        <w:rPr>
          <w:rFonts w:eastAsia="Calibri"/>
          <w:sz w:val="28"/>
          <w:szCs w:val="28"/>
          <w:lang w:eastAsia="en-US"/>
        </w:rPr>
        <w:t>ст в ср</w:t>
      </w:r>
      <w:proofErr w:type="gramEnd"/>
      <w:r w:rsidRPr="006B1D93">
        <w:rPr>
          <w:rFonts w:eastAsia="Calibri"/>
          <w:sz w:val="28"/>
          <w:szCs w:val="28"/>
          <w:lang w:eastAsia="en-US"/>
        </w:rPr>
        <w:t>еднем принес 2,</w:t>
      </w:r>
      <w:r w:rsidR="00C03C30" w:rsidRPr="006B1D93">
        <w:rPr>
          <w:rFonts w:eastAsia="Calibri"/>
          <w:sz w:val="28"/>
          <w:szCs w:val="28"/>
          <w:lang w:eastAsia="en-US"/>
        </w:rPr>
        <w:t>2</w:t>
      </w:r>
      <w:r w:rsidR="00852809" w:rsidRPr="006B1D93">
        <w:rPr>
          <w:rFonts w:eastAsia="Calibri"/>
          <w:sz w:val="28"/>
          <w:szCs w:val="28"/>
          <w:lang w:eastAsia="en-US"/>
        </w:rPr>
        <w:t xml:space="preserve"> тыс. руб. выручки по итогам 2024</w:t>
      </w:r>
      <w:r w:rsidRPr="006B1D93">
        <w:rPr>
          <w:rFonts w:eastAsia="Calibri"/>
          <w:sz w:val="28"/>
          <w:szCs w:val="28"/>
          <w:lang w:eastAsia="en-US"/>
        </w:rPr>
        <w:t xml:space="preserve"> года. </w:t>
      </w:r>
      <w:r w:rsidR="00C03C30" w:rsidRPr="006B1D93">
        <w:rPr>
          <w:rFonts w:eastAsia="Calibri"/>
          <w:sz w:val="28"/>
          <w:szCs w:val="28"/>
          <w:lang w:eastAsia="en-US"/>
        </w:rPr>
        <w:t>Шесть</w:t>
      </w:r>
      <w:r w:rsidRPr="006B1D93">
        <w:rPr>
          <w:rFonts w:eastAsia="Calibri"/>
          <w:sz w:val="28"/>
          <w:szCs w:val="28"/>
          <w:lang w:eastAsia="en-US"/>
        </w:rPr>
        <w:t xml:space="preserve"> дейст</w:t>
      </w:r>
      <w:r w:rsidR="00C03C30" w:rsidRPr="006B1D93">
        <w:rPr>
          <w:rFonts w:eastAsia="Calibri"/>
          <w:sz w:val="28"/>
          <w:szCs w:val="28"/>
          <w:lang w:eastAsia="en-US"/>
        </w:rPr>
        <w:t>вующих средств размещения из дев</w:t>
      </w:r>
      <w:r w:rsidRPr="006B1D93">
        <w:rPr>
          <w:rFonts w:eastAsia="Calibri"/>
          <w:sz w:val="28"/>
          <w:szCs w:val="28"/>
          <w:lang w:eastAsia="en-US"/>
        </w:rPr>
        <w:t xml:space="preserve">яти прошли </w:t>
      </w:r>
      <w:r w:rsidR="00C03C30" w:rsidRPr="006B1D93">
        <w:rPr>
          <w:rFonts w:eastAsia="Calibri"/>
          <w:sz w:val="28"/>
          <w:szCs w:val="28"/>
          <w:lang w:eastAsia="en-US"/>
        </w:rPr>
        <w:t>процедуру классификации</w:t>
      </w:r>
      <w:r w:rsidRPr="006B1D93">
        <w:rPr>
          <w:rFonts w:eastAsia="Calibri"/>
          <w:sz w:val="28"/>
          <w:szCs w:val="28"/>
          <w:lang w:eastAsia="en-US"/>
        </w:rPr>
        <w:t>. Имеется более 800 посадочных мест в объектах общественного питания, 300 мест в коллективных средствах размещения туристов.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Стоит отметить, что имеющаяся транспортная инфраструктура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не отвечает необходимым для организации туристской деятельности в городском округе требованиям. Несмотря на то, что </w:t>
      </w:r>
      <w:r w:rsidR="00D40B02" w:rsidRPr="006B1D93">
        <w:rPr>
          <w:rFonts w:eastAsia="Calibri"/>
          <w:sz w:val="28"/>
          <w:szCs w:val="28"/>
          <w:lang w:eastAsia="en-US"/>
        </w:rPr>
        <w:t>муниципальный</w:t>
      </w:r>
      <w:r w:rsidRPr="006B1D93">
        <w:rPr>
          <w:rFonts w:eastAsia="Calibri"/>
          <w:sz w:val="28"/>
          <w:szCs w:val="28"/>
          <w:lang w:eastAsia="en-US"/>
        </w:rPr>
        <w:t xml:space="preserve"> округ Воротынский территориально находится на перекрестке важных автотранспортных магистралей, состояние внутрирайонных дорог можно оценить удовлетворительным. Обслуживание пассажиров на стратегических переправах через реки Волга и Сура осуществляется частной компанией, которая самостоятельно устанавливает стоимость переправы по направлениям п. </w:t>
      </w:r>
      <w:r w:rsidRPr="006B1D93">
        <w:rPr>
          <w:rFonts w:eastAsia="Calibri"/>
          <w:sz w:val="28"/>
          <w:szCs w:val="28"/>
          <w:lang w:eastAsia="en-US"/>
        </w:rPr>
        <w:lastRenderedPageBreak/>
        <w:t xml:space="preserve">Васильсурск – п. Лысая Гора и с. Фокино – с. Михайловское. В их распоряжении находятся два парома и судна на воздушной подушке вместимостью до 10-12 человек. </w:t>
      </w:r>
      <w:r w:rsidR="00C03C30" w:rsidRPr="006B1D93">
        <w:rPr>
          <w:rFonts w:eastAsia="Calibri"/>
          <w:sz w:val="28"/>
          <w:szCs w:val="28"/>
          <w:lang w:eastAsia="en-US"/>
        </w:rPr>
        <w:t>А так же с 2023 гола перевоз</w:t>
      </w:r>
      <w:r w:rsidR="00E14348" w:rsidRPr="006B1D93">
        <w:rPr>
          <w:rFonts w:eastAsia="Calibri"/>
          <w:sz w:val="28"/>
          <w:szCs w:val="28"/>
          <w:lang w:eastAsia="en-US"/>
        </w:rPr>
        <w:t>кой на метеоре Нижний Новгород В</w:t>
      </w:r>
      <w:r w:rsidR="00C03C30" w:rsidRPr="006B1D93">
        <w:rPr>
          <w:rFonts w:eastAsia="Calibri"/>
          <w:sz w:val="28"/>
          <w:szCs w:val="28"/>
          <w:lang w:eastAsia="en-US"/>
        </w:rPr>
        <w:t>асильсурс</w:t>
      </w:r>
      <w:r w:rsidR="00E14348" w:rsidRPr="006B1D93">
        <w:rPr>
          <w:rFonts w:eastAsia="Calibri"/>
          <w:sz w:val="28"/>
          <w:szCs w:val="28"/>
          <w:lang w:eastAsia="en-US"/>
        </w:rPr>
        <w:t>к</w:t>
      </w:r>
      <w:r w:rsidR="00C03C30" w:rsidRPr="006B1D93">
        <w:rPr>
          <w:rFonts w:eastAsia="Calibri"/>
          <w:sz w:val="28"/>
          <w:szCs w:val="28"/>
          <w:lang w:eastAsia="en-US"/>
        </w:rPr>
        <w:t xml:space="preserve"> занимается компания «Водолет»</w:t>
      </w:r>
      <w:r w:rsidR="00E14348" w:rsidRPr="006B1D93">
        <w:rPr>
          <w:rFonts w:eastAsia="Calibri"/>
          <w:sz w:val="28"/>
          <w:szCs w:val="28"/>
          <w:lang w:eastAsia="en-US"/>
        </w:rPr>
        <w:t xml:space="preserve"> з</w:t>
      </w:r>
      <w:r w:rsidR="00C03C30" w:rsidRPr="006B1D93">
        <w:rPr>
          <w:rFonts w:eastAsia="Calibri"/>
          <w:sz w:val="28"/>
          <w:szCs w:val="28"/>
          <w:lang w:eastAsia="en-US"/>
        </w:rPr>
        <w:t>а 2024 год перевезено 681 человек,</w:t>
      </w:r>
      <w:r w:rsidR="00E14348" w:rsidRPr="006B1D93">
        <w:rPr>
          <w:rFonts w:eastAsia="Calibri"/>
          <w:sz w:val="28"/>
          <w:szCs w:val="28"/>
          <w:lang w:eastAsia="en-US"/>
        </w:rPr>
        <w:t xml:space="preserve"> на</w:t>
      </w:r>
      <w:r w:rsidR="00C03C30" w:rsidRPr="006B1D93">
        <w:rPr>
          <w:rFonts w:eastAsia="Calibri"/>
          <w:sz w:val="28"/>
          <w:szCs w:val="28"/>
          <w:lang w:eastAsia="en-US"/>
        </w:rPr>
        <w:t xml:space="preserve"> ноябрь 2025 год</w:t>
      </w:r>
      <w:r w:rsidR="00C03C30" w:rsidRPr="006B1D93">
        <w:rPr>
          <w:sz w:val="28"/>
          <w:szCs w:val="28"/>
          <w:shd w:val="clear" w:color="auto" w:fill="FFFFFF"/>
        </w:rPr>
        <w:t xml:space="preserve">: Из Васильсурска </w:t>
      </w:r>
      <w:r w:rsidR="00E14348" w:rsidRPr="006B1D93">
        <w:rPr>
          <w:sz w:val="28"/>
          <w:szCs w:val="28"/>
          <w:shd w:val="clear" w:color="auto" w:fill="FFFFFF"/>
        </w:rPr>
        <w:t>–</w:t>
      </w:r>
      <w:r w:rsidR="00C03C30" w:rsidRPr="006B1D93">
        <w:rPr>
          <w:sz w:val="28"/>
          <w:szCs w:val="28"/>
          <w:shd w:val="clear" w:color="auto" w:fill="FFFFFF"/>
        </w:rPr>
        <w:t xml:space="preserve"> 1112</w:t>
      </w:r>
      <w:r w:rsidR="00E14348" w:rsidRPr="006B1D93">
        <w:rPr>
          <w:sz w:val="28"/>
          <w:szCs w:val="28"/>
          <w:shd w:val="clear" w:color="auto" w:fill="FFFFFF"/>
        </w:rPr>
        <w:t xml:space="preserve"> человек, в</w:t>
      </w:r>
      <w:r w:rsidR="00C03C30" w:rsidRPr="006B1D93">
        <w:rPr>
          <w:sz w:val="28"/>
          <w:szCs w:val="28"/>
          <w:shd w:val="clear" w:color="auto" w:fill="FFFFFF"/>
        </w:rPr>
        <w:t xml:space="preserve"> Васильсурск 1070</w:t>
      </w:r>
      <w:r w:rsidR="00E14348" w:rsidRPr="006B1D93">
        <w:rPr>
          <w:sz w:val="28"/>
          <w:szCs w:val="28"/>
          <w:shd w:val="clear" w:color="auto" w:fill="FFFFFF"/>
        </w:rPr>
        <w:t xml:space="preserve"> человек.</w:t>
      </w:r>
      <w:r w:rsidR="00C03C30" w:rsidRPr="006B1D93">
        <w:rPr>
          <w:rFonts w:eastAsia="Calibri"/>
          <w:sz w:val="28"/>
          <w:szCs w:val="28"/>
          <w:lang w:eastAsia="en-US"/>
        </w:rPr>
        <w:t xml:space="preserve"> </w:t>
      </w:r>
      <w:r w:rsidRPr="006B1D93">
        <w:rPr>
          <w:rFonts w:eastAsia="Calibri"/>
          <w:sz w:val="28"/>
          <w:szCs w:val="28"/>
          <w:lang w:eastAsia="en-US"/>
        </w:rPr>
        <w:t>Базы и дома отдыха, расположенные по берегам рек, также имеют в своем распоряжении маломерные суда и суда на воздушной подушке, которые используются для организации рыбной ловли и речных прогулок.</w:t>
      </w:r>
    </w:p>
    <w:p w:rsidR="00C31133" w:rsidRPr="006B1D93" w:rsidRDefault="00C31133" w:rsidP="00C31133">
      <w:pPr>
        <w:autoSpaceDE w:val="0"/>
        <w:autoSpaceDN w:val="0"/>
        <w:adjustRightInd w:val="0"/>
        <w:ind w:firstLine="709"/>
        <w:jc w:val="both"/>
        <w:rPr>
          <w:sz w:val="28"/>
          <w:szCs w:val="28"/>
        </w:rPr>
      </w:pPr>
      <w:r w:rsidRPr="006B1D93">
        <w:rPr>
          <w:sz w:val="28"/>
          <w:szCs w:val="28"/>
        </w:rPr>
        <w:t>Вследствие отсутствия возможности для швартовки трех- и четырехпалубных теплоходов г.о Воротынский остается незадействованным в круизных маршрутах. Реки Волга и Сура с каждым годом мелеют, требуются значительные средства на дноуглубительные работы, обустройство пристани и зеленой стоянки.</w:t>
      </w:r>
    </w:p>
    <w:p w:rsidR="00C31133" w:rsidRPr="006B1D93" w:rsidRDefault="00C31133" w:rsidP="00C31133">
      <w:pPr>
        <w:autoSpaceDE w:val="0"/>
        <w:autoSpaceDN w:val="0"/>
        <w:adjustRightInd w:val="0"/>
        <w:ind w:firstLine="709"/>
        <w:jc w:val="both"/>
        <w:rPr>
          <w:sz w:val="28"/>
          <w:szCs w:val="28"/>
        </w:rPr>
      </w:pPr>
      <w:r w:rsidRPr="006B1D93">
        <w:rPr>
          <w:sz w:val="28"/>
          <w:szCs w:val="28"/>
        </w:rPr>
        <w:t>МБУК «Воротынский районный краеведческий музей» не имеет ни одного специально оборудованного автотранспорта для осуществления полноценного экскурсионного обслуживания. В целом по отделу культуры, спорта и туризма и подведомственным ему учреждениям, в эксплуатации находится одно транспортное средство, находящееся на балансе МБУК «МЦКС».</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Подготовкой квалифицированных кадров туристической индустрии в г.о Воротынский занимается филиал НГИЭУ </w:t>
      </w:r>
      <w:r w:rsidR="00DE5DF4" w:rsidRPr="006B1D93">
        <w:rPr>
          <w:rFonts w:eastAsia="Calibri"/>
          <w:sz w:val="28"/>
          <w:szCs w:val="28"/>
          <w:lang w:eastAsia="en-US"/>
        </w:rPr>
        <w:t>–</w:t>
      </w:r>
      <w:r w:rsidRPr="006B1D93">
        <w:rPr>
          <w:rFonts w:eastAsia="Calibri"/>
          <w:sz w:val="28"/>
          <w:szCs w:val="28"/>
          <w:lang w:eastAsia="en-US"/>
        </w:rPr>
        <w:t xml:space="preserve"> Институт транспорта, сервиса и туризма. Кафедра «Сервис» создана 31 августа 2012 года, является выпускающей кафедрой, осуществляющей подготовку по специальностям среднего профессионального образования: 43.02.10 Туризм и 43.02.11 Гостиничный сервис, по направлению подготовки высшего образования — 43.03.01 Сервис (профиль </w:t>
      </w:r>
      <w:r w:rsidR="00DE5DF4" w:rsidRPr="006B1D93">
        <w:rPr>
          <w:rFonts w:eastAsia="Calibri"/>
          <w:sz w:val="28"/>
          <w:szCs w:val="28"/>
          <w:lang w:eastAsia="en-US"/>
        </w:rPr>
        <w:t>–</w:t>
      </w:r>
      <w:r w:rsidRPr="006B1D93">
        <w:rPr>
          <w:rFonts w:eastAsia="Calibri"/>
          <w:sz w:val="28"/>
          <w:szCs w:val="28"/>
          <w:lang w:eastAsia="en-US"/>
        </w:rPr>
        <w:t xml:space="preserve"> социально-культурный сервис). Во время обучения студенты занимаются общественной, спортивной, творческой и научной деятельностью, проходят стажировки, как в России, так и за руб</w:t>
      </w:r>
      <w:r w:rsidR="00852809" w:rsidRPr="006B1D93">
        <w:rPr>
          <w:rFonts w:eastAsia="Calibri"/>
          <w:sz w:val="28"/>
          <w:szCs w:val="28"/>
          <w:lang w:eastAsia="en-US"/>
        </w:rPr>
        <w:t>ежом. Так, кафедра Сервиса</w:t>
      </w:r>
      <w:r w:rsidRPr="006B1D93">
        <w:rPr>
          <w:rFonts w:eastAsia="Calibri"/>
          <w:sz w:val="28"/>
          <w:szCs w:val="28"/>
          <w:lang w:eastAsia="en-US"/>
        </w:rPr>
        <w:t xml:space="preserve"> сотрудничает</w:t>
      </w:r>
      <w:r w:rsidR="00852809" w:rsidRPr="006B1D93">
        <w:rPr>
          <w:rFonts w:eastAsia="Calibri"/>
          <w:sz w:val="28"/>
          <w:szCs w:val="28"/>
          <w:lang w:eastAsia="en-US"/>
        </w:rPr>
        <w:t xml:space="preserve"> с Турцией</w:t>
      </w:r>
      <w:r w:rsidRPr="006B1D93">
        <w:rPr>
          <w:rFonts w:eastAsia="Calibri"/>
          <w:sz w:val="28"/>
          <w:szCs w:val="28"/>
          <w:lang w:eastAsia="en-US"/>
        </w:rPr>
        <w:t xml:space="preserve"> в сфере гостиничного бизнеса, с круизной компанией ООО «</w:t>
      </w:r>
      <w:proofErr w:type="spellStart"/>
      <w:r w:rsidRPr="006B1D93">
        <w:rPr>
          <w:rFonts w:eastAsia="Calibri"/>
          <w:sz w:val="28"/>
          <w:szCs w:val="28"/>
          <w:lang w:eastAsia="en-US"/>
        </w:rPr>
        <w:t>ВодоходЪ</w:t>
      </w:r>
      <w:proofErr w:type="spellEnd"/>
      <w:r w:rsidRPr="006B1D93">
        <w:rPr>
          <w:rFonts w:eastAsia="Calibri"/>
          <w:sz w:val="28"/>
          <w:szCs w:val="28"/>
          <w:lang w:eastAsia="en-US"/>
        </w:rPr>
        <w:t>». Практика студентов проходит в гостиницах, базах отдыха и иных средствах размещения, расположенных в г.о. Воротынский.</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Таким образом, привлечение в округ большего количества туристов и отдыхающих обеспечивает поступление дополнительных финансовых средств в экономику</w:t>
      </w:r>
      <w:r w:rsidRPr="006B1D93">
        <w:rPr>
          <w:rFonts w:ascii="Calibri" w:eastAsia="Calibri" w:hAnsi="Calibri"/>
          <w:sz w:val="28"/>
          <w:szCs w:val="28"/>
          <w:lang w:eastAsia="en-US"/>
        </w:rPr>
        <w:t xml:space="preserve">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увеличивает товарооборот и платные услуги, стимулирует развитие сферы обслуживания и малого бизнеса, частично решает проблему занятости сельского населения. Процесс формирования уникального бренда территории, который является идентификатором округа среди множества других, будет способствовать этому процессу. Но не стоит отрывать работу по созданию бренда территории от ее развития.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Анализируя итоги развития туризма в городском округе на 01 сентября 202</w:t>
      </w:r>
      <w:r w:rsidR="00C861EE" w:rsidRPr="006B1D93">
        <w:rPr>
          <w:rFonts w:eastAsia="Calibri"/>
          <w:sz w:val="28"/>
          <w:szCs w:val="28"/>
          <w:lang w:eastAsia="en-US"/>
        </w:rPr>
        <w:t>5</w:t>
      </w:r>
      <w:r w:rsidRPr="006B1D93">
        <w:rPr>
          <w:rFonts w:eastAsia="Calibri"/>
          <w:sz w:val="28"/>
          <w:szCs w:val="28"/>
          <w:lang w:eastAsia="en-US"/>
        </w:rPr>
        <w:t xml:space="preserve"> года, необходимо рассмотреть сильные и слабые его стороны:</w:t>
      </w:r>
    </w:p>
    <w:p w:rsidR="00E14348" w:rsidRPr="006B1D93" w:rsidRDefault="00E14348" w:rsidP="00C31133">
      <w:pPr>
        <w:widowControl w:val="0"/>
        <w:autoSpaceDE w:val="0"/>
        <w:autoSpaceDN w:val="0"/>
        <w:adjustRightInd w:val="0"/>
        <w:ind w:firstLine="709"/>
        <w:jc w:val="center"/>
        <w:rPr>
          <w:rFonts w:eastAsia="Calibri"/>
          <w:b/>
          <w:sz w:val="28"/>
          <w:szCs w:val="28"/>
        </w:rPr>
      </w:pPr>
    </w:p>
    <w:p w:rsidR="00C31133" w:rsidRPr="006B1D93" w:rsidRDefault="00C31133" w:rsidP="00C31133">
      <w:pPr>
        <w:widowControl w:val="0"/>
        <w:autoSpaceDE w:val="0"/>
        <w:autoSpaceDN w:val="0"/>
        <w:adjustRightInd w:val="0"/>
        <w:ind w:firstLine="709"/>
        <w:jc w:val="center"/>
        <w:rPr>
          <w:rFonts w:eastAsia="Calibri"/>
          <w:b/>
          <w:sz w:val="28"/>
          <w:szCs w:val="28"/>
        </w:rPr>
      </w:pPr>
      <w:r w:rsidRPr="006B1D93">
        <w:rPr>
          <w:rFonts w:eastAsia="Calibri"/>
          <w:b/>
          <w:sz w:val="28"/>
          <w:szCs w:val="28"/>
        </w:rPr>
        <w:t>Анализ итогов развития туризма в городском округе</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b/>
                <w:lang w:eastAsia="en-US"/>
              </w:rPr>
            </w:pPr>
            <w:r w:rsidRPr="006B1D93">
              <w:rPr>
                <w:rFonts w:eastAsia="Calibri"/>
                <w:b/>
                <w:lang w:eastAsia="en-US"/>
              </w:rPr>
              <w:t>Сильные стороны</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b/>
                <w:lang w:eastAsia="en-US"/>
              </w:rPr>
            </w:pPr>
            <w:r w:rsidRPr="006B1D93">
              <w:rPr>
                <w:rFonts w:eastAsia="Calibri"/>
                <w:b/>
                <w:lang w:eastAsia="en-US"/>
              </w:rPr>
              <w:t>Слабые стороны</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1. Выгодное транспортно-географическое положение.</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 xml:space="preserve">1. </w:t>
            </w:r>
            <w:r w:rsidRPr="006B1D93">
              <w:rPr>
                <w:rFonts w:eastAsia="Calibri"/>
              </w:rPr>
              <w:t xml:space="preserve">Транспортная инфраструктура округа не отвечает необходимым для организации туристской деятельности требованиям (неудовлетворительное состояние дорог, </w:t>
            </w:r>
            <w:r w:rsidRPr="006B1D93">
              <w:rPr>
                <w:rFonts w:eastAsia="Calibri"/>
              </w:rPr>
              <w:lastRenderedPageBreak/>
              <w:t>неудобное расписание, высокая стоимость речной переправы, отсутствия возможности для швартовки трех- и четырехпалубных теплоходов и т.д.).</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lastRenderedPageBreak/>
              <w:t>2. Богатое историко-культурное наследие, большая концентрация объектов туристического показа.</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2. Отсутствие концептуальной основы для развития туристской индустрии округа, а также бренда территории.</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 xml:space="preserve">3. Наличие туристических ресурсов для развития различных видов туризма (культурно-познавательный, сельский, экологический, экстремальный, экологический, этнографический, приключенческий, детский, рекреационный, активный, гастрономический, образовательный, промысловый, </w:t>
            </w:r>
            <w:proofErr w:type="spellStart"/>
            <w:r w:rsidRPr="006B1D93">
              <w:rPr>
                <w:rFonts w:eastAsia="Calibri"/>
                <w:lang w:eastAsia="en-US"/>
              </w:rPr>
              <w:t>бердсвочинг</w:t>
            </w:r>
            <w:proofErr w:type="spellEnd"/>
            <w:r w:rsidRPr="006B1D93">
              <w:rPr>
                <w:rFonts w:eastAsia="Calibri"/>
                <w:lang w:eastAsia="en-US"/>
              </w:rPr>
              <w:t xml:space="preserve"> и фотоохота, событийный и другие). </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3. Отсутствие финансирование мероприятий по реставрации и содержанию объектов туристского показа, а также благоустройству территорий и мест отдыха туристов и жителей округа.</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 xml:space="preserve">4. Наличие туристической инфраструктуры </w:t>
            </w:r>
            <w:r w:rsidR="000F7AE7" w:rsidRPr="006B1D93">
              <w:rPr>
                <w:rFonts w:eastAsia="Calibri"/>
                <w:lang w:eastAsia="en-US"/>
              </w:rPr>
              <w:t>муниципального</w:t>
            </w:r>
            <w:r w:rsidRPr="006B1D93">
              <w:rPr>
                <w:rFonts w:eastAsia="Calibri"/>
                <w:lang w:eastAsia="en-US"/>
              </w:rPr>
              <w:t xml:space="preserve"> округа Воротынский.</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4. Недостаточный уровень сервиса на большей части предприятий туриндустрии, отвечающий потребностям туристов из городов и заграницы.</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5. Наличие образовательного учреждения, занимающегося подготовкой квалифицированных специалистов в сфере туризма.</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 xml:space="preserve">5. Отсутствие </w:t>
            </w:r>
            <w:r w:rsidR="00DD5CAC" w:rsidRPr="006B1D93">
              <w:rPr>
                <w:rFonts w:eastAsia="Calibri"/>
                <w:lang w:eastAsia="en-US"/>
              </w:rPr>
              <w:t xml:space="preserve">межмуниципального </w:t>
            </w:r>
            <w:r w:rsidRPr="006B1D93">
              <w:rPr>
                <w:rFonts w:eastAsia="Calibri"/>
                <w:lang w:eastAsia="en-US"/>
              </w:rPr>
              <w:t>сотрудничества</w:t>
            </w:r>
            <w:r w:rsidR="00DD5CAC" w:rsidRPr="006B1D93">
              <w:rPr>
                <w:rFonts w:eastAsia="Calibri"/>
                <w:lang w:eastAsia="en-US"/>
              </w:rPr>
              <w:t xml:space="preserve"> и сотрудничества</w:t>
            </w:r>
            <w:r w:rsidRPr="006B1D93">
              <w:rPr>
                <w:rFonts w:eastAsia="Calibri"/>
                <w:lang w:eastAsia="en-US"/>
              </w:rPr>
              <w:t xml:space="preserve"> с образовательным учреждением по совместному развитию и формированию турпродукта.</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6.</w:t>
            </w:r>
            <w:r w:rsidRPr="006B1D93">
              <w:rPr>
                <w:rFonts w:ascii="Calibri" w:eastAsia="Calibri" w:hAnsi="Calibri"/>
                <w:lang w:eastAsia="en-US"/>
              </w:rPr>
              <w:t xml:space="preserve"> </w:t>
            </w:r>
            <w:r w:rsidRPr="006B1D93">
              <w:rPr>
                <w:rFonts w:eastAsia="Calibri"/>
                <w:lang w:eastAsia="en-US"/>
              </w:rPr>
              <w:t xml:space="preserve">Проживание на территории </w:t>
            </w:r>
            <w:r w:rsidR="000F7AE7" w:rsidRPr="006B1D93">
              <w:rPr>
                <w:rFonts w:eastAsia="Calibri"/>
                <w:lang w:eastAsia="en-US"/>
              </w:rPr>
              <w:t>муниципального</w:t>
            </w:r>
            <w:r w:rsidRPr="006B1D93">
              <w:rPr>
                <w:rFonts w:eastAsia="Calibri"/>
                <w:lang w:eastAsia="en-US"/>
              </w:rPr>
              <w:t xml:space="preserve"> округа людей разных национальностей (русские, чуваши, марийцы), наличие языческих </w:t>
            </w:r>
            <w:proofErr w:type="spellStart"/>
            <w:r w:rsidRPr="006B1D93">
              <w:rPr>
                <w:rFonts w:eastAsia="Calibri"/>
                <w:lang w:eastAsia="en-US"/>
              </w:rPr>
              <w:t>кереметищ</w:t>
            </w:r>
            <w:proofErr w:type="spellEnd"/>
            <w:r w:rsidRPr="006B1D93">
              <w:rPr>
                <w:rFonts w:eastAsia="Calibri"/>
                <w:lang w:eastAsia="en-US"/>
              </w:rPr>
              <w:t>.</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 xml:space="preserve">6. Отсутствие этнографического центра (например, Центр народных ремесел, Культурно-этнографический центр и т.д.), цель которого сохранение национального достояния </w:t>
            </w:r>
            <w:r w:rsidR="000F7AE7" w:rsidRPr="006B1D93">
              <w:rPr>
                <w:rFonts w:eastAsia="Calibri"/>
                <w:lang w:eastAsia="en-US"/>
              </w:rPr>
              <w:t>муниципального</w:t>
            </w:r>
            <w:r w:rsidRPr="006B1D93">
              <w:rPr>
                <w:rFonts w:eastAsia="Calibri"/>
                <w:lang w:eastAsia="en-US"/>
              </w:rPr>
              <w:t xml:space="preserve"> округа, зарождения и возрождения различных народных промыслов и т.д.</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7. Наличие установившегося календаря туристских событий.</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7. Отсутствие маркетинговой стратегии по продвижению туристического продукта.</w:t>
            </w:r>
          </w:p>
        </w:tc>
      </w:tr>
      <w:tr w:rsidR="00C31133" w:rsidRPr="006B1D93" w:rsidTr="00C31133">
        <w:tc>
          <w:tcPr>
            <w:tcW w:w="4926" w:type="dxa"/>
            <w:tcBorders>
              <w:top w:val="single" w:sz="4" w:space="0" w:color="auto"/>
              <w:left w:val="single" w:sz="4" w:space="0" w:color="auto"/>
              <w:bottom w:val="single" w:sz="4" w:space="0" w:color="auto"/>
              <w:right w:val="single" w:sz="4" w:space="0" w:color="auto"/>
            </w:tcBorders>
            <w:vAlign w:val="center"/>
          </w:tcPr>
          <w:p w:rsidR="00C31133" w:rsidRPr="006B1D93" w:rsidRDefault="00C31133">
            <w:pPr>
              <w:widowControl w:val="0"/>
              <w:autoSpaceDE w:val="0"/>
              <w:autoSpaceDN w:val="0"/>
              <w:adjustRightInd w:val="0"/>
              <w:ind w:firstLine="709"/>
              <w:rPr>
                <w:rFonts w:eastAsia="Calibri"/>
                <w:lang w:eastAsia="en-US"/>
              </w:rPr>
            </w:pP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 xml:space="preserve">8. Не развито местное сувенирное производство: большая доля сувенирной продукции, продаваемой туристам </w:t>
            </w:r>
            <w:r w:rsidR="00DE5DF4" w:rsidRPr="006B1D93">
              <w:rPr>
                <w:rFonts w:eastAsia="Calibri"/>
                <w:lang w:eastAsia="en-US"/>
              </w:rPr>
              <w:t>–</w:t>
            </w:r>
            <w:r w:rsidRPr="006B1D93">
              <w:rPr>
                <w:rFonts w:eastAsia="Calibri"/>
                <w:lang w:eastAsia="en-US"/>
              </w:rPr>
              <w:t xml:space="preserve"> это привозная продукция.</w:t>
            </w:r>
          </w:p>
        </w:tc>
      </w:tr>
    </w:tbl>
    <w:p w:rsidR="00C31133" w:rsidRPr="006B1D93" w:rsidRDefault="00C31133" w:rsidP="00C31133">
      <w:pPr>
        <w:widowControl w:val="0"/>
        <w:autoSpaceDE w:val="0"/>
        <w:autoSpaceDN w:val="0"/>
        <w:adjustRightInd w:val="0"/>
        <w:ind w:firstLine="709"/>
        <w:jc w:val="both"/>
        <w:rPr>
          <w:rFonts w:eastAsia="Calibri"/>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Проведенный анализ сильных и слабых сторон итогов развития туризма в городском округе в целом показал: </w:t>
      </w:r>
      <w:r w:rsidR="0053727A" w:rsidRPr="006B1D93">
        <w:rPr>
          <w:rFonts w:eastAsia="Calibri"/>
          <w:sz w:val="28"/>
          <w:szCs w:val="28"/>
          <w:lang w:eastAsia="en-US"/>
        </w:rPr>
        <w:t>м</w:t>
      </w:r>
      <w:r w:rsidRPr="006B1D93">
        <w:rPr>
          <w:rFonts w:eastAsia="Calibri"/>
          <w:sz w:val="28"/>
          <w:szCs w:val="28"/>
          <w:lang w:eastAsia="en-US"/>
        </w:rPr>
        <w:t xml:space="preserve">.о Воротынский имеет богатый объем туристических ресурсов, развитие которых необходимо взять под четкий контроль и разработать для этого эффективную систему мероприятий с реальными сроками выполнения. Главный принцип: качество важнее количества. Отсутствие единой «идеи», связывающей все туристические ресурсы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с желаниями туристов и жителей, не позволяет в полной мере реализовать его туристический потенциал. Таким образом, развитие внутреннего и въездного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требует системности и комплексности, поскольку сама отрасль «туризм» носит ярко выраженный межотраслевой характер, задействует самые разные секторы экономики, культуру, природное наследие и т.д.</w:t>
      </w: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lastRenderedPageBreak/>
        <w:t>3.4.2.2. Цели, задачи</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Цель Подпрограммы: создание благоприятных условий для становления и развития индустрии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продвижение туристического продукта.</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Задачи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создание условий для комплексного развития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w:t>
      </w:r>
    </w:p>
    <w:p w:rsidR="003E6A02" w:rsidRPr="006B1D93" w:rsidRDefault="003E6A02"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3.4.2.3. Сроки и этапы реализации Подпрограммы</w:t>
      </w:r>
    </w:p>
    <w:p w:rsidR="00DE5DF4" w:rsidRPr="006B1D93" w:rsidRDefault="00DE5DF4" w:rsidP="00DE5DF4">
      <w:pPr>
        <w:widowControl w:val="0"/>
        <w:autoSpaceDE w:val="0"/>
        <w:autoSpaceDN w:val="0"/>
        <w:adjustRightInd w:val="0"/>
        <w:ind w:firstLine="709"/>
        <w:jc w:val="center"/>
        <w:rPr>
          <w:bCs/>
          <w:sz w:val="28"/>
          <w:szCs w:val="28"/>
        </w:rPr>
      </w:pPr>
    </w:p>
    <w:p w:rsidR="00C31133" w:rsidRPr="006B1D93" w:rsidRDefault="00C31133" w:rsidP="00DE5DF4">
      <w:pPr>
        <w:widowControl w:val="0"/>
        <w:autoSpaceDE w:val="0"/>
        <w:autoSpaceDN w:val="0"/>
        <w:adjustRightInd w:val="0"/>
        <w:ind w:firstLine="709"/>
        <w:jc w:val="both"/>
        <w:rPr>
          <w:b/>
          <w:sz w:val="28"/>
          <w:szCs w:val="28"/>
          <w:lang w:eastAsia="ar-SA"/>
        </w:rPr>
      </w:pPr>
      <w:r w:rsidRPr="006B1D93">
        <w:rPr>
          <w:sz w:val="28"/>
          <w:szCs w:val="28"/>
          <w:lang w:eastAsia="ar-SA"/>
        </w:rPr>
        <w:t>Подпрогра</w:t>
      </w:r>
      <w:r w:rsidRPr="006B1D93">
        <w:rPr>
          <w:rFonts w:eastAsia="Calibri"/>
          <w:sz w:val="28"/>
          <w:szCs w:val="28"/>
          <w:lang w:eastAsia="en-US"/>
        </w:rPr>
        <w:t xml:space="preserve">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p w:rsidR="00B03448" w:rsidRPr="006B1D93" w:rsidRDefault="00B03448"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3.4.2.4. Перечень основных мероприятий Подпрограммы</w:t>
      </w:r>
    </w:p>
    <w:p w:rsidR="00C31133" w:rsidRPr="006B1D93" w:rsidRDefault="00C31133" w:rsidP="00C31133">
      <w:pPr>
        <w:widowControl w:val="0"/>
        <w:autoSpaceDE w:val="0"/>
        <w:autoSpaceDN w:val="0"/>
        <w:adjustRightInd w:val="0"/>
        <w:ind w:firstLine="709"/>
        <w:jc w:val="both"/>
        <w:rPr>
          <w:b/>
          <w:sz w:val="28"/>
          <w:szCs w:val="28"/>
          <w:lang w:eastAsia="ar-SA"/>
        </w:rPr>
      </w:pPr>
    </w:p>
    <w:p w:rsidR="00C31133" w:rsidRPr="006B1D93" w:rsidRDefault="00C31133" w:rsidP="00C31133">
      <w:pPr>
        <w:widowControl w:val="0"/>
        <w:autoSpaceDE w:val="0"/>
        <w:autoSpaceDN w:val="0"/>
        <w:adjustRightInd w:val="0"/>
        <w:ind w:firstLine="709"/>
        <w:jc w:val="both"/>
        <w:rPr>
          <w:sz w:val="28"/>
          <w:szCs w:val="28"/>
          <w:lang w:eastAsia="ar-SA"/>
        </w:rPr>
      </w:pPr>
      <w:r w:rsidRPr="006B1D93">
        <w:rPr>
          <w:sz w:val="28"/>
          <w:szCs w:val="28"/>
          <w:lang w:eastAsia="ar-SA"/>
        </w:rPr>
        <w:t>Основные мероприятия Подпрограммы предусматривают комплекс взаимосвязанных мер, направленных на достижение цели Подпрограммы.</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xml:space="preserve">Основное мероприятие 1. Создание условий для комплексного развития туризма на территории </w:t>
      </w:r>
      <w:r w:rsidR="000F7AE7" w:rsidRPr="006B1D93">
        <w:rPr>
          <w:bCs/>
          <w:sz w:val="28"/>
          <w:szCs w:val="28"/>
        </w:rPr>
        <w:t>муниципального</w:t>
      </w:r>
      <w:r w:rsidRPr="006B1D93">
        <w:rPr>
          <w:bCs/>
          <w:sz w:val="28"/>
          <w:szCs w:val="28"/>
        </w:rPr>
        <w:t xml:space="preserve"> округа Воротынский. В том числе:</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размещение и актуализация информации о туристическом потенциале</w:t>
      </w:r>
      <w:r w:rsidR="00313B2C" w:rsidRPr="006B1D93">
        <w:rPr>
          <w:bCs/>
          <w:sz w:val="28"/>
          <w:szCs w:val="28"/>
        </w:rPr>
        <w:t xml:space="preserve"> </w:t>
      </w:r>
      <w:r w:rsidR="000F7AE7" w:rsidRPr="006B1D93">
        <w:rPr>
          <w:bCs/>
          <w:sz w:val="28"/>
          <w:szCs w:val="28"/>
        </w:rPr>
        <w:t>муниципального</w:t>
      </w:r>
      <w:r w:rsidRPr="006B1D93">
        <w:rPr>
          <w:bCs/>
          <w:sz w:val="28"/>
          <w:szCs w:val="28"/>
        </w:rPr>
        <w:t xml:space="preserve"> округа, доступных маршрутах и экскурсионных программах, о</w:t>
      </w:r>
      <w:r w:rsidR="00313B2C" w:rsidRPr="006B1D93">
        <w:rPr>
          <w:bCs/>
          <w:sz w:val="28"/>
          <w:szCs w:val="28"/>
        </w:rPr>
        <w:t xml:space="preserve"> </w:t>
      </w:r>
      <w:r w:rsidRPr="006B1D93">
        <w:rPr>
          <w:bCs/>
          <w:sz w:val="28"/>
          <w:szCs w:val="28"/>
        </w:rPr>
        <w:t xml:space="preserve">действующих объектах туристической индустрии </w:t>
      </w:r>
      <w:r w:rsidR="000F7AE7" w:rsidRPr="006B1D93">
        <w:rPr>
          <w:bCs/>
          <w:sz w:val="28"/>
          <w:szCs w:val="28"/>
        </w:rPr>
        <w:t>муниципального</w:t>
      </w:r>
      <w:r w:rsidRPr="006B1D93">
        <w:rPr>
          <w:bCs/>
          <w:sz w:val="28"/>
          <w:szCs w:val="28"/>
        </w:rPr>
        <w:t xml:space="preserve"> округа, туристических</w:t>
      </w:r>
    </w:p>
    <w:p w:rsidR="001679AB" w:rsidRPr="006B1D93" w:rsidRDefault="001679AB" w:rsidP="00313B2C">
      <w:pPr>
        <w:widowControl w:val="0"/>
        <w:autoSpaceDE w:val="0"/>
        <w:autoSpaceDN w:val="0"/>
        <w:adjustRightInd w:val="0"/>
        <w:jc w:val="both"/>
        <w:rPr>
          <w:bCs/>
          <w:sz w:val="28"/>
          <w:szCs w:val="28"/>
        </w:rPr>
      </w:pPr>
      <w:r w:rsidRPr="006B1D93">
        <w:rPr>
          <w:bCs/>
          <w:sz w:val="28"/>
          <w:szCs w:val="28"/>
        </w:rPr>
        <w:t>ресурсах и объектах показа, а также иной тематической информации на</w:t>
      </w:r>
      <w:r w:rsidR="00313B2C" w:rsidRPr="006B1D93">
        <w:rPr>
          <w:bCs/>
          <w:sz w:val="28"/>
          <w:szCs w:val="28"/>
        </w:rPr>
        <w:t xml:space="preserve"> </w:t>
      </w:r>
      <w:r w:rsidRPr="006B1D93">
        <w:rPr>
          <w:bCs/>
          <w:sz w:val="28"/>
          <w:szCs w:val="28"/>
        </w:rPr>
        <w:t xml:space="preserve">официальном сайте администрации </w:t>
      </w:r>
      <w:r w:rsidR="000F7AE7" w:rsidRPr="006B1D93">
        <w:rPr>
          <w:bCs/>
          <w:sz w:val="28"/>
          <w:szCs w:val="28"/>
        </w:rPr>
        <w:t>муниципального</w:t>
      </w:r>
      <w:r w:rsidRPr="006B1D93">
        <w:rPr>
          <w:bCs/>
          <w:sz w:val="28"/>
          <w:szCs w:val="28"/>
        </w:rPr>
        <w:t xml:space="preserve"> округа;</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обеспечение доступности объектов показа в краеведческом музее;</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информационная поддержка любительских объединений, секций, клубов, экскурсионных бюро туристической направленности;</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оказание туристско-информационных услуг всем заинтересованным лицам;</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проведение инвентаризации и актуализация туристских ресурсов на</w:t>
      </w:r>
      <w:r w:rsidR="00313B2C" w:rsidRPr="006B1D93">
        <w:rPr>
          <w:bCs/>
          <w:sz w:val="28"/>
          <w:szCs w:val="28"/>
        </w:rPr>
        <w:t xml:space="preserve"> </w:t>
      </w:r>
      <w:r w:rsidRPr="006B1D93">
        <w:rPr>
          <w:bCs/>
          <w:sz w:val="28"/>
          <w:szCs w:val="28"/>
        </w:rPr>
        <w:t xml:space="preserve">территории </w:t>
      </w:r>
      <w:r w:rsidR="000F7AE7" w:rsidRPr="006B1D93">
        <w:rPr>
          <w:bCs/>
          <w:sz w:val="28"/>
          <w:szCs w:val="28"/>
        </w:rPr>
        <w:t>муниципального</w:t>
      </w:r>
      <w:r w:rsidRPr="006B1D93">
        <w:rPr>
          <w:bCs/>
          <w:sz w:val="28"/>
          <w:szCs w:val="28"/>
        </w:rPr>
        <w:t xml:space="preserve"> округа Воротынский, составление паспортов доступных</w:t>
      </w:r>
      <w:r w:rsidR="00313B2C" w:rsidRPr="006B1D93">
        <w:rPr>
          <w:bCs/>
          <w:sz w:val="28"/>
          <w:szCs w:val="28"/>
        </w:rPr>
        <w:t xml:space="preserve"> </w:t>
      </w:r>
      <w:r w:rsidRPr="006B1D93">
        <w:rPr>
          <w:bCs/>
          <w:sz w:val="28"/>
          <w:szCs w:val="28"/>
        </w:rPr>
        <w:t>объектов показа;</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содействие в организации туристических маршрутов и разработке интерактивных программ;</w:t>
      </w:r>
    </w:p>
    <w:p w:rsidR="001679AB" w:rsidRPr="006B1D93" w:rsidRDefault="001679AB" w:rsidP="00A43144">
      <w:pPr>
        <w:widowControl w:val="0"/>
        <w:autoSpaceDE w:val="0"/>
        <w:autoSpaceDN w:val="0"/>
        <w:adjustRightInd w:val="0"/>
        <w:ind w:firstLine="709"/>
        <w:jc w:val="both"/>
        <w:rPr>
          <w:bCs/>
          <w:sz w:val="28"/>
          <w:szCs w:val="28"/>
        </w:rPr>
      </w:pPr>
      <w:r w:rsidRPr="006B1D93">
        <w:rPr>
          <w:bCs/>
          <w:sz w:val="28"/>
          <w:szCs w:val="28"/>
        </w:rPr>
        <w:t>- разработка макетов рекламно-информационных материалов о туристском</w:t>
      </w:r>
      <w:r w:rsidR="00A43144" w:rsidRPr="006B1D93">
        <w:rPr>
          <w:bCs/>
          <w:sz w:val="28"/>
          <w:szCs w:val="28"/>
        </w:rPr>
        <w:t xml:space="preserve"> </w:t>
      </w:r>
      <w:r w:rsidRPr="006B1D93">
        <w:rPr>
          <w:bCs/>
          <w:sz w:val="28"/>
          <w:szCs w:val="28"/>
        </w:rPr>
        <w:t xml:space="preserve">потенциале </w:t>
      </w:r>
      <w:r w:rsidR="000F7AE7" w:rsidRPr="006B1D93">
        <w:rPr>
          <w:bCs/>
          <w:sz w:val="28"/>
          <w:szCs w:val="28"/>
        </w:rPr>
        <w:t>муниципального</w:t>
      </w:r>
      <w:r w:rsidRPr="006B1D93">
        <w:rPr>
          <w:bCs/>
          <w:sz w:val="28"/>
          <w:szCs w:val="28"/>
        </w:rPr>
        <w:t xml:space="preserve"> округа Воротынский;</w:t>
      </w:r>
    </w:p>
    <w:p w:rsidR="001679AB" w:rsidRPr="006B1D93" w:rsidRDefault="001679AB" w:rsidP="00A43144">
      <w:pPr>
        <w:widowControl w:val="0"/>
        <w:autoSpaceDE w:val="0"/>
        <w:autoSpaceDN w:val="0"/>
        <w:adjustRightInd w:val="0"/>
        <w:ind w:firstLine="709"/>
        <w:jc w:val="both"/>
        <w:rPr>
          <w:bCs/>
          <w:sz w:val="28"/>
          <w:szCs w:val="28"/>
        </w:rPr>
      </w:pPr>
      <w:r w:rsidRPr="006B1D93">
        <w:rPr>
          <w:bCs/>
          <w:sz w:val="28"/>
          <w:szCs w:val="28"/>
        </w:rPr>
        <w:t>- сбор фото- и видеоматериала для дальнейшей разработки мультимедийных</w:t>
      </w:r>
      <w:r w:rsidR="00A43144" w:rsidRPr="006B1D93">
        <w:rPr>
          <w:bCs/>
          <w:sz w:val="28"/>
          <w:szCs w:val="28"/>
        </w:rPr>
        <w:t xml:space="preserve"> </w:t>
      </w:r>
      <w:r w:rsidRPr="006B1D93">
        <w:rPr>
          <w:bCs/>
          <w:sz w:val="28"/>
          <w:szCs w:val="28"/>
        </w:rPr>
        <w:t>презентаций, видеофайлов, информационных материалов о туристском потенциале</w:t>
      </w:r>
      <w:r w:rsidR="00A43144" w:rsidRPr="006B1D93">
        <w:rPr>
          <w:bCs/>
          <w:sz w:val="28"/>
          <w:szCs w:val="28"/>
        </w:rPr>
        <w:t xml:space="preserve"> </w:t>
      </w:r>
      <w:r w:rsidR="000F7AE7" w:rsidRPr="006B1D93">
        <w:rPr>
          <w:bCs/>
          <w:sz w:val="28"/>
          <w:szCs w:val="28"/>
        </w:rPr>
        <w:t>муниципального</w:t>
      </w:r>
      <w:r w:rsidRPr="006B1D93">
        <w:rPr>
          <w:bCs/>
          <w:sz w:val="28"/>
          <w:szCs w:val="28"/>
        </w:rPr>
        <w:t xml:space="preserve"> округа Воротынский;</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размещение информации о туристическом потенциале г.о. Воротынский на</w:t>
      </w:r>
    </w:p>
    <w:p w:rsidR="001679AB" w:rsidRPr="006B1D93" w:rsidRDefault="001679AB" w:rsidP="008C6AB9">
      <w:pPr>
        <w:widowControl w:val="0"/>
        <w:autoSpaceDE w:val="0"/>
        <w:autoSpaceDN w:val="0"/>
        <w:adjustRightInd w:val="0"/>
        <w:jc w:val="both"/>
        <w:rPr>
          <w:bCs/>
          <w:sz w:val="28"/>
          <w:szCs w:val="28"/>
        </w:rPr>
      </w:pPr>
      <w:r w:rsidRPr="006B1D93">
        <w:rPr>
          <w:bCs/>
          <w:sz w:val="28"/>
          <w:szCs w:val="28"/>
        </w:rPr>
        <w:t>нижегородских и российских сайтах, посвященных туризму;</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информационная поддержка и сотрудничество с субъектами туристической</w:t>
      </w:r>
    </w:p>
    <w:p w:rsidR="001679AB" w:rsidRPr="006B1D93" w:rsidRDefault="001679AB" w:rsidP="008C6AB9">
      <w:pPr>
        <w:widowControl w:val="0"/>
        <w:autoSpaceDE w:val="0"/>
        <w:autoSpaceDN w:val="0"/>
        <w:adjustRightInd w:val="0"/>
        <w:jc w:val="both"/>
        <w:rPr>
          <w:bCs/>
          <w:sz w:val="28"/>
          <w:szCs w:val="28"/>
        </w:rPr>
      </w:pPr>
      <w:r w:rsidRPr="006B1D93">
        <w:rPr>
          <w:bCs/>
          <w:sz w:val="28"/>
          <w:szCs w:val="28"/>
        </w:rPr>
        <w:t xml:space="preserve">индустрии </w:t>
      </w:r>
      <w:r w:rsidR="000F7AE7" w:rsidRPr="006B1D93">
        <w:rPr>
          <w:bCs/>
          <w:sz w:val="28"/>
          <w:szCs w:val="28"/>
        </w:rPr>
        <w:t>муниципального</w:t>
      </w:r>
      <w:r w:rsidRPr="006B1D93">
        <w:rPr>
          <w:bCs/>
          <w:sz w:val="28"/>
          <w:szCs w:val="28"/>
        </w:rPr>
        <w:t xml:space="preserve"> округа;</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xml:space="preserve">- содействие в привлечении инвестиций на развитие сферы туризма на территории </w:t>
      </w:r>
      <w:r w:rsidR="000F7AE7" w:rsidRPr="006B1D93">
        <w:rPr>
          <w:bCs/>
          <w:sz w:val="28"/>
          <w:szCs w:val="28"/>
        </w:rPr>
        <w:t>муниципального</w:t>
      </w:r>
      <w:r w:rsidRPr="006B1D93">
        <w:rPr>
          <w:bCs/>
          <w:sz w:val="28"/>
          <w:szCs w:val="28"/>
        </w:rPr>
        <w:t xml:space="preserve"> округа Воротынский;</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содействие в организации виртуальных музейных экспозиций и экскурсий на</w:t>
      </w:r>
    </w:p>
    <w:p w:rsidR="001679AB" w:rsidRPr="006B1D93" w:rsidRDefault="001679AB" w:rsidP="00313B2C">
      <w:pPr>
        <w:widowControl w:val="0"/>
        <w:autoSpaceDE w:val="0"/>
        <w:autoSpaceDN w:val="0"/>
        <w:adjustRightInd w:val="0"/>
        <w:jc w:val="both"/>
        <w:rPr>
          <w:bCs/>
          <w:sz w:val="28"/>
          <w:szCs w:val="28"/>
        </w:rPr>
      </w:pPr>
      <w:r w:rsidRPr="006B1D93">
        <w:rPr>
          <w:bCs/>
          <w:sz w:val="28"/>
          <w:szCs w:val="28"/>
        </w:rPr>
        <w:lastRenderedPageBreak/>
        <w:t>базе действующих объектов показа;</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участие в районных, региональных и общероссийских туристических слетах,</w:t>
      </w:r>
    </w:p>
    <w:p w:rsidR="001679AB" w:rsidRPr="006B1D93" w:rsidRDefault="001679AB" w:rsidP="00313B2C">
      <w:pPr>
        <w:widowControl w:val="0"/>
        <w:autoSpaceDE w:val="0"/>
        <w:autoSpaceDN w:val="0"/>
        <w:adjustRightInd w:val="0"/>
        <w:jc w:val="both"/>
        <w:rPr>
          <w:bCs/>
          <w:sz w:val="28"/>
          <w:szCs w:val="28"/>
        </w:rPr>
      </w:pPr>
      <w:r w:rsidRPr="006B1D93">
        <w:rPr>
          <w:bCs/>
          <w:sz w:val="28"/>
          <w:szCs w:val="28"/>
        </w:rPr>
        <w:t>конференциях, форумах и т.д.;</w:t>
      </w:r>
    </w:p>
    <w:p w:rsidR="00DF560E" w:rsidRPr="006B1D93" w:rsidRDefault="001679AB" w:rsidP="001679AB">
      <w:pPr>
        <w:widowControl w:val="0"/>
        <w:autoSpaceDE w:val="0"/>
        <w:autoSpaceDN w:val="0"/>
        <w:adjustRightInd w:val="0"/>
        <w:ind w:firstLine="709"/>
        <w:jc w:val="both"/>
        <w:rPr>
          <w:rFonts w:eastAsia="Calibri"/>
          <w:sz w:val="28"/>
          <w:szCs w:val="28"/>
          <w:lang w:eastAsia="en-US"/>
        </w:rPr>
      </w:pPr>
      <w:r w:rsidRPr="006B1D93">
        <w:rPr>
          <w:bCs/>
          <w:sz w:val="28"/>
          <w:szCs w:val="28"/>
        </w:rPr>
        <w:t>- организация празднования памятных дат.</w:t>
      </w:r>
    </w:p>
    <w:p w:rsidR="00C31133" w:rsidRPr="006B1D93" w:rsidRDefault="00C31133" w:rsidP="001679AB">
      <w:pPr>
        <w:widowControl w:val="0"/>
        <w:autoSpaceDE w:val="0"/>
        <w:autoSpaceDN w:val="0"/>
        <w:adjustRightInd w:val="0"/>
        <w:ind w:firstLine="709"/>
        <w:jc w:val="both"/>
        <w:rPr>
          <w:sz w:val="28"/>
          <w:szCs w:val="28"/>
          <w:lang w:eastAsia="ar-SA"/>
        </w:rPr>
      </w:pPr>
      <w:r w:rsidRPr="006B1D93">
        <w:rPr>
          <w:sz w:val="28"/>
          <w:szCs w:val="28"/>
          <w:lang w:eastAsia="ar-SA"/>
        </w:rPr>
        <w:t>В рамках Подпрограммы сформирована система основных мероприятий и мероприятий в рамках реализации основных мероприятий, информация о которой представлена в таблице 1 к настоящей Программе.</w:t>
      </w:r>
    </w:p>
    <w:p w:rsidR="00C31133" w:rsidRPr="006B1D93" w:rsidRDefault="00C31133" w:rsidP="00C31133">
      <w:pPr>
        <w:widowControl w:val="0"/>
        <w:autoSpaceDE w:val="0"/>
        <w:autoSpaceDN w:val="0"/>
        <w:adjustRightInd w:val="0"/>
        <w:ind w:firstLine="709"/>
        <w:jc w:val="both"/>
        <w:rPr>
          <w:sz w:val="28"/>
          <w:szCs w:val="28"/>
          <w:lang w:eastAsia="ar-SA"/>
        </w:rPr>
      </w:pPr>
    </w:p>
    <w:p w:rsidR="00C31133" w:rsidRPr="006B1D93" w:rsidRDefault="00C31133" w:rsidP="00AB78F3">
      <w:pPr>
        <w:widowControl w:val="0"/>
        <w:autoSpaceDE w:val="0"/>
        <w:autoSpaceDN w:val="0"/>
        <w:adjustRightInd w:val="0"/>
        <w:ind w:hanging="142"/>
        <w:jc w:val="center"/>
        <w:rPr>
          <w:rFonts w:eastAsia="Calibri"/>
          <w:b/>
          <w:sz w:val="28"/>
          <w:szCs w:val="28"/>
          <w:lang w:eastAsia="en-US"/>
        </w:rPr>
      </w:pPr>
      <w:r w:rsidRPr="006B1D93">
        <w:rPr>
          <w:rFonts w:eastAsia="Calibri"/>
          <w:b/>
          <w:sz w:val="28"/>
          <w:szCs w:val="28"/>
          <w:lang w:eastAsia="en-US"/>
        </w:rPr>
        <w:t>3.4.2.5. Индикаторы достижения цели и непосредственные результаты реализации Подпрограммы</w:t>
      </w:r>
    </w:p>
    <w:p w:rsidR="00C31133" w:rsidRPr="006B1D93" w:rsidRDefault="00C31133" w:rsidP="00AB78F3">
      <w:pPr>
        <w:widowControl w:val="0"/>
        <w:autoSpaceDE w:val="0"/>
        <w:autoSpaceDN w:val="0"/>
        <w:adjustRightInd w:val="0"/>
        <w:ind w:hanging="142"/>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roofErr w:type="gramStart"/>
      <w:r w:rsidRPr="006B1D93">
        <w:rPr>
          <w:rFonts w:eastAsia="Calibri"/>
          <w:sz w:val="28"/>
          <w:szCs w:val="28"/>
          <w:lang w:eastAsia="en-US"/>
        </w:rPr>
        <w:t xml:space="preserve">В качестве оценки результатов достижения поставленной цели подпрограммы предусмотрены следующие индикаторы достижения цели и показатели непосредственного результата: доля средств размещения, классифицированных в соответствии с системой классификации гостиниц и иных средств размещения в общем числе действующих коллективных средств размещения; увеличение туристического потока в </w:t>
      </w:r>
      <w:r w:rsidR="00360D88" w:rsidRPr="006B1D93">
        <w:rPr>
          <w:rFonts w:eastAsia="Calibri"/>
          <w:sz w:val="28"/>
          <w:szCs w:val="28"/>
          <w:lang w:eastAsia="en-US"/>
        </w:rPr>
        <w:t>муниципальный</w:t>
      </w:r>
      <w:r w:rsidRPr="006B1D93">
        <w:rPr>
          <w:rFonts w:eastAsia="Calibri"/>
          <w:sz w:val="28"/>
          <w:szCs w:val="28"/>
          <w:lang w:eastAsia="en-US"/>
        </w:rPr>
        <w:t xml:space="preserve"> округ Воротынский; увеличение туристического потока в </w:t>
      </w:r>
      <w:r w:rsidR="00360D88" w:rsidRPr="006B1D93">
        <w:rPr>
          <w:rFonts w:eastAsia="Calibri"/>
          <w:sz w:val="28"/>
          <w:szCs w:val="28"/>
          <w:lang w:eastAsia="en-US"/>
        </w:rPr>
        <w:t>м</w:t>
      </w:r>
      <w:r w:rsidRPr="006B1D93">
        <w:rPr>
          <w:rFonts w:eastAsia="Calibri"/>
          <w:sz w:val="28"/>
          <w:szCs w:val="28"/>
          <w:lang w:eastAsia="en-US"/>
        </w:rPr>
        <w:t>.о. Воротынский;</w:t>
      </w:r>
      <w:proofErr w:type="gramEnd"/>
      <w:r w:rsidRPr="006B1D93">
        <w:rPr>
          <w:rFonts w:eastAsia="Calibri"/>
          <w:sz w:val="28"/>
          <w:szCs w:val="28"/>
          <w:lang w:eastAsia="en-US"/>
        </w:rPr>
        <w:t xml:space="preserve"> увеличение объема платных услуг, оказанных населению в сфере внутреннего и въездного туризма (включая услуги гостиниц и иных средств размещения); число макетов рекламно-информационного материала о </w:t>
      </w:r>
      <w:proofErr w:type="spellStart"/>
      <w:r w:rsidRPr="006B1D93">
        <w:rPr>
          <w:rFonts w:eastAsia="Calibri"/>
          <w:sz w:val="28"/>
          <w:szCs w:val="28"/>
          <w:lang w:eastAsia="en-US"/>
        </w:rPr>
        <w:t>турпотенциале</w:t>
      </w:r>
      <w:proofErr w:type="spellEnd"/>
      <w:r w:rsidRPr="006B1D93">
        <w:rPr>
          <w:rFonts w:eastAsia="Calibri"/>
          <w:sz w:val="28"/>
          <w:szCs w:val="28"/>
          <w:lang w:eastAsia="en-US"/>
        </w:rPr>
        <w:t xml:space="preserve">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число ежегодно проводимых мероприятий в рамках событийного туризма. 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Подпрограмме, представленными в таблице 2 к настоящей Программе.</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434CD6">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3.4.2.6. Меры правового регулирования</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реализации Подпрограммы разработка нормативно-правовых актов не требуется.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3.4.2.7. Обоснование объема финансовых ресурсов</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3C11D5" w:rsidRPr="006B1D93" w:rsidRDefault="007873DB" w:rsidP="003E6A02">
      <w:pPr>
        <w:autoSpaceDE w:val="0"/>
        <w:autoSpaceDN w:val="0"/>
        <w:adjustRightInd w:val="0"/>
        <w:ind w:firstLine="708"/>
        <w:jc w:val="both"/>
        <w:rPr>
          <w:rFonts w:eastAsia="Calibri"/>
          <w:sz w:val="28"/>
          <w:szCs w:val="28"/>
          <w:lang w:eastAsia="en-US"/>
        </w:rPr>
      </w:pPr>
      <w:r w:rsidRPr="006B1D93">
        <w:rPr>
          <w:rFonts w:eastAsia="Calibri"/>
          <w:sz w:val="28"/>
          <w:szCs w:val="28"/>
          <w:lang w:eastAsia="en-US"/>
        </w:rPr>
        <w:t xml:space="preserve">Обоснование объема финансовых ресурсов» изложить в следующей редакции: «Общий объем финансирования Подпрограммы составляет </w:t>
      </w:r>
      <w:r w:rsidR="003E6A02" w:rsidRPr="006B1D93">
        <w:rPr>
          <w:rFonts w:eastAsia="Calibri"/>
          <w:sz w:val="28"/>
          <w:szCs w:val="28"/>
          <w:lang w:eastAsia="en-US"/>
        </w:rPr>
        <w:t>60,0</w:t>
      </w:r>
      <w:r w:rsidRPr="006B1D93">
        <w:rPr>
          <w:rFonts w:eastAsia="Calibri"/>
          <w:sz w:val="28"/>
          <w:szCs w:val="28"/>
          <w:lang w:eastAsia="en-US"/>
        </w:rPr>
        <w:t xml:space="preserve"> тыс. руб., в том числе за счет средств</w:t>
      </w:r>
      <w:r w:rsidR="007E5023" w:rsidRPr="006B1D93">
        <w:rPr>
          <w:rFonts w:eastAsia="Calibri"/>
          <w:sz w:val="28"/>
          <w:szCs w:val="28"/>
          <w:lang w:eastAsia="en-US"/>
        </w:rPr>
        <w:t xml:space="preserve"> бюджета </w:t>
      </w:r>
      <w:r w:rsidR="000F7AE7" w:rsidRPr="006B1D93">
        <w:rPr>
          <w:rFonts w:eastAsia="Calibri"/>
          <w:sz w:val="28"/>
          <w:szCs w:val="28"/>
          <w:lang w:eastAsia="en-US"/>
        </w:rPr>
        <w:t>муниципального</w:t>
      </w:r>
      <w:r w:rsidR="007E5023" w:rsidRPr="006B1D93">
        <w:rPr>
          <w:rFonts w:eastAsia="Calibri"/>
          <w:sz w:val="28"/>
          <w:szCs w:val="28"/>
          <w:lang w:eastAsia="en-US"/>
        </w:rPr>
        <w:t xml:space="preserve"> округа </w:t>
      </w:r>
      <w:r w:rsidR="003E6A02" w:rsidRPr="006B1D93">
        <w:rPr>
          <w:rFonts w:eastAsia="Calibri"/>
          <w:sz w:val="28"/>
          <w:szCs w:val="28"/>
          <w:lang w:eastAsia="en-US"/>
        </w:rPr>
        <w:t>60,0</w:t>
      </w:r>
      <w:r w:rsidRPr="006B1D93">
        <w:rPr>
          <w:rFonts w:eastAsia="Calibri"/>
          <w:sz w:val="28"/>
          <w:szCs w:val="28"/>
          <w:lang w:eastAsia="en-US"/>
        </w:rPr>
        <w:t xml:space="preserve"> тыс. руб., за счет средств областного бюджета </w:t>
      </w:r>
      <w:r w:rsidR="003E6A02" w:rsidRPr="006B1D93">
        <w:rPr>
          <w:rFonts w:eastAsia="Calibri"/>
          <w:sz w:val="28"/>
          <w:szCs w:val="28"/>
          <w:lang w:eastAsia="en-US"/>
        </w:rPr>
        <w:t>0,0</w:t>
      </w:r>
      <w:r w:rsidRPr="006B1D93">
        <w:rPr>
          <w:rFonts w:eastAsia="Calibri"/>
          <w:sz w:val="28"/>
          <w:szCs w:val="28"/>
          <w:lang w:eastAsia="en-US"/>
        </w:rPr>
        <w:t xml:space="preserve"> тыс. руб., за счет средств федерального бюджета 0,0 тыс. руб. Привлечение внебюджетных средств для реализации основных мероприятий Подпрограммы не предусматривается. </w:t>
      </w:r>
    </w:p>
    <w:p w:rsidR="00C31133" w:rsidRPr="006B1D93" w:rsidRDefault="00C31133" w:rsidP="003C11D5">
      <w:pPr>
        <w:widowControl w:val="0"/>
        <w:autoSpaceDE w:val="0"/>
        <w:autoSpaceDN w:val="0"/>
        <w:adjustRightInd w:val="0"/>
        <w:ind w:firstLine="708"/>
        <w:jc w:val="both"/>
        <w:rPr>
          <w:rFonts w:eastAsia="Calibri"/>
          <w:b/>
          <w:sz w:val="28"/>
          <w:szCs w:val="28"/>
          <w:lang w:eastAsia="en-US"/>
        </w:rPr>
      </w:pPr>
      <w:r w:rsidRPr="006B1D93">
        <w:rPr>
          <w:rFonts w:eastAsia="Calibri"/>
          <w:sz w:val="28"/>
          <w:szCs w:val="28"/>
          <w:lang w:eastAsia="en-US"/>
        </w:rPr>
        <w:t>Ресурсное обеспечение Подпрограммы представлено в таблицах 4 и 5 к настоящей Программе</w:t>
      </w:r>
      <w:r w:rsidRPr="006B1D93">
        <w:rPr>
          <w:rFonts w:eastAsia="Calibri"/>
          <w:b/>
          <w:sz w:val="28"/>
          <w:szCs w:val="28"/>
          <w:lang w:eastAsia="en-US"/>
        </w:rPr>
        <w:t>.</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3.4.2.8. Анализ рисков реализации Подпрограммы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Важное значение для успешной реализации Подпрограммы имеет прогнозирование возможных рисков, связанных с достижением основной цели, </w:t>
      </w:r>
      <w:r w:rsidRPr="006B1D93">
        <w:rPr>
          <w:rFonts w:eastAsia="Calibri"/>
          <w:sz w:val="28"/>
          <w:szCs w:val="28"/>
          <w:lang w:eastAsia="en-US"/>
        </w:rPr>
        <w:lastRenderedPageBreak/>
        <w:t>решением задач Подпрограммы, оценка их масштабов и последствий, а также формирование системы мер по их предотвращению.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В рамках реализации Подпрограммы могут быть выделены следующие риски ее реализации: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Правовые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Подпрограммы. Это может привести к существенному увеличению планируемых сроков или изменению условий реализации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минимизации воздействия данной группы рисков в рамках реализации Подпрограммы планируется: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проводить мониторинг планируемых изменений в федеральном и областном законодательстве в сфере туризма.</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Макроэкономические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Макроэкономические риски связанны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туризма, необоснованный рост стоимости услуг предприятий туристической индустрии.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Изменение стоимости предоставления туристических услуг может негативно сказаться на структуре потребительских предпочтений жителей и гостей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Снижение данных рисков предусматривается в рамках мероприятий Подпрограммы, направленных на совершенствование муниципального регулирования, в том числе по повышению инвестиционной привлекательности и экономическому стимулированию.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Административные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Риски данной группы связаны с неэффективным управлением Подпрограммой, низкой эффективностью взаимодействия заинтересованных сторон, что может повлечь за собой потерю управляемости сферы туризма, нарушение планируемых сроков реализации Подпрограмм,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Основными условиями минимизации административных рисков являются: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формирование эффективной системы управления реализацией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проведение систематического аудита результативности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повышение эффективности взаимодействия участников реализации </w:t>
      </w:r>
      <w:r w:rsidRPr="006B1D93">
        <w:rPr>
          <w:rFonts w:eastAsia="Calibri"/>
          <w:sz w:val="28"/>
          <w:szCs w:val="28"/>
          <w:lang w:eastAsia="en-US"/>
        </w:rPr>
        <w:lastRenderedPageBreak/>
        <w:t>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создание системы мониторингов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своевременная корректировка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Реализация перечисленных мер предусмотрена в рамках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Кадровые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Кадровые риски обусловлены недостатком высококвалифицированных кадров в сфере туризма, что снижает эффективность работы предприятий туристической индустрии.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Снижение влияния данной группы рисков предполагается посредством обеспечения притока высококвалифицированных кадров и обучения имеющихся специалистов.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3.5. Подпрограмма «Обеспечение реализации</w:t>
      </w: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муниципальной программы»</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p>
    <w:p w:rsidR="003C11D5" w:rsidRPr="006B1D93" w:rsidRDefault="00C31133" w:rsidP="003C11D5">
      <w:pPr>
        <w:autoSpaceDE w:val="0"/>
        <w:autoSpaceDN w:val="0"/>
        <w:adjustRightInd w:val="0"/>
        <w:jc w:val="center"/>
        <w:rPr>
          <w:rFonts w:eastAsia="Calibri"/>
          <w:b/>
          <w:sz w:val="28"/>
          <w:szCs w:val="28"/>
          <w:lang w:eastAsia="en-US"/>
        </w:rPr>
      </w:pPr>
      <w:r w:rsidRPr="006B1D93">
        <w:rPr>
          <w:rFonts w:eastAsia="Calibri"/>
          <w:b/>
          <w:sz w:val="28"/>
          <w:szCs w:val="28"/>
          <w:lang w:eastAsia="en-US"/>
        </w:rPr>
        <w:t>3.5.1. Паспорт подпрограммы</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p>
    <w:tbl>
      <w:tblPr>
        <w:tblW w:w="5000" w:type="pct"/>
        <w:tblCellMar>
          <w:top w:w="75" w:type="dxa"/>
          <w:left w:w="0" w:type="dxa"/>
          <w:bottom w:w="75" w:type="dxa"/>
          <w:right w:w="0" w:type="dxa"/>
        </w:tblCellMar>
        <w:tblLook w:val="04A0" w:firstRow="1" w:lastRow="0" w:firstColumn="1" w:lastColumn="0" w:noHBand="0" w:noVBand="1"/>
      </w:tblPr>
      <w:tblGrid>
        <w:gridCol w:w="2359"/>
        <w:gridCol w:w="7971"/>
      </w:tblGrid>
      <w:tr w:rsidR="006B1D93" w:rsidRPr="006B1D93" w:rsidTr="00C31133">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Ответственный исполнитель Подпрограммы </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Отдел культуры, спорта и туризма администрации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w:t>
            </w:r>
          </w:p>
        </w:tc>
      </w:tr>
      <w:tr w:rsidR="006B1D93" w:rsidRPr="006B1D93" w:rsidTr="00C31133">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Соисполнители Программы </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Отсутствуют </w:t>
            </w:r>
          </w:p>
        </w:tc>
      </w:tr>
      <w:tr w:rsidR="006B1D93" w:rsidRPr="006B1D93" w:rsidTr="00C31133">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F6274" w:rsidRPr="006B1D93" w:rsidRDefault="00C31133" w:rsidP="00792334">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Цели Подпрограммы</w:t>
            </w:r>
            <w:r w:rsidR="00EF6274" w:rsidRPr="006B1D93">
              <w:rPr>
                <w:rFonts w:eastAsia="Calibri"/>
                <w:sz w:val="28"/>
                <w:szCs w:val="28"/>
                <w:lang w:eastAsia="en-US"/>
              </w:rPr>
              <w:t xml:space="preserve"> </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AB78F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w:t>
            </w:r>
            <w:r w:rsidR="00EF6274" w:rsidRPr="006B1D93">
              <w:rPr>
                <w:rFonts w:eastAsia="Calibri"/>
                <w:sz w:val="28"/>
                <w:szCs w:val="28"/>
                <w:lang w:eastAsia="en-US"/>
              </w:rPr>
              <w:t xml:space="preserve">Выполнение полномочий в сфере культуры, отнесённых к вопросам местного значения </w:t>
            </w:r>
            <w:r w:rsidR="000F7AE7" w:rsidRPr="006B1D93">
              <w:rPr>
                <w:rFonts w:eastAsia="Calibri"/>
                <w:sz w:val="28"/>
                <w:szCs w:val="28"/>
                <w:lang w:eastAsia="en-US"/>
              </w:rPr>
              <w:t>муниципального</w:t>
            </w:r>
            <w:r w:rsidR="00EF6274" w:rsidRPr="006B1D93">
              <w:rPr>
                <w:rFonts w:eastAsia="Calibri"/>
                <w:sz w:val="28"/>
                <w:szCs w:val="28"/>
                <w:lang w:eastAsia="en-US"/>
              </w:rPr>
              <w:t xml:space="preserve"> округа, а также повышение эффективности и результативности деятельности сферы культуры в </w:t>
            </w:r>
            <w:r w:rsidR="00AB78F3" w:rsidRPr="006B1D93">
              <w:rPr>
                <w:rFonts w:eastAsia="Calibri"/>
                <w:sz w:val="28"/>
                <w:szCs w:val="28"/>
                <w:lang w:eastAsia="en-US"/>
              </w:rPr>
              <w:t xml:space="preserve">муниципальном округе </w:t>
            </w:r>
            <w:r w:rsidR="00EF6274" w:rsidRPr="006B1D93">
              <w:rPr>
                <w:rFonts w:eastAsia="Calibri"/>
                <w:sz w:val="28"/>
                <w:szCs w:val="28"/>
                <w:lang w:eastAsia="en-US"/>
              </w:rPr>
              <w:t>Воротынск</w:t>
            </w:r>
            <w:r w:rsidR="00AB78F3" w:rsidRPr="006B1D93">
              <w:rPr>
                <w:rFonts w:eastAsia="Calibri"/>
                <w:sz w:val="28"/>
                <w:szCs w:val="28"/>
                <w:lang w:eastAsia="en-US"/>
              </w:rPr>
              <w:t>ий</w:t>
            </w:r>
            <w:r w:rsidR="00EF6274" w:rsidRPr="006B1D93">
              <w:rPr>
                <w:rFonts w:eastAsia="Calibri"/>
                <w:sz w:val="28"/>
                <w:szCs w:val="28"/>
                <w:lang w:eastAsia="en-US"/>
              </w:rPr>
              <w:t xml:space="preserve"> </w:t>
            </w:r>
          </w:p>
        </w:tc>
      </w:tr>
      <w:tr w:rsidR="006B1D93" w:rsidRPr="006B1D93" w:rsidTr="00C31133">
        <w:trPr>
          <w:trHeight w:val="320"/>
        </w:trPr>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Задачи Подпрограммы</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реализация установленных полномочий (функций) отдела культуры администрации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обеспечение сферы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квалифицированными кадрами, ориентированными на внедрение новых форм и методов работы;</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совершенствование финансово-экономических и организационно-управленческих механизмов в сфере культуры, направленных на повышение эффективности и результативности деятельности муниципальных учреждений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w:t>
            </w:r>
          </w:p>
        </w:tc>
      </w:tr>
      <w:tr w:rsidR="006B1D93" w:rsidRPr="006B1D93" w:rsidTr="00C31133">
        <w:trPr>
          <w:trHeight w:val="200"/>
        </w:trPr>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085CE1" w:rsidRPr="006B1D93" w:rsidRDefault="00C31133" w:rsidP="00792334">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Этапы и сроки реализации Подпрограммы</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b/>
                <w:sz w:val="28"/>
                <w:szCs w:val="28"/>
                <w:lang w:eastAsia="en-US"/>
              </w:rPr>
            </w:pPr>
            <w:r w:rsidRPr="006B1D93">
              <w:rPr>
                <w:rFonts w:eastAsia="Calibri"/>
                <w:sz w:val="28"/>
                <w:szCs w:val="28"/>
                <w:lang w:eastAsia="en-US"/>
              </w:rPr>
              <w:t>Подпрограмма</w:t>
            </w:r>
            <w:r w:rsidR="00085CE1" w:rsidRPr="006B1D93">
              <w:rPr>
                <w:rFonts w:eastAsia="Calibri"/>
                <w:sz w:val="28"/>
                <w:szCs w:val="28"/>
                <w:lang w:eastAsia="en-US"/>
              </w:rPr>
              <w:t xml:space="preserve">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tc>
      </w:tr>
      <w:tr w:rsidR="006B1D93" w:rsidRPr="006B1D93" w:rsidTr="00C31133">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Объемы </w:t>
            </w:r>
            <w:r w:rsidRPr="006B1D93">
              <w:rPr>
                <w:rFonts w:eastAsia="Calibri"/>
                <w:sz w:val="28"/>
                <w:szCs w:val="28"/>
                <w:lang w:eastAsia="en-US"/>
              </w:rPr>
              <w:lastRenderedPageBreak/>
              <w:t xml:space="preserve">бюджетных ассигнований Подпрограммы за счет средств бюджета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p w:rsidR="00C31133" w:rsidRPr="006B1D93" w:rsidRDefault="00C31133" w:rsidP="00503032">
            <w:pPr>
              <w:widowControl w:val="0"/>
              <w:autoSpaceDE w:val="0"/>
              <w:autoSpaceDN w:val="0"/>
              <w:adjustRightInd w:val="0"/>
              <w:jc w:val="both"/>
              <w:rPr>
                <w:rFonts w:eastAsia="Calibri"/>
                <w:sz w:val="28"/>
                <w:szCs w:val="28"/>
                <w:lang w:eastAsia="en-US"/>
              </w:rPr>
            </w:pP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lastRenderedPageBreak/>
              <w:t xml:space="preserve">Объемы бюджетных ассигнований для реализации </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lastRenderedPageBreak/>
              <w:t>подпрограммы «Обеспечение условий для реализации муниципальной программы» составляет - 212 661,0 тыс. руб. в том числе:</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 xml:space="preserve">2026 - 36 360,6 тыс. руб.; </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2027 - 34 539,6 тыс. руб.;</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2028 - 35 440,2 тыс. руб.:</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2029 - 35 440,2 тыс. руб.;</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2030 - 35 440,2 тыс. руб.;</w:t>
            </w:r>
          </w:p>
          <w:p w:rsidR="00C31133" w:rsidRPr="006B1D93" w:rsidRDefault="00066426" w:rsidP="00066426">
            <w:pPr>
              <w:widowControl w:val="0"/>
              <w:autoSpaceDE w:val="0"/>
              <w:autoSpaceDN w:val="0"/>
              <w:adjustRightInd w:val="0"/>
              <w:rPr>
                <w:rFonts w:eastAsia="Calibri"/>
                <w:sz w:val="28"/>
                <w:szCs w:val="28"/>
                <w:lang w:eastAsia="en-US"/>
              </w:rPr>
            </w:pPr>
            <w:r w:rsidRPr="006B1D93">
              <w:rPr>
                <w:rFonts w:eastAsia="Calibri"/>
                <w:sz w:val="28"/>
                <w:szCs w:val="28"/>
                <w:lang w:eastAsia="en-US"/>
              </w:rPr>
              <w:t>2031 - 35 440,2 тыс. руб.</w:t>
            </w:r>
          </w:p>
        </w:tc>
      </w:tr>
      <w:tr w:rsidR="006B1D93" w:rsidRPr="006B1D93" w:rsidTr="00C31133">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rsidP="00792334">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lastRenderedPageBreak/>
              <w:t xml:space="preserve">Индикаторы достижения цели Подпрограммы </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066426">
            <w:pPr>
              <w:widowControl w:val="0"/>
              <w:autoSpaceDE w:val="0"/>
              <w:autoSpaceDN w:val="0"/>
              <w:adjustRightInd w:val="0"/>
              <w:rPr>
                <w:rFonts w:eastAsia="Calibri"/>
                <w:sz w:val="28"/>
                <w:szCs w:val="28"/>
                <w:lang w:eastAsia="en-US"/>
              </w:rPr>
            </w:pPr>
            <w:r w:rsidRPr="006B1D93">
              <w:rPr>
                <w:rFonts w:eastAsia="Calibri"/>
                <w:sz w:val="28"/>
                <w:szCs w:val="28"/>
                <w:lang w:eastAsia="en-US"/>
              </w:rPr>
              <w:t>- уровень выполнения значений целевых показателей (индикаторов) государственной программы до 100 %.</w:t>
            </w:r>
          </w:p>
        </w:tc>
      </w:tr>
      <w:tr w:rsidR="006B1D93" w:rsidRPr="006B1D93" w:rsidTr="00C31133">
        <w:trPr>
          <w:trHeight w:val="1058"/>
        </w:trPr>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rsidP="00792334">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Показатели непосредственных результатов Подпрограммы</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уровень удовлетворенности населения качеством и доступностью муниципальных услуг в сфере культуры до 90%.</w:t>
            </w:r>
          </w:p>
        </w:tc>
      </w:tr>
    </w:tbl>
    <w:p w:rsidR="00792334" w:rsidRDefault="00792334" w:rsidP="000C167E">
      <w:pPr>
        <w:ind w:hanging="142"/>
        <w:jc w:val="center"/>
        <w:rPr>
          <w:b/>
          <w:sz w:val="28"/>
          <w:szCs w:val="28"/>
          <w:lang w:eastAsia="ar-SA"/>
        </w:rPr>
      </w:pPr>
    </w:p>
    <w:p w:rsidR="00C31133" w:rsidRPr="006B1D93" w:rsidRDefault="00C31133" w:rsidP="000C167E">
      <w:pPr>
        <w:ind w:hanging="142"/>
        <w:jc w:val="center"/>
        <w:rPr>
          <w:b/>
          <w:sz w:val="28"/>
          <w:szCs w:val="28"/>
          <w:lang w:eastAsia="ar-SA"/>
        </w:rPr>
      </w:pPr>
      <w:r w:rsidRPr="006B1D93">
        <w:rPr>
          <w:b/>
          <w:sz w:val="28"/>
          <w:szCs w:val="28"/>
          <w:lang w:eastAsia="ar-SA"/>
        </w:rPr>
        <w:t>3.5.2. Текстовая часть</w:t>
      </w:r>
    </w:p>
    <w:p w:rsidR="00C31133" w:rsidRPr="006B1D93" w:rsidRDefault="00C31133" w:rsidP="000C167E">
      <w:pPr>
        <w:ind w:hanging="142"/>
        <w:jc w:val="center"/>
        <w:rPr>
          <w:sz w:val="28"/>
          <w:szCs w:val="28"/>
          <w:lang w:eastAsia="ar-SA"/>
        </w:rPr>
      </w:pPr>
    </w:p>
    <w:p w:rsidR="00C31133" w:rsidRPr="006B1D93" w:rsidRDefault="00C31133" w:rsidP="000C167E">
      <w:pPr>
        <w:tabs>
          <w:tab w:val="left" w:pos="1134"/>
        </w:tabs>
        <w:autoSpaceDE w:val="0"/>
        <w:autoSpaceDN w:val="0"/>
        <w:adjustRightInd w:val="0"/>
        <w:ind w:hanging="142"/>
        <w:jc w:val="center"/>
        <w:rPr>
          <w:b/>
          <w:sz w:val="28"/>
          <w:szCs w:val="28"/>
          <w:lang w:eastAsia="ar-SA"/>
        </w:rPr>
      </w:pPr>
      <w:r w:rsidRPr="006B1D93">
        <w:rPr>
          <w:b/>
          <w:sz w:val="28"/>
          <w:szCs w:val="28"/>
          <w:lang w:eastAsia="ar-SA"/>
        </w:rPr>
        <w:t>3.5.2.1. Характеристика текущего состояния</w:t>
      </w:r>
    </w:p>
    <w:p w:rsidR="00C31133" w:rsidRPr="006B1D93" w:rsidRDefault="00C31133" w:rsidP="00C31133">
      <w:pPr>
        <w:tabs>
          <w:tab w:val="left" w:pos="1134"/>
        </w:tabs>
        <w:autoSpaceDE w:val="0"/>
        <w:autoSpaceDN w:val="0"/>
        <w:adjustRightInd w:val="0"/>
        <w:ind w:firstLine="709"/>
        <w:jc w:val="center"/>
        <w:rPr>
          <w:b/>
          <w:sz w:val="28"/>
          <w:szCs w:val="28"/>
          <w:lang w:eastAsia="ar-SA"/>
        </w:rPr>
      </w:pP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xml:space="preserve">Подпрограмма направлена на существенное повышение качества управления процессами развития культуры. Отделом культуры, спорта и туризма администрации </w:t>
      </w:r>
      <w:r w:rsidR="000F7AE7" w:rsidRPr="006B1D93">
        <w:rPr>
          <w:sz w:val="28"/>
          <w:szCs w:val="28"/>
          <w:lang w:eastAsia="ar-SA"/>
        </w:rPr>
        <w:t>муниципального</w:t>
      </w:r>
      <w:r w:rsidRPr="006B1D93">
        <w:rPr>
          <w:sz w:val="28"/>
          <w:szCs w:val="28"/>
          <w:lang w:eastAsia="ar-SA"/>
        </w:rPr>
        <w:t xml:space="preserve"> округа Воротынский Нижегородской области, подведомственными организациями ведется комплексная работа по развитию культуры в </w:t>
      </w:r>
      <w:r w:rsidR="000C167E" w:rsidRPr="006B1D93">
        <w:rPr>
          <w:sz w:val="28"/>
          <w:szCs w:val="28"/>
          <w:lang w:eastAsia="ar-SA"/>
        </w:rPr>
        <w:t xml:space="preserve">муниципальном округе </w:t>
      </w:r>
      <w:r w:rsidRPr="006B1D93">
        <w:rPr>
          <w:sz w:val="28"/>
          <w:szCs w:val="28"/>
          <w:lang w:eastAsia="ar-SA"/>
        </w:rPr>
        <w:t>Воротынский.</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xml:space="preserve">Отдел культуры, спорта и туризма администрации </w:t>
      </w:r>
      <w:r w:rsidR="000F7AE7" w:rsidRPr="006B1D93">
        <w:rPr>
          <w:sz w:val="28"/>
          <w:szCs w:val="28"/>
          <w:lang w:eastAsia="ar-SA"/>
        </w:rPr>
        <w:t>муниципального</w:t>
      </w:r>
      <w:r w:rsidRPr="006B1D93">
        <w:rPr>
          <w:sz w:val="28"/>
          <w:szCs w:val="28"/>
          <w:lang w:eastAsia="ar-SA"/>
        </w:rPr>
        <w:t xml:space="preserve"> округа Воротынский (далее - ОКСиТ) является структурным подразделением администрации </w:t>
      </w:r>
      <w:r w:rsidR="000F7AE7" w:rsidRPr="006B1D93">
        <w:rPr>
          <w:sz w:val="28"/>
          <w:szCs w:val="28"/>
          <w:lang w:eastAsia="ar-SA"/>
        </w:rPr>
        <w:t>муниципального</w:t>
      </w:r>
      <w:r w:rsidRPr="006B1D93">
        <w:rPr>
          <w:sz w:val="28"/>
          <w:szCs w:val="28"/>
          <w:lang w:eastAsia="ar-SA"/>
        </w:rPr>
        <w:t xml:space="preserve"> округа Воротынский, осуществляющим оказание муниципальных услуг и исполнение муниципальных функций в целях обеспечения реализации, предусмотренных законодательством Российской Федерации полномочий в области культуры.</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ОКСиТ:</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xml:space="preserve">- является главным распорядителем бюджетных средств </w:t>
      </w:r>
      <w:r w:rsidR="000F7AE7" w:rsidRPr="006B1D93">
        <w:rPr>
          <w:sz w:val="28"/>
          <w:szCs w:val="28"/>
          <w:lang w:eastAsia="ar-SA"/>
        </w:rPr>
        <w:t>муниципального</w:t>
      </w:r>
      <w:r w:rsidRPr="006B1D93">
        <w:rPr>
          <w:sz w:val="28"/>
          <w:szCs w:val="28"/>
          <w:lang w:eastAsia="ar-SA"/>
        </w:rPr>
        <w:t xml:space="preserve"> округа Воротынский, выделяемых на развитие культуры;</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выполняет функции и полномочия учредителя муниципальных бюджетных учреждений культуры.</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xml:space="preserve">В целях оказания муниципальных услуг в сфере культуры созданы муниципальные бюджетные, казенные, автономные учреждения культуры: МБУК «МЦБС», МАУК «Воротынский РДК», МБУК «МЦКС», МАУК «РЦКД «Семьянский»», МАУК «ЦНКТ «Гармония»», </w:t>
      </w:r>
      <w:r w:rsidR="00013B7D" w:rsidRPr="006B1D93">
        <w:rPr>
          <w:sz w:val="28"/>
          <w:szCs w:val="28"/>
          <w:lang w:eastAsia="ar-SA"/>
        </w:rPr>
        <w:t>МБУ ДО «ДШИ» р.п. Воротынец</w:t>
      </w:r>
      <w:r w:rsidRPr="006B1D93">
        <w:rPr>
          <w:sz w:val="28"/>
          <w:szCs w:val="28"/>
          <w:lang w:eastAsia="ar-SA"/>
        </w:rPr>
        <w:t>,</w:t>
      </w:r>
      <w:r w:rsidR="00013B7D" w:rsidRPr="006B1D93">
        <w:rPr>
          <w:sz w:val="28"/>
          <w:szCs w:val="28"/>
          <w:lang w:eastAsia="ar-SA"/>
        </w:rPr>
        <w:t xml:space="preserve"> МАУ </w:t>
      </w:r>
      <w:proofErr w:type="gramStart"/>
      <w:r w:rsidR="00013B7D" w:rsidRPr="006B1D93">
        <w:rPr>
          <w:sz w:val="28"/>
          <w:szCs w:val="28"/>
          <w:lang w:eastAsia="ar-SA"/>
        </w:rPr>
        <w:t>ДО</w:t>
      </w:r>
      <w:proofErr w:type="gramEnd"/>
      <w:r w:rsidR="00013B7D" w:rsidRPr="006B1D93">
        <w:rPr>
          <w:sz w:val="28"/>
          <w:szCs w:val="28"/>
          <w:lang w:eastAsia="ar-SA"/>
        </w:rPr>
        <w:t xml:space="preserve"> </w:t>
      </w:r>
      <w:proofErr w:type="gramStart"/>
      <w:r w:rsidR="00013B7D" w:rsidRPr="006B1D93">
        <w:rPr>
          <w:sz w:val="28"/>
          <w:szCs w:val="28"/>
          <w:lang w:eastAsia="ar-SA"/>
        </w:rPr>
        <w:t>ФОК</w:t>
      </w:r>
      <w:proofErr w:type="gramEnd"/>
      <w:r w:rsidR="00013B7D" w:rsidRPr="006B1D93">
        <w:rPr>
          <w:sz w:val="28"/>
          <w:szCs w:val="28"/>
          <w:lang w:eastAsia="ar-SA"/>
        </w:rPr>
        <w:t xml:space="preserve"> «Волга»,</w:t>
      </w:r>
      <w:r w:rsidRPr="006B1D93">
        <w:rPr>
          <w:sz w:val="28"/>
          <w:szCs w:val="28"/>
          <w:lang w:eastAsia="ar-SA"/>
        </w:rPr>
        <w:t xml:space="preserve"> МБУК «Воротынский районный краеведческий музей».</w:t>
      </w:r>
    </w:p>
    <w:p w:rsidR="00C31133" w:rsidRPr="006B1D93" w:rsidRDefault="00C31133" w:rsidP="00C31133">
      <w:pPr>
        <w:ind w:firstLine="709"/>
        <w:jc w:val="both"/>
        <w:rPr>
          <w:sz w:val="28"/>
          <w:szCs w:val="28"/>
          <w:lang w:eastAsia="ar-SA"/>
        </w:rPr>
      </w:pPr>
    </w:p>
    <w:p w:rsidR="00196441" w:rsidRDefault="00196441" w:rsidP="00C705FC">
      <w:pPr>
        <w:jc w:val="center"/>
        <w:rPr>
          <w:b/>
          <w:sz w:val="28"/>
          <w:szCs w:val="28"/>
          <w:lang w:eastAsia="ar-SA"/>
        </w:rPr>
      </w:pPr>
    </w:p>
    <w:p w:rsidR="00C31133" w:rsidRPr="006B1D93" w:rsidRDefault="00C31133" w:rsidP="00C705FC">
      <w:pPr>
        <w:jc w:val="center"/>
        <w:rPr>
          <w:b/>
          <w:sz w:val="28"/>
          <w:szCs w:val="28"/>
          <w:lang w:eastAsia="ar-SA"/>
        </w:rPr>
      </w:pPr>
      <w:r w:rsidRPr="006B1D93">
        <w:rPr>
          <w:b/>
          <w:sz w:val="28"/>
          <w:szCs w:val="28"/>
          <w:lang w:eastAsia="ar-SA"/>
        </w:rPr>
        <w:lastRenderedPageBreak/>
        <w:t>3.5.2.2. Цели, задачи</w:t>
      </w:r>
    </w:p>
    <w:p w:rsidR="00C31133" w:rsidRPr="006B1D93" w:rsidRDefault="00C31133" w:rsidP="00C31133">
      <w:pPr>
        <w:ind w:firstLine="709"/>
        <w:jc w:val="both"/>
        <w:rPr>
          <w:b/>
          <w:sz w:val="28"/>
          <w:szCs w:val="28"/>
          <w:lang w:eastAsia="ar-SA"/>
        </w:rPr>
      </w:pPr>
    </w:p>
    <w:p w:rsidR="00C31133" w:rsidRPr="006B1D93" w:rsidRDefault="00C31133" w:rsidP="00C31133">
      <w:pPr>
        <w:autoSpaceDE w:val="0"/>
        <w:autoSpaceDN w:val="0"/>
        <w:adjustRightInd w:val="0"/>
        <w:ind w:firstLine="709"/>
        <w:jc w:val="both"/>
        <w:rPr>
          <w:sz w:val="28"/>
          <w:szCs w:val="28"/>
          <w:lang w:eastAsia="ar-SA"/>
        </w:rPr>
      </w:pPr>
      <w:r w:rsidRPr="006B1D93">
        <w:rPr>
          <w:sz w:val="28"/>
          <w:szCs w:val="28"/>
          <w:lang w:eastAsia="ar-SA"/>
        </w:rPr>
        <w:t xml:space="preserve">Целью Подпрограммы является выполнение полномочий в сфере культуры, отнесённых к вопросам местного значения </w:t>
      </w:r>
      <w:r w:rsidR="000F7AE7" w:rsidRPr="006B1D93">
        <w:rPr>
          <w:sz w:val="28"/>
          <w:szCs w:val="28"/>
          <w:lang w:eastAsia="ar-SA"/>
        </w:rPr>
        <w:t>муниципального</w:t>
      </w:r>
      <w:r w:rsidRPr="006B1D93">
        <w:rPr>
          <w:sz w:val="28"/>
          <w:szCs w:val="28"/>
          <w:lang w:eastAsia="ar-SA"/>
        </w:rPr>
        <w:t xml:space="preserve"> округа и повышение эффективности и результативности деятельности сферы культуры в </w:t>
      </w:r>
      <w:r w:rsidR="00C705FC" w:rsidRPr="006B1D93">
        <w:rPr>
          <w:sz w:val="28"/>
          <w:szCs w:val="28"/>
          <w:lang w:eastAsia="ar-SA"/>
        </w:rPr>
        <w:t xml:space="preserve">муниципальном </w:t>
      </w:r>
      <w:r w:rsidRPr="006B1D93">
        <w:rPr>
          <w:sz w:val="28"/>
          <w:szCs w:val="28"/>
          <w:lang w:eastAsia="ar-SA"/>
        </w:rPr>
        <w:t>округе Воротынский.</w:t>
      </w:r>
    </w:p>
    <w:p w:rsidR="00C31133" w:rsidRPr="006B1D93" w:rsidRDefault="00C31133" w:rsidP="00C31133">
      <w:pPr>
        <w:autoSpaceDE w:val="0"/>
        <w:autoSpaceDN w:val="0"/>
        <w:adjustRightInd w:val="0"/>
        <w:ind w:firstLine="709"/>
        <w:jc w:val="both"/>
        <w:rPr>
          <w:sz w:val="28"/>
          <w:szCs w:val="28"/>
          <w:lang w:eastAsia="ar-SA"/>
        </w:rPr>
      </w:pPr>
      <w:r w:rsidRPr="006B1D93">
        <w:rPr>
          <w:sz w:val="28"/>
          <w:szCs w:val="28"/>
          <w:lang w:eastAsia="ar-SA"/>
        </w:rPr>
        <w:t>Для достижения поставленной цели в рамках Подпрограммы будут решаться следующие задачи:</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xml:space="preserve">- совершенствование финансово-экономических и организационно-управленческих механизмов в сфере культуры, направленных на повышение эффективности и результативности деятельности муниципальных учреждений культуры </w:t>
      </w:r>
      <w:r w:rsidR="000F7AE7" w:rsidRPr="006B1D93">
        <w:rPr>
          <w:sz w:val="28"/>
          <w:szCs w:val="28"/>
          <w:lang w:eastAsia="ar-SA"/>
        </w:rPr>
        <w:t>муниципального</w:t>
      </w:r>
      <w:r w:rsidRPr="006B1D93">
        <w:rPr>
          <w:sz w:val="28"/>
          <w:szCs w:val="28"/>
          <w:lang w:eastAsia="ar-SA"/>
        </w:rPr>
        <w:t xml:space="preserve"> округа Воротынский. </w:t>
      </w:r>
    </w:p>
    <w:p w:rsidR="00C31133" w:rsidRPr="006B1D93" w:rsidRDefault="00C31133" w:rsidP="00C31133">
      <w:pPr>
        <w:ind w:firstLine="709"/>
        <w:jc w:val="both"/>
        <w:rPr>
          <w:sz w:val="28"/>
          <w:szCs w:val="28"/>
          <w:lang w:eastAsia="ar-SA"/>
        </w:rPr>
      </w:pPr>
    </w:p>
    <w:p w:rsidR="00C31133" w:rsidRPr="006B1D93" w:rsidRDefault="00C31133" w:rsidP="00DB4AC2">
      <w:pPr>
        <w:jc w:val="center"/>
        <w:rPr>
          <w:b/>
          <w:sz w:val="28"/>
          <w:szCs w:val="28"/>
          <w:lang w:eastAsia="ar-SA"/>
        </w:rPr>
      </w:pPr>
      <w:r w:rsidRPr="006B1D93">
        <w:rPr>
          <w:b/>
          <w:sz w:val="28"/>
          <w:szCs w:val="28"/>
          <w:lang w:eastAsia="ar-SA"/>
        </w:rPr>
        <w:t>3.5.2.3. Сроки и этапы реализации подпрограммы</w:t>
      </w:r>
    </w:p>
    <w:p w:rsidR="00C31133" w:rsidRPr="006B1D93" w:rsidRDefault="00C31133" w:rsidP="0093486E">
      <w:pPr>
        <w:ind w:firstLine="709"/>
        <w:jc w:val="center"/>
        <w:rPr>
          <w:b/>
          <w:sz w:val="28"/>
          <w:szCs w:val="28"/>
          <w:lang w:eastAsia="ar-SA"/>
        </w:rPr>
      </w:pPr>
    </w:p>
    <w:p w:rsidR="00C31133" w:rsidRPr="006B1D93" w:rsidRDefault="00C31133" w:rsidP="00C31133">
      <w:pPr>
        <w:widowControl w:val="0"/>
        <w:autoSpaceDE w:val="0"/>
        <w:autoSpaceDN w:val="0"/>
        <w:adjustRightInd w:val="0"/>
        <w:ind w:firstLine="709"/>
        <w:jc w:val="both"/>
        <w:rPr>
          <w:b/>
          <w:sz w:val="28"/>
          <w:szCs w:val="28"/>
          <w:lang w:eastAsia="ar-SA"/>
        </w:rPr>
      </w:pPr>
      <w:r w:rsidRPr="006B1D93">
        <w:rPr>
          <w:sz w:val="28"/>
          <w:szCs w:val="28"/>
          <w:lang w:eastAsia="ar-SA"/>
        </w:rPr>
        <w:t>Подпрогра</w:t>
      </w:r>
      <w:r w:rsidRPr="006B1D93">
        <w:rPr>
          <w:rFonts w:eastAsia="Calibri"/>
          <w:sz w:val="28"/>
          <w:szCs w:val="28"/>
          <w:lang w:eastAsia="en-US"/>
        </w:rPr>
        <w:t xml:space="preserve">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p w:rsidR="00C31133" w:rsidRPr="006B1D93" w:rsidRDefault="00C31133" w:rsidP="00C31133">
      <w:pPr>
        <w:ind w:firstLine="709"/>
        <w:jc w:val="both"/>
        <w:rPr>
          <w:sz w:val="28"/>
          <w:szCs w:val="28"/>
          <w:lang w:eastAsia="ar-SA"/>
        </w:rPr>
      </w:pPr>
    </w:p>
    <w:p w:rsidR="00233496" w:rsidRPr="006B1D93" w:rsidRDefault="00C31133" w:rsidP="00DB4AC2">
      <w:pPr>
        <w:jc w:val="center"/>
        <w:rPr>
          <w:b/>
          <w:sz w:val="28"/>
          <w:szCs w:val="28"/>
          <w:lang w:eastAsia="ar-SA"/>
        </w:rPr>
      </w:pPr>
      <w:r w:rsidRPr="006B1D93">
        <w:rPr>
          <w:b/>
          <w:sz w:val="28"/>
          <w:szCs w:val="28"/>
          <w:lang w:eastAsia="ar-SA"/>
        </w:rPr>
        <w:t>3.5.2.4 Перечень основных мероприятий подпрограммы</w:t>
      </w:r>
    </w:p>
    <w:p w:rsidR="00C31133" w:rsidRPr="006B1D93" w:rsidRDefault="00C31133" w:rsidP="00C31133">
      <w:pPr>
        <w:ind w:firstLine="709"/>
        <w:jc w:val="both"/>
        <w:rPr>
          <w:b/>
          <w:sz w:val="28"/>
          <w:szCs w:val="28"/>
          <w:lang w:eastAsia="ar-SA"/>
        </w:rPr>
      </w:pPr>
    </w:p>
    <w:p w:rsidR="00C31133" w:rsidRPr="006B1D93" w:rsidRDefault="00C31133" w:rsidP="00C31133">
      <w:pPr>
        <w:shd w:val="clear" w:color="auto" w:fill="FFFFFF"/>
        <w:tabs>
          <w:tab w:val="left" w:pos="567"/>
        </w:tabs>
        <w:ind w:firstLine="709"/>
        <w:jc w:val="both"/>
        <w:rPr>
          <w:sz w:val="28"/>
          <w:szCs w:val="28"/>
          <w:lang w:eastAsia="ar-SA"/>
        </w:rPr>
      </w:pPr>
      <w:r w:rsidRPr="006B1D93">
        <w:rPr>
          <w:sz w:val="28"/>
          <w:szCs w:val="28"/>
          <w:lang w:eastAsia="ar-SA"/>
        </w:rPr>
        <w:t>Основные мероприятия в сфере реализации Подпрограммы:</w:t>
      </w:r>
    </w:p>
    <w:p w:rsidR="00C31133" w:rsidRPr="006B1D93" w:rsidRDefault="00C31133" w:rsidP="00C31133">
      <w:pPr>
        <w:tabs>
          <w:tab w:val="left" w:pos="567"/>
          <w:tab w:val="left" w:pos="709"/>
        </w:tabs>
        <w:autoSpaceDE w:val="0"/>
        <w:autoSpaceDN w:val="0"/>
        <w:adjustRightInd w:val="0"/>
        <w:ind w:firstLine="709"/>
        <w:jc w:val="both"/>
        <w:rPr>
          <w:sz w:val="28"/>
          <w:szCs w:val="28"/>
          <w:lang w:eastAsia="ar-SA"/>
        </w:rPr>
      </w:pPr>
      <w:r w:rsidRPr="006B1D93">
        <w:rPr>
          <w:sz w:val="28"/>
          <w:szCs w:val="28"/>
        </w:rPr>
        <w:t xml:space="preserve">Основное мероприятие 1. Обеспечение деятельности Отдела культуры, спорта и туризма администрации </w:t>
      </w:r>
      <w:r w:rsidR="000F7AE7" w:rsidRPr="006B1D93">
        <w:rPr>
          <w:sz w:val="28"/>
          <w:szCs w:val="28"/>
        </w:rPr>
        <w:t>муниципального</w:t>
      </w:r>
      <w:r w:rsidRPr="006B1D93">
        <w:rPr>
          <w:sz w:val="28"/>
          <w:szCs w:val="28"/>
        </w:rPr>
        <w:t xml:space="preserve"> округа Воротынский Нижегородской области.</w:t>
      </w:r>
    </w:p>
    <w:p w:rsidR="00C31133" w:rsidRPr="006B1D93" w:rsidRDefault="00C31133" w:rsidP="00C31133">
      <w:pPr>
        <w:tabs>
          <w:tab w:val="left" w:pos="567"/>
        </w:tabs>
        <w:autoSpaceDE w:val="0"/>
        <w:autoSpaceDN w:val="0"/>
        <w:adjustRightInd w:val="0"/>
        <w:ind w:firstLine="709"/>
        <w:jc w:val="both"/>
        <w:rPr>
          <w:sz w:val="28"/>
          <w:szCs w:val="28"/>
          <w:lang w:eastAsia="ar-SA"/>
        </w:rPr>
      </w:pPr>
      <w:r w:rsidRPr="006B1D93">
        <w:rPr>
          <w:sz w:val="28"/>
          <w:szCs w:val="28"/>
          <w:lang w:eastAsia="ar-SA"/>
        </w:rPr>
        <w:t>В рамках основного мероприятия планируется:</w:t>
      </w:r>
    </w:p>
    <w:p w:rsidR="00C31133" w:rsidRPr="006B1D93" w:rsidRDefault="00C31133" w:rsidP="00C31133">
      <w:pPr>
        <w:tabs>
          <w:tab w:val="left" w:pos="567"/>
        </w:tabs>
        <w:autoSpaceDE w:val="0"/>
        <w:autoSpaceDN w:val="0"/>
        <w:adjustRightInd w:val="0"/>
        <w:ind w:firstLine="709"/>
        <w:jc w:val="both"/>
        <w:rPr>
          <w:sz w:val="28"/>
          <w:szCs w:val="28"/>
          <w:lang w:eastAsia="ar-SA"/>
        </w:rPr>
      </w:pPr>
      <w:r w:rsidRPr="006B1D93">
        <w:rPr>
          <w:sz w:val="28"/>
          <w:szCs w:val="28"/>
          <w:lang w:eastAsia="ar-SA"/>
        </w:rPr>
        <w:t>- совершенствование механизма формирования муниципального задания на оказание муниципальных услуг (выполнение работ) в сфере культуры и его финансового обеспечения;</w:t>
      </w:r>
    </w:p>
    <w:p w:rsidR="00C31133" w:rsidRPr="006B1D93" w:rsidRDefault="00C31133" w:rsidP="00C31133">
      <w:pPr>
        <w:tabs>
          <w:tab w:val="left" w:pos="567"/>
          <w:tab w:val="left" w:pos="1134"/>
        </w:tabs>
        <w:autoSpaceDE w:val="0"/>
        <w:autoSpaceDN w:val="0"/>
        <w:adjustRightInd w:val="0"/>
        <w:ind w:firstLine="709"/>
        <w:jc w:val="both"/>
        <w:rPr>
          <w:sz w:val="28"/>
          <w:szCs w:val="28"/>
          <w:lang w:eastAsia="ar-SA"/>
        </w:rPr>
      </w:pPr>
      <w:r w:rsidRPr="006B1D93">
        <w:rPr>
          <w:sz w:val="28"/>
          <w:szCs w:val="28"/>
          <w:lang w:eastAsia="ar-SA"/>
        </w:rPr>
        <w:t>- уточнить перечень муниципальных услуг (работ) в сфере культуры;</w:t>
      </w:r>
    </w:p>
    <w:p w:rsidR="00C31133" w:rsidRPr="006B1D93" w:rsidRDefault="00C31133" w:rsidP="00C31133">
      <w:pPr>
        <w:tabs>
          <w:tab w:val="left" w:pos="567"/>
          <w:tab w:val="left" w:pos="1134"/>
        </w:tabs>
        <w:autoSpaceDE w:val="0"/>
        <w:autoSpaceDN w:val="0"/>
        <w:adjustRightInd w:val="0"/>
        <w:ind w:firstLine="709"/>
        <w:jc w:val="both"/>
        <w:rPr>
          <w:sz w:val="28"/>
          <w:szCs w:val="28"/>
          <w:lang w:eastAsia="ar-SA"/>
        </w:rPr>
      </w:pPr>
      <w:r w:rsidRPr="006B1D93">
        <w:rPr>
          <w:sz w:val="28"/>
          <w:szCs w:val="28"/>
          <w:lang w:eastAsia="ar-SA"/>
        </w:rPr>
        <w:t>- уточнить показатели объёмов и качества муниципальных услуг в сфере культуры;</w:t>
      </w:r>
    </w:p>
    <w:p w:rsidR="00C31133" w:rsidRPr="006B1D93" w:rsidRDefault="00C31133" w:rsidP="00C31133">
      <w:pPr>
        <w:tabs>
          <w:tab w:val="left" w:pos="567"/>
          <w:tab w:val="left" w:pos="1134"/>
        </w:tabs>
        <w:autoSpaceDE w:val="0"/>
        <w:autoSpaceDN w:val="0"/>
        <w:adjustRightInd w:val="0"/>
        <w:ind w:firstLine="709"/>
        <w:jc w:val="both"/>
        <w:rPr>
          <w:sz w:val="28"/>
          <w:szCs w:val="28"/>
          <w:lang w:eastAsia="ar-SA"/>
        </w:rPr>
      </w:pPr>
      <w:r w:rsidRPr="006B1D93">
        <w:rPr>
          <w:sz w:val="28"/>
          <w:szCs w:val="28"/>
          <w:lang w:eastAsia="ar-SA"/>
        </w:rPr>
        <w:t xml:space="preserve">- </w:t>
      </w:r>
      <w:r w:rsidR="00196441">
        <w:rPr>
          <w:sz w:val="28"/>
          <w:szCs w:val="28"/>
          <w:lang w:eastAsia="ar-SA"/>
        </w:rPr>
        <w:t>о</w:t>
      </w:r>
      <w:r w:rsidR="00233496" w:rsidRPr="006B1D93">
        <w:rPr>
          <w:sz w:val="28"/>
          <w:szCs w:val="28"/>
          <w:lang w:eastAsia="ar-SA"/>
        </w:rPr>
        <w:t xml:space="preserve">беспечить регулярное размещение и актуализацию информации на специализированном ресурсе официального сайта администрации </w:t>
      </w:r>
      <w:r w:rsidR="000F7AE7" w:rsidRPr="006B1D93">
        <w:rPr>
          <w:sz w:val="28"/>
          <w:szCs w:val="28"/>
          <w:lang w:eastAsia="ar-SA"/>
        </w:rPr>
        <w:t>муниципального</w:t>
      </w:r>
      <w:r w:rsidR="00233496" w:rsidRPr="006B1D93">
        <w:rPr>
          <w:sz w:val="28"/>
          <w:szCs w:val="28"/>
          <w:lang w:eastAsia="ar-SA"/>
        </w:rPr>
        <w:t xml:space="preserve"> округа Воротынский, посвящённого вопросам культуры, в том числе: планы мероприятий; анонсы мероприятий; правовые акты, регламентирующие сферу культуры; отчёты о деятельности, включая плановые и фактические показатели</w:t>
      </w:r>
      <w:r w:rsidRPr="006B1D93">
        <w:rPr>
          <w:sz w:val="28"/>
          <w:szCs w:val="28"/>
          <w:lang w:eastAsia="ar-SA"/>
        </w:rPr>
        <w:t>;</w:t>
      </w:r>
      <w:r w:rsidR="00233496" w:rsidRPr="006B1D93">
        <w:rPr>
          <w:sz w:val="28"/>
          <w:szCs w:val="28"/>
          <w:lang w:eastAsia="ar-SA"/>
        </w:rPr>
        <w:t xml:space="preserve"> </w:t>
      </w:r>
    </w:p>
    <w:p w:rsidR="00C31133" w:rsidRPr="006B1D93" w:rsidRDefault="00C31133" w:rsidP="00C31133">
      <w:pPr>
        <w:tabs>
          <w:tab w:val="left" w:pos="567"/>
          <w:tab w:val="left" w:pos="1134"/>
        </w:tabs>
        <w:autoSpaceDE w:val="0"/>
        <w:autoSpaceDN w:val="0"/>
        <w:adjustRightInd w:val="0"/>
        <w:ind w:firstLine="709"/>
        <w:jc w:val="both"/>
        <w:rPr>
          <w:sz w:val="28"/>
          <w:szCs w:val="28"/>
          <w:lang w:eastAsia="ar-SA"/>
        </w:rPr>
      </w:pPr>
      <w:r w:rsidRPr="006B1D93">
        <w:rPr>
          <w:sz w:val="28"/>
          <w:szCs w:val="28"/>
          <w:lang w:eastAsia="ar-SA"/>
        </w:rPr>
        <w:t xml:space="preserve">- обеспечить контроль за публикацией на официальных сайтах муниципальных учреждений культуры </w:t>
      </w:r>
      <w:r w:rsidR="000F7AE7" w:rsidRPr="006B1D93">
        <w:rPr>
          <w:sz w:val="28"/>
          <w:szCs w:val="28"/>
          <w:lang w:eastAsia="ar-SA"/>
        </w:rPr>
        <w:t>муниципального</w:t>
      </w:r>
      <w:r w:rsidRPr="006B1D93">
        <w:rPr>
          <w:sz w:val="28"/>
          <w:szCs w:val="28"/>
          <w:lang w:eastAsia="ar-SA"/>
        </w:rPr>
        <w:t xml:space="preserve"> округа Воротынский информации о деятельности учреждений в соответствии с законодательством, в том числе в разрезе их филиалов (структурных подразделений);</w:t>
      </w:r>
    </w:p>
    <w:p w:rsidR="00C31133" w:rsidRPr="006B1D93" w:rsidRDefault="00C31133" w:rsidP="00C31133">
      <w:pPr>
        <w:tabs>
          <w:tab w:val="left" w:pos="567"/>
          <w:tab w:val="left" w:pos="1134"/>
        </w:tabs>
        <w:autoSpaceDE w:val="0"/>
        <w:autoSpaceDN w:val="0"/>
        <w:adjustRightInd w:val="0"/>
        <w:ind w:firstLine="709"/>
        <w:jc w:val="both"/>
        <w:rPr>
          <w:sz w:val="28"/>
          <w:szCs w:val="28"/>
          <w:lang w:eastAsia="ar-SA"/>
        </w:rPr>
      </w:pPr>
      <w:r w:rsidRPr="006B1D93">
        <w:rPr>
          <w:sz w:val="28"/>
          <w:szCs w:val="28"/>
          <w:lang w:eastAsia="ar-SA"/>
        </w:rPr>
        <w:t xml:space="preserve">- организация системы регулярного мониторинга удовлетворённости потребителей муниципальных услуг их качеством и доступностью в муниципальных учреждениях культуры </w:t>
      </w:r>
      <w:r w:rsidR="000F7AE7" w:rsidRPr="006B1D93">
        <w:rPr>
          <w:sz w:val="28"/>
          <w:szCs w:val="28"/>
          <w:lang w:eastAsia="ar-SA"/>
        </w:rPr>
        <w:t>муниципального</w:t>
      </w:r>
      <w:r w:rsidRPr="006B1D93">
        <w:rPr>
          <w:sz w:val="28"/>
          <w:szCs w:val="28"/>
          <w:lang w:eastAsia="ar-SA"/>
        </w:rPr>
        <w:t xml:space="preserve"> округа Воротынский (проведение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w:t>
      </w:r>
    </w:p>
    <w:p w:rsidR="00C31133" w:rsidRPr="006B1D93" w:rsidRDefault="00C31133" w:rsidP="00C31133">
      <w:pPr>
        <w:shd w:val="clear" w:color="auto" w:fill="FFFFFF"/>
        <w:tabs>
          <w:tab w:val="left" w:pos="567"/>
          <w:tab w:val="left" w:pos="1134"/>
        </w:tabs>
        <w:ind w:firstLine="709"/>
        <w:jc w:val="both"/>
        <w:rPr>
          <w:sz w:val="28"/>
          <w:szCs w:val="28"/>
          <w:lang w:eastAsia="ar-SA"/>
        </w:rPr>
      </w:pPr>
      <w:r w:rsidRPr="006B1D93">
        <w:rPr>
          <w:sz w:val="28"/>
          <w:szCs w:val="28"/>
          <w:lang w:eastAsia="ar-SA"/>
        </w:rPr>
        <w:t>- организация оценки населением качества и доступности муниципальных услуг в сфере культуры;</w:t>
      </w:r>
    </w:p>
    <w:p w:rsidR="00C31133" w:rsidRPr="006B1D93" w:rsidRDefault="00C31133" w:rsidP="00C31133">
      <w:pPr>
        <w:shd w:val="clear" w:color="auto" w:fill="FFFFFF"/>
        <w:tabs>
          <w:tab w:val="left" w:pos="567"/>
          <w:tab w:val="left" w:pos="1134"/>
        </w:tabs>
        <w:ind w:firstLine="709"/>
        <w:jc w:val="both"/>
        <w:rPr>
          <w:sz w:val="28"/>
          <w:szCs w:val="28"/>
          <w:lang w:eastAsia="ar-SA"/>
        </w:rPr>
      </w:pPr>
      <w:r w:rsidRPr="006B1D93">
        <w:rPr>
          <w:sz w:val="28"/>
          <w:szCs w:val="28"/>
          <w:lang w:eastAsia="ar-SA"/>
        </w:rPr>
        <w:lastRenderedPageBreak/>
        <w:t>- рассмотрение обращений граждан по вопросам сферы культуры, принятие мер реагирования;</w:t>
      </w:r>
    </w:p>
    <w:p w:rsidR="00C31133" w:rsidRPr="006B1D93" w:rsidRDefault="00C31133" w:rsidP="00C31133">
      <w:pPr>
        <w:shd w:val="clear" w:color="auto" w:fill="FFFFFF"/>
        <w:tabs>
          <w:tab w:val="left" w:pos="567"/>
          <w:tab w:val="left" w:pos="1134"/>
        </w:tabs>
        <w:ind w:firstLine="709"/>
        <w:jc w:val="both"/>
        <w:rPr>
          <w:sz w:val="28"/>
          <w:szCs w:val="28"/>
          <w:lang w:eastAsia="ar-SA"/>
        </w:rPr>
      </w:pPr>
      <w:r w:rsidRPr="006B1D93">
        <w:rPr>
          <w:sz w:val="28"/>
          <w:szCs w:val="28"/>
          <w:lang w:eastAsia="ar-SA"/>
        </w:rPr>
        <w:t xml:space="preserve">- публикация на официальном сайте администрации </w:t>
      </w:r>
      <w:r w:rsidR="000F7AE7" w:rsidRPr="006B1D93">
        <w:rPr>
          <w:sz w:val="28"/>
          <w:szCs w:val="28"/>
          <w:lang w:eastAsia="ar-SA"/>
        </w:rPr>
        <w:t>муниципального</w:t>
      </w:r>
      <w:r w:rsidRPr="006B1D93">
        <w:rPr>
          <w:sz w:val="28"/>
          <w:szCs w:val="28"/>
          <w:lang w:eastAsia="ar-SA"/>
        </w:rPr>
        <w:t xml:space="preserve"> округа Воротынский и поддержание в актуальном состоянии информации об ОКСиТ, его структурных подразделениях, а также муниципальных учреждениях культуры </w:t>
      </w:r>
      <w:r w:rsidR="000F7AE7" w:rsidRPr="006B1D93">
        <w:rPr>
          <w:sz w:val="28"/>
          <w:szCs w:val="28"/>
          <w:lang w:eastAsia="ar-SA"/>
        </w:rPr>
        <w:t>муниципального</w:t>
      </w:r>
      <w:r w:rsidRPr="006B1D93">
        <w:rPr>
          <w:sz w:val="28"/>
          <w:szCs w:val="28"/>
          <w:lang w:eastAsia="ar-SA"/>
        </w:rPr>
        <w:t xml:space="preserve"> округа Воротынский, контактных телефонах и адресах электронной почты.</w:t>
      </w:r>
    </w:p>
    <w:p w:rsidR="00C31133" w:rsidRPr="006B1D93" w:rsidRDefault="00C31133" w:rsidP="00C31133">
      <w:pPr>
        <w:shd w:val="clear" w:color="auto" w:fill="FFFFFF"/>
        <w:tabs>
          <w:tab w:val="left" w:pos="567"/>
          <w:tab w:val="left" w:pos="1134"/>
        </w:tabs>
        <w:ind w:firstLine="709"/>
        <w:jc w:val="both"/>
        <w:rPr>
          <w:sz w:val="28"/>
          <w:szCs w:val="28"/>
          <w:lang w:eastAsia="ar-SA"/>
        </w:rPr>
      </w:pPr>
      <w:r w:rsidRPr="006B1D93">
        <w:rPr>
          <w:sz w:val="28"/>
          <w:szCs w:val="28"/>
          <w:lang w:eastAsia="ar-SA"/>
        </w:rPr>
        <w:t>Основное мероприятие 2.</w:t>
      </w:r>
      <w:r w:rsidRPr="006B1D93">
        <w:rPr>
          <w:sz w:val="28"/>
          <w:szCs w:val="28"/>
        </w:rPr>
        <w:t xml:space="preserve"> Бухгалтерское и хозяйственно-эксплуатационное обслуживание сферы культуры. В том числе:</w:t>
      </w:r>
    </w:p>
    <w:p w:rsidR="00C31133" w:rsidRPr="006B1D93" w:rsidRDefault="00C31133" w:rsidP="00C31133">
      <w:pPr>
        <w:shd w:val="clear" w:color="auto" w:fill="FFFFFF"/>
        <w:tabs>
          <w:tab w:val="left" w:pos="567"/>
          <w:tab w:val="left" w:pos="1134"/>
        </w:tabs>
        <w:ind w:firstLine="709"/>
        <w:jc w:val="both"/>
        <w:rPr>
          <w:sz w:val="28"/>
          <w:szCs w:val="28"/>
          <w:lang w:eastAsia="ar-SA"/>
        </w:rPr>
      </w:pPr>
      <w:r w:rsidRPr="006B1D93">
        <w:rPr>
          <w:sz w:val="28"/>
          <w:szCs w:val="28"/>
          <w:lang w:eastAsia="ar-SA"/>
        </w:rPr>
        <w:t>- организация бухгалтерского учета в муниципальных учреждениях культуры централизованной бухгалтерией;</w:t>
      </w:r>
    </w:p>
    <w:p w:rsidR="00C31133" w:rsidRPr="006B1D93" w:rsidRDefault="00C31133" w:rsidP="00C31133">
      <w:pPr>
        <w:tabs>
          <w:tab w:val="left" w:pos="567"/>
        </w:tabs>
        <w:autoSpaceDE w:val="0"/>
        <w:autoSpaceDN w:val="0"/>
        <w:adjustRightInd w:val="0"/>
        <w:ind w:firstLine="709"/>
        <w:jc w:val="both"/>
        <w:rPr>
          <w:sz w:val="28"/>
          <w:szCs w:val="28"/>
          <w:lang w:eastAsia="ar-SA"/>
        </w:rPr>
      </w:pPr>
      <w:r w:rsidRPr="006B1D93">
        <w:rPr>
          <w:sz w:val="28"/>
          <w:szCs w:val="28"/>
          <w:lang w:eastAsia="ar-SA"/>
        </w:rPr>
        <w:t xml:space="preserve">- обеспечение содержания муниципальных учреждений культуры </w:t>
      </w:r>
      <w:r w:rsidR="000F7AE7" w:rsidRPr="006B1D93">
        <w:rPr>
          <w:sz w:val="28"/>
          <w:szCs w:val="28"/>
          <w:lang w:eastAsia="ar-SA"/>
        </w:rPr>
        <w:t>муниципального</w:t>
      </w:r>
      <w:r w:rsidRPr="006B1D93">
        <w:rPr>
          <w:sz w:val="28"/>
          <w:szCs w:val="28"/>
          <w:lang w:eastAsia="ar-SA"/>
        </w:rPr>
        <w:t xml:space="preserve"> округа Воротынский в соответствии с действующими санитарными нормами и правилами хозяйственной эксплуатационной службой. В рамках основного мероприятия осуществляется финансирование расходов.</w:t>
      </w:r>
    </w:p>
    <w:p w:rsidR="00C31133" w:rsidRPr="006B1D93" w:rsidRDefault="00C31133" w:rsidP="00C31133">
      <w:pPr>
        <w:ind w:firstLine="709"/>
        <w:jc w:val="both"/>
        <w:rPr>
          <w:b/>
          <w:sz w:val="28"/>
          <w:szCs w:val="28"/>
          <w:lang w:eastAsia="ar-SA"/>
        </w:rPr>
      </w:pPr>
    </w:p>
    <w:p w:rsidR="00C31133" w:rsidRPr="006B1D93" w:rsidRDefault="00C31133" w:rsidP="00DB4AC2">
      <w:pPr>
        <w:jc w:val="center"/>
        <w:rPr>
          <w:b/>
          <w:sz w:val="28"/>
          <w:szCs w:val="28"/>
          <w:lang w:eastAsia="ar-SA"/>
        </w:rPr>
      </w:pPr>
      <w:r w:rsidRPr="006B1D93">
        <w:rPr>
          <w:b/>
          <w:sz w:val="28"/>
          <w:szCs w:val="28"/>
          <w:lang w:eastAsia="ar-SA"/>
        </w:rPr>
        <w:t>3.5.2.5 Меры правового регулирования</w:t>
      </w:r>
    </w:p>
    <w:p w:rsidR="00C31133" w:rsidRPr="006B1D93" w:rsidRDefault="00C31133" w:rsidP="00C31133">
      <w:pPr>
        <w:ind w:firstLine="709"/>
        <w:jc w:val="both"/>
        <w:rPr>
          <w:b/>
          <w:sz w:val="28"/>
          <w:szCs w:val="28"/>
          <w:lang w:eastAsia="ar-SA"/>
        </w:rPr>
      </w:pPr>
    </w:p>
    <w:p w:rsidR="00C31133" w:rsidRPr="006B1D93" w:rsidRDefault="00C31133" w:rsidP="00C31133">
      <w:pPr>
        <w:ind w:firstLine="709"/>
        <w:jc w:val="both"/>
        <w:rPr>
          <w:sz w:val="28"/>
          <w:szCs w:val="28"/>
          <w:lang w:eastAsia="ar-SA"/>
        </w:rPr>
      </w:pPr>
      <w:r w:rsidRPr="006B1D93">
        <w:rPr>
          <w:sz w:val="28"/>
          <w:szCs w:val="28"/>
          <w:lang w:eastAsia="ar-SA"/>
        </w:rPr>
        <w:t>Для реализации Подпрограммы разработка нормативно-правовых актов не требуется.</w:t>
      </w:r>
    </w:p>
    <w:p w:rsidR="00BA1639" w:rsidRPr="006B1D93" w:rsidRDefault="00BA1639" w:rsidP="00C31133">
      <w:pPr>
        <w:ind w:firstLine="709"/>
        <w:jc w:val="both"/>
        <w:rPr>
          <w:sz w:val="28"/>
          <w:szCs w:val="28"/>
          <w:lang w:eastAsia="ar-SA"/>
        </w:rPr>
      </w:pPr>
    </w:p>
    <w:p w:rsidR="00C31133" w:rsidRPr="006B1D93" w:rsidRDefault="00C31133" w:rsidP="00DB4AC2">
      <w:pPr>
        <w:widowControl w:val="0"/>
        <w:autoSpaceDE w:val="0"/>
        <w:autoSpaceDN w:val="0"/>
        <w:adjustRightInd w:val="0"/>
        <w:jc w:val="center"/>
        <w:rPr>
          <w:rFonts w:eastAsia="Calibri"/>
          <w:b/>
          <w:sz w:val="28"/>
          <w:szCs w:val="28"/>
          <w:lang w:eastAsia="en-US"/>
        </w:rPr>
      </w:pPr>
      <w:r w:rsidRPr="006B1D93">
        <w:rPr>
          <w:b/>
          <w:sz w:val="28"/>
          <w:szCs w:val="28"/>
          <w:lang w:eastAsia="ar-SA"/>
        </w:rPr>
        <w:t>3.5</w:t>
      </w:r>
      <w:r w:rsidRPr="006B1D93">
        <w:rPr>
          <w:rFonts w:eastAsia="Calibri"/>
          <w:b/>
          <w:sz w:val="28"/>
          <w:szCs w:val="28"/>
          <w:lang w:eastAsia="en-US"/>
        </w:rPr>
        <w:t>.2.6. Обоснование объема финансовых ресурсов</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3C11D5" w:rsidRPr="006B1D93" w:rsidRDefault="00A41477" w:rsidP="003C11D5">
      <w:pPr>
        <w:autoSpaceDE w:val="0"/>
        <w:autoSpaceDN w:val="0"/>
        <w:adjustRightInd w:val="0"/>
        <w:ind w:firstLine="708"/>
        <w:jc w:val="both"/>
        <w:rPr>
          <w:bCs/>
          <w:sz w:val="28"/>
          <w:szCs w:val="28"/>
        </w:rPr>
      </w:pPr>
      <w:r w:rsidRPr="006B1D93">
        <w:rPr>
          <w:rFonts w:eastAsia="Calibri"/>
          <w:sz w:val="28"/>
          <w:szCs w:val="28"/>
          <w:lang w:eastAsia="en-US"/>
        </w:rPr>
        <w:t xml:space="preserve">Обоснование объема финансовых ресурсов» изложить в следующей редакции: «Общий объем финансирования Подпрограммы составляет </w:t>
      </w:r>
      <w:r w:rsidR="003E6A02" w:rsidRPr="006B1D93">
        <w:rPr>
          <w:rFonts w:eastAsia="Calibri"/>
          <w:sz w:val="28"/>
          <w:szCs w:val="28"/>
          <w:lang w:eastAsia="en-US"/>
        </w:rPr>
        <w:t xml:space="preserve">212 661,0 </w:t>
      </w:r>
      <w:r w:rsidRPr="006B1D93">
        <w:rPr>
          <w:rFonts w:eastAsia="Calibri"/>
          <w:sz w:val="28"/>
          <w:szCs w:val="28"/>
          <w:lang w:eastAsia="en-US"/>
        </w:rPr>
        <w:t xml:space="preserve">тыс. руб., в том числе за счет средств бюджета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w:t>
      </w:r>
      <w:r w:rsidR="003E6A02" w:rsidRPr="006B1D93">
        <w:rPr>
          <w:rFonts w:eastAsia="Calibri"/>
          <w:sz w:val="28"/>
          <w:szCs w:val="28"/>
          <w:lang w:eastAsia="en-US"/>
        </w:rPr>
        <w:t xml:space="preserve">212 661,0 </w:t>
      </w:r>
      <w:r w:rsidRPr="006B1D93">
        <w:rPr>
          <w:rFonts w:eastAsia="Calibri"/>
          <w:sz w:val="28"/>
          <w:szCs w:val="28"/>
          <w:lang w:eastAsia="en-US"/>
        </w:rPr>
        <w:t xml:space="preserve">тыс. руб., за счет средств областного бюджета </w:t>
      </w:r>
      <w:r w:rsidR="003E6A02" w:rsidRPr="006B1D93">
        <w:rPr>
          <w:rFonts w:eastAsia="Calibri"/>
          <w:sz w:val="28"/>
          <w:szCs w:val="28"/>
          <w:lang w:eastAsia="en-US"/>
        </w:rPr>
        <w:t>0,0</w:t>
      </w:r>
      <w:r w:rsidRPr="006B1D93">
        <w:rPr>
          <w:rFonts w:eastAsia="Calibri"/>
          <w:sz w:val="28"/>
          <w:szCs w:val="28"/>
          <w:lang w:eastAsia="en-US"/>
        </w:rPr>
        <w:t xml:space="preserve"> тыс. руб., за счет средств федерального бюджета 0,0 тыс. руб. Привлечение внебюджетных средств для реализации основных мероприятий Подпрограммы не предусматривается. </w:t>
      </w:r>
    </w:p>
    <w:p w:rsidR="00C31133" w:rsidRPr="006B1D93" w:rsidRDefault="00C31133" w:rsidP="003C11D5">
      <w:pPr>
        <w:widowControl w:val="0"/>
        <w:autoSpaceDE w:val="0"/>
        <w:autoSpaceDN w:val="0"/>
        <w:adjustRightInd w:val="0"/>
        <w:ind w:firstLine="708"/>
        <w:jc w:val="both"/>
        <w:rPr>
          <w:rFonts w:eastAsia="Calibri"/>
          <w:sz w:val="28"/>
          <w:szCs w:val="28"/>
          <w:lang w:eastAsia="en-US"/>
        </w:rPr>
      </w:pPr>
      <w:r w:rsidRPr="006B1D93">
        <w:rPr>
          <w:rFonts w:eastAsia="Calibri"/>
          <w:sz w:val="28"/>
          <w:szCs w:val="28"/>
          <w:lang w:eastAsia="en-US"/>
        </w:rPr>
        <w:t xml:space="preserve">Средства на реализацию Подпрограммы утверждаются решением Совета депутатов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о бюджете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на очередной финансовый год и плановый период. По результатам ежегодной оценки эффективности и результативности реализации Подпрограммы возможно перераспределение объемов средств, предусмотренных на их реализацию, по направлениям, отдельным мероприятиям.</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sz w:val="28"/>
          <w:szCs w:val="28"/>
          <w:lang w:eastAsia="en-US"/>
        </w:rPr>
        <w:t>Ресурсное обеспечение Подпрограммы представлено в таблицах 3 и 4 к настоящей Программе.</w:t>
      </w:r>
    </w:p>
    <w:p w:rsidR="00C31133" w:rsidRPr="006B1D93" w:rsidRDefault="00C31133" w:rsidP="00C31133">
      <w:pPr>
        <w:widowControl w:val="0"/>
        <w:autoSpaceDE w:val="0"/>
        <w:autoSpaceDN w:val="0"/>
        <w:adjustRightInd w:val="0"/>
        <w:ind w:firstLine="709"/>
        <w:jc w:val="both"/>
        <w:rPr>
          <w:sz w:val="28"/>
          <w:szCs w:val="28"/>
        </w:rPr>
      </w:pPr>
      <w:r w:rsidRPr="006B1D93">
        <w:rPr>
          <w:sz w:val="28"/>
          <w:szCs w:val="28"/>
        </w:rPr>
        <w:t xml:space="preserve">Аналитическое распределение средств бюджета </w:t>
      </w:r>
      <w:r w:rsidR="000F7AE7" w:rsidRPr="006B1D93">
        <w:rPr>
          <w:sz w:val="28"/>
          <w:szCs w:val="28"/>
        </w:rPr>
        <w:t>муниципального</w:t>
      </w:r>
      <w:r w:rsidRPr="006B1D93">
        <w:rPr>
          <w:sz w:val="28"/>
          <w:szCs w:val="28"/>
        </w:rPr>
        <w:t xml:space="preserve"> округа Воротынский подпрограммы «Обеспечение реализации муниципальной программы» по Подпрограммам муниципальной программы представлено в таблице 5 к Программе.</w:t>
      </w:r>
    </w:p>
    <w:p w:rsidR="00C31133" w:rsidRPr="006B1D93" w:rsidRDefault="00C31133" w:rsidP="00C31133">
      <w:pPr>
        <w:widowControl w:val="0"/>
        <w:autoSpaceDE w:val="0"/>
        <w:autoSpaceDN w:val="0"/>
        <w:adjustRightInd w:val="0"/>
        <w:jc w:val="both"/>
        <w:rPr>
          <w:sz w:val="28"/>
          <w:szCs w:val="28"/>
        </w:rPr>
      </w:pPr>
    </w:p>
    <w:p w:rsidR="00C31133" w:rsidRPr="006B1D93" w:rsidRDefault="00C31133" w:rsidP="00DB4AC2">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4. Оценка планируемой эффективности муниципальной 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ind w:firstLine="709"/>
        <w:jc w:val="both"/>
        <w:rPr>
          <w:sz w:val="28"/>
          <w:szCs w:val="28"/>
          <w:lang w:eastAsia="ar-SA"/>
        </w:rPr>
      </w:pPr>
      <w:r w:rsidRPr="006B1D93">
        <w:rPr>
          <w:sz w:val="28"/>
          <w:szCs w:val="28"/>
          <w:lang w:eastAsia="ar-SA"/>
        </w:rPr>
        <w:t>Оценка эффективности работы по выполнению мероприятий Программы может производиться исходя из:</w:t>
      </w:r>
    </w:p>
    <w:p w:rsidR="00C31133" w:rsidRPr="006B1D93" w:rsidRDefault="00C31133" w:rsidP="00C31133">
      <w:pPr>
        <w:ind w:firstLine="709"/>
        <w:jc w:val="both"/>
        <w:rPr>
          <w:sz w:val="28"/>
          <w:szCs w:val="28"/>
          <w:lang w:eastAsia="ar-SA"/>
        </w:rPr>
      </w:pPr>
      <w:r w:rsidRPr="006B1D93">
        <w:rPr>
          <w:sz w:val="28"/>
          <w:szCs w:val="28"/>
          <w:lang w:eastAsia="ar-SA"/>
        </w:rPr>
        <w:lastRenderedPageBreak/>
        <w:t>- количественных показателей эффективности (количество мероприятий, конкурсов, фестивалей, количество зрителей, участников творческих коллективов и др.) по сравнению с годом, предшествующим началу реализации программы;</w:t>
      </w:r>
    </w:p>
    <w:p w:rsidR="00C31133" w:rsidRPr="006B1D93" w:rsidRDefault="00C31133" w:rsidP="00C31133">
      <w:pPr>
        <w:ind w:firstLine="709"/>
        <w:jc w:val="both"/>
        <w:rPr>
          <w:sz w:val="28"/>
          <w:szCs w:val="28"/>
          <w:lang w:eastAsia="ar-SA"/>
        </w:rPr>
      </w:pPr>
      <w:r w:rsidRPr="006B1D93">
        <w:rPr>
          <w:sz w:val="28"/>
          <w:szCs w:val="28"/>
          <w:lang w:eastAsia="ar-SA"/>
        </w:rPr>
        <w:t>- качественных показателей эффективности (отзывы, рецензии, статьи в СМИ о проведенных в рамках программы мероприятиях, опросы, анкетирование);</w:t>
      </w:r>
    </w:p>
    <w:p w:rsidR="00C31133" w:rsidRPr="006B1D93" w:rsidRDefault="00C31133" w:rsidP="00C31133">
      <w:pPr>
        <w:ind w:firstLine="709"/>
        <w:jc w:val="both"/>
        <w:rPr>
          <w:sz w:val="28"/>
          <w:szCs w:val="28"/>
          <w:lang w:eastAsia="ar-SA"/>
        </w:rPr>
      </w:pPr>
      <w:r w:rsidRPr="006B1D93">
        <w:rPr>
          <w:sz w:val="28"/>
          <w:szCs w:val="28"/>
          <w:lang w:eastAsia="ar-SA"/>
        </w:rPr>
        <w:t>- экономических показателей эффективности (целевое расходование выделенных средств, собственных средств учреждений культуры).</w:t>
      </w:r>
    </w:p>
    <w:p w:rsidR="00C31133" w:rsidRPr="006B1D93" w:rsidRDefault="00C31133" w:rsidP="00C31133">
      <w:pPr>
        <w:ind w:firstLine="709"/>
        <w:jc w:val="both"/>
        <w:rPr>
          <w:sz w:val="28"/>
          <w:szCs w:val="28"/>
          <w:lang w:eastAsia="ar-SA"/>
        </w:rPr>
      </w:pPr>
      <w:r w:rsidRPr="006B1D93">
        <w:rPr>
          <w:sz w:val="28"/>
          <w:szCs w:val="28"/>
          <w:lang w:eastAsia="ar-SA"/>
        </w:rPr>
        <w:t>Показатели непосредственных результатов реализации Программы:</w:t>
      </w:r>
    </w:p>
    <w:p w:rsidR="00C31133" w:rsidRPr="006B1D93" w:rsidRDefault="00C31133" w:rsidP="00C31133">
      <w:pPr>
        <w:ind w:firstLine="709"/>
        <w:jc w:val="both"/>
        <w:rPr>
          <w:sz w:val="28"/>
          <w:szCs w:val="28"/>
          <w:lang w:eastAsia="ar-SA"/>
        </w:rPr>
      </w:pPr>
      <w:r w:rsidRPr="006B1D93">
        <w:rPr>
          <w:sz w:val="28"/>
          <w:szCs w:val="28"/>
          <w:lang w:eastAsia="ar-SA"/>
        </w:rPr>
        <w:t>- улучшится динамика новых поступлений в фонды библиотек - улучшится качественный состав фондов, что позволит сохранить число пользователей библиотеки;</w:t>
      </w:r>
    </w:p>
    <w:p w:rsidR="00C31133" w:rsidRPr="006B1D93" w:rsidRDefault="00C31133" w:rsidP="00C31133">
      <w:pPr>
        <w:ind w:firstLine="709"/>
        <w:jc w:val="both"/>
        <w:rPr>
          <w:sz w:val="28"/>
          <w:szCs w:val="28"/>
          <w:lang w:eastAsia="ar-SA"/>
        </w:rPr>
      </w:pPr>
      <w:r w:rsidRPr="006B1D93">
        <w:rPr>
          <w:sz w:val="28"/>
          <w:szCs w:val="28"/>
          <w:lang w:eastAsia="ar-SA"/>
        </w:rPr>
        <w:t>- увеличится количество библиографических записей в сводном электронном каталоге ЦБС, что позволит предоставлять услуги пользователям библиотек в оперативном режиме, в первую очередь, школьникам, студентам, преподавателям;</w:t>
      </w:r>
    </w:p>
    <w:p w:rsidR="00C31133" w:rsidRPr="006B1D93" w:rsidRDefault="00C31133" w:rsidP="00C31133">
      <w:pPr>
        <w:ind w:firstLine="709"/>
        <w:jc w:val="both"/>
        <w:rPr>
          <w:sz w:val="28"/>
          <w:szCs w:val="28"/>
          <w:lang w:eastAsia="ar-SA"/>
        </w:rPr>
      </w:pPr>
      <w:r w:rsidRPr="006B1D93">
        <w:rPr>
          <w:sz w:val="28"/>
          <w:szCs w:val="28"/>
          <w:lang w:eastAsia="ar-SA"/>
        </w:rPr>
        <w:t>- внедрение новых информационных технологий в работу библиотек позволит предоставлять услуги населению в электронном виде;</w:t>
      </w:r>
    </w:p>
    <w:p w:rsidR="00C31133" w:rsidRPr="006B1D93" w:rsidRDefault="00C31133" w:rsidP="00C31133">
      <w:pPr>
        <w:ind w:firstLine="709"/>
        <w:jc w:val="both"/>
        <w:rPr>
          <w:sz w:val="28"/>
          <w:szCs w:val="28"/>
          <w:lang w:eastAsia="ar-SA"/>
        </w:rPr>
      </w:pPr>
      <w:r w:rsidRPr="006B1D93">
        <w:rPr>
          <w:sz w:val="28"/>
          <w:szCs w:val="28"/>
          <w:lang w:eastAsia="ar-SA"/>
        </w:rPr>
        <w:t>- увеличится доля детей, привлекаемых к участию в творческих мероприятиях;</w:t>
      </w:r>
    </w:p>
    <w:p w:rsidR="00C31133" w:rsidRPr="006B1D93" w:rsidRDefault="00C31133" w:rsidP="00C31133">
      <w:pPr>
        <w:ind w:firstLine="709"/>
        <w:jc w:val="both"/>
        <w:rPr>
          <w:sz w:val="28"/>
          <w:szCs w:val="28"/>
          <w:lang w:eastAsia="ar-SA"/>
        </w:rPr>
      </w:pPr>
      <w:r w:rsidRPr="006B1D93">
        <w:rPr>
          <w:sz w:val="28"/>
          <w:szCs w:val="28"/>
          <w:lang w:eastAsia="ar-SA"/>
        </w:rPr>
        <w:t>- увеличится доля представленных зрителю музейных предметов в общем количестве музейных предметов основного фонда;</w:t>
      </w:r>
    </w:p>
    <w:p w:rsidR="00C31133" w:rsidRPr="006B1D93" w:rsidRDefault="00C31133" w:rsidP="00C31133">
      <w:pPr>
        <w:ind w:firstLine="709"/>
        <w:jc w:val="both"/>
        <w:rPr>
          <w:sz w:val="28"/>
          <w:szCs w:val="28"/>
          <w:lang w:eastAsia="ar-SA"/>
        </w:rPr>
      </w:pPr>
      <w:r w:rsidRPr="006B1D93">
        <w:rPr>
          <w:sz w:val="28"/>
          <w:szCs w:val="28"/>
          <w:lang w:eastAsia="ar-SA"/>
        </w:rPr>
        <w:t xml:space="preserve">- поддержка фестивального движения, самодеятельных коллективов будет способствовать сохранению народной культуры, стимулировать участие коллективов и исполнителей в Международных, Всероссийских, областных фестивалях, конкурсах, выставках, формировать позитивный имидж </w:t>
      </w:r>
      <w:r w:rsidR="000F7AE7" w:rsidRPr="006B1D93">
        <w:rPr>
          <w:sz w:val="28"/>
          <w:szCs w:val="28"/>
          <w:lang w:eastAsia="ar-SA"/>
        </w:rPr>
        <w:t>муниципального</w:t>
      </w:r>
      <w:r w:rsidRPr="006B1D93">
        <w:rPr>
          <w:sz w:val="28"/>
          <w:szCs w:val="28"/>
          <w:lang w:eastAsia="ar-SA"/>
        </w:rPr>
        <w:t xml:space="preserve"> округа;</w:t>
      </w:r>
    </w:p>
    <w:p w:rsidR="00C31133" w:rsidRPr="006B1D93" w:rsidRDefault="00C31133" w:rsidP="00C31133">
      <w:pPr>
        <w:ind w:firstLine="709"/>
        <w:jc w:val="both"/>
        <w:rPr>
          <w:sz w:val="28"/>
          <w:szCs w:val="28"/>
          <w:lang w:eastAsia="ar-SA"/>
        </w:rPr>
      </w:pPr>
      <w:r w:rsidRPr="006B1D93">
        <w:rPr>
          <w:sz w:val="28"/>
          <w:szCs w:val="28"/>
          <w:lang w:eastAsia="ar-SA"/>
        </w:rPr>
        <w:t>- проведение мероприятий по созданию условий для начала формирования конкурентоспособной туристической индустрии, развития библиотечного и музейного обслуживания, развития творческих способностей и дарований населения, организации разумного досуга и отдыха позволит предоставлять качественные услуги населению в сфере культуры и искусства, соответствующие стандартам качества, расширить перечень услуг, предоставляемых на платной основе;</w:t>
      </w:r>
    </w:p>
    <w:p w:rsidR="00C31133" w:rsidRPr="006B1D93" w:rsidRDefault="00C31133" w:rsidP="00C31133">
      <w:pPr>
        <w:ind w:firstLine="709"/>
        <w:jc w:val="both"/>
        <w:rPr>
          <w:sz w:val="28"/>
          <w:szCs w:val="28"/>
          <w:lang w:eastAsia="ar-SA"/>
        </w:rPr>
      </w:pPr>
      <w:r w:rsidRPr="006B1D93">
        <w:rPr>
          <w:sz w:val="28"/>
          <w:szCs w:val="28"/>
          <w:lang w:eastAsia="ar-SA"/>
        </w:rPr>
        <w:t>- повышение квалификации кадров позволит проводить мероприятия, привлечёт дополнительное число пользователей в библиотеки, участников культурно-досуговых мероприятий;</w:t>
      </w:r>
    </w:p>
    <w:p w:rsidR="00C31133" w:rsidRPr="006B1D93" w:rsidRDefault="00C31133" w:rsidP="00C31133">
      <w:pPr>
        <w:ind w:firstLine="709"/>
        <w:jc w:val="both"/>
        <w:rPr>
          <w:sz w:val="28"/>
          <w:szCs w:val="28"/>
        </w:rPr>
      </w:pPr>
      <w:r w:rsidRPr="006B1D93">
        <w:rPr>
          <w:sz w:val="28"/>
          <w:szCs w:val="28"/>
          <w:lang w:eastAsia="ar-SA"/>
        </w:rPr>
        <w:t xml:space="preserve">- увеличится туристический поток в </w:t>
      </w:r>
      <w:r w:rsidR="00DB4AC2" w:rsidRPr="006B1D93">
        <w:rPr>
          <w:sz w:val="28"/>
          <w:szCs w:val="28"/>
          <w:lang w:eastAsia="ar-SA"/>
        </w:rPr>
        <w:t>муниципальный</w:t>
      </w:r>
      <w:r w:rsidRPr="006B1D93">
        <w:rPr>
          <w:sz w:val="28"/>
          <w:szCs w:val="28"/>
          <w:lang w:eastAsia="ar-SA"/>
        </w:rPr>
        <w:t xml:space="preserve"> округ Воротынский.</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sectPr w:rsidR="00C31133" w:rsidRPr="006B1D93">
          <w:pgSz w:w="11906" w:h="16838"/>
          <w:pgMar w:top="709" w:right="566" w:bottom="993" w:left="1134" w:header="709" w:footer="709" w:gutter="0"/>
          <w:cols w:space="720"/>
        </w:sectPr>
      </w:pPr>
    </w:p>
    <w:p w:rsidR="00C31133" w:rsidRPr="006B1D93" w:rsidRDefault="00C31133" w:rsidP="00C31133">
      <w:pPr>
        <w:widowControl w:val="0"/>
        <w:autoSpaceDE w:val="0"/>
        <w:autoSpaceDN w:val="0"/>
        <w:adjustRightInd w:val="0"/>
        <w:ind w:firstLine="709"/>
        <w:jc w:val="right"/>
        <w:rPr>
          <w:b/>
          <w:sz w:val="28"/>
          <w:szCs w:val="28"/>
        </w:rPr>
      </w:pPr>
      <w:r w:rsidRPr="006B1D93">
        <w:rPr>
          <w:b/>
          <w:sz w:val="28"/>
          <w:szCs w:val="28"/>
        </w:rPr>
        <w:lastRenderedPageBreak/>
        <w:t>Таблица 1</w:t>
      </w:r>
    </w:p>
    <w:p w:rsidR="00C31133" w:rsidRPr="006B1D93" w:rsidRDefault="00C31133" w:rsidP="00C31133">
      <w:pPr>
        <w:widowControl w:val="0"/>
        <w:autoSpaceDE w:val="0"/>
        <w:autoSpaceDN w:val="0"/>
        <w:adjustRightInd w:val="0"/>
        <w:ind w:firstLine="709"/>
        <w:jc w:val="right"/>
        <w:rPr>
          <w:b/>
          <w:sz w:val="28"/>
          <w:szCs w:val="28"/>
        </w:rPr>
      </w:pPr>
      <w:r w:rsidRPr="006B1D93">
        <w:rPr>
          <w:b/>
          <w:sz w:val="28"/>
          <w:szCs w:val="28"/>
        </w:rPr>
        <w:t>к муниципальной программе</w:t>
      </w:r>
    </w:p>
    <w:p w:rsidR="00C31133" w:rsidRPr="006B1D93" w:rsidRDefault="00C31133" w:rsidP="00C31133">
      <w:pPr>
        <w:widowControl w:val="0"/>
        <w:autoSpaceDE w:val="0"/>
        <w:autoSpaceDN w:val="0"/>
        <w:adjustRightInd w:val="0"/>
        <w:ind w:firstLine="709"/>
        <w:jc w:val="right"/>
        <w:rPr>
          <w:rFonts w:eastAsia="Calibri"/>
          <w:b/>
          <w:sz w:val="28"/>
          <w:szCs w:val="28"/>
          <w:lang w:eastAsia="en-US"/>
        </w:rPr>
      </w:pPr>
      <w:r w:rsidRPr="006B1D93">
        <w:rPr>
          <w:b/>
          <w:sz w:val="28"/>
          <w:szCs w:val="28"/>
        </w:rPr>
        <w:t>«</w:t>
      </w:r>
      <w:r w:rsidRPr="006B1D93">
        <w:rPr>
          <w:rFonts w:eastAsia="Calibri"/>
          <w:b/>
          <w:sz w:val="28"/>
          <w:szCs w:val="28"/>
          <w:lang w:eastAsia="en-US"/>
        </w:rPr>
        <w:t xml:space="preserve">Развитие культуры </w:t>
      </w:r>
      <w:r w:rsidR="000F7AE7" w:rsidRPr="006B1D93">
        <w:rPr>
          <w:rFonts w:eastAsia="Calibri"/>
          <w:b/>
          <w:sz w:val="28"/>
          <w:szCs w:val="28"/>
          <w:lang w:eastAsia="en-US"/>
        </w:rPr>
        <w:t>муниципального</w:t>
      </w:r>
      <w:r w:rsidRPr="006B1D93">
        <w:rPr>
          <w:rFonts w:eastAsia="Calibri"/>
          <w:b/>
          <w:sz w:val="28"/>
          <w:szCs w:val="28"/>
          <w:lang w:eastAsia="en-US"/>
        </w:rPr>
        <w:t xml:space="preserve"> округа</w:t>
      </w:r>
    </w:p>
    <w:p w:rsidR="00C31133" w:rsidRPr="006B1D93" w:rsidRDefault="00C31133" w:rsidP="00C31133">
      <w:pPr>
        <w:widowControl w:val="0"/>
        <w:autoSpaceDE w:val="0"/>
        <w:autoSpaceDN w:val="0"/>
        <w:adjustRightInd w:val="0"/>
        <w:ind w:firstLine="709"/>
        <w:jc w:val="right"/>
        <w:rPr>
          <w:rFonts w:eastAsia="Calibri"/>
          <w:b/>
          <w:sz w:val="28"/>
          <w:szCs w:val="28"/>
          <w:lang w:eastAsia="en-US"/>
        </w:rPr>
      </w:pPr>
      <w:r w:rsidRPr="006B1D93">
        <w:rPr>
          <w:rFonts w:eastAsia="Calibri"/>
          <w:b/>
          <w:sz w:val="28"/>
          <w:szCs w:val="28"/>
          <w:lang w:eastAsia="en-US"/>
        </w:rPr>
        <w:t>Воротынский Нижегородской области</w:t>
      </w:r>
      <w:r w:rsidRPr="006B1D93">
        <w:rPr>
          <w:b/>
          <w:sz w:val="28"/>
          <w:szCs w:val="28"/>
        </w:rPr>
        <w:t>»</w:t>
      </w:r>
    </w:p>
    <w:p w:rsidR="00C31133" w:rsidRPr="006B1D93" w:rsidRDefault="00C31133" w:rsidP="00C31133">
      <w:pPr>
        <w:widowControl w:val="0"/>
        <w:autoSpaceDE w:val="0"/>
        <w:autoSpaceDN w:val="0"/>
        <w:adjustRightInd w:val="0"/>
        <w:ind w:left="10490"/>
        <w:jc w:val="center"/>
        <w:outlineLvl w:val="1"/>
        <w:rPr>
          <w:rFonts w:eastAsia="Calibri"/>
          <w:sz w:val="28"/>
          <w:szCs w:val="28"/>
          <w:lang w:eastAsia="en-US"/>
        </w:rPr>
      </w:pPr>
    </w:p>
    <w:p w:rsidR="00C31133" w:rsidRPr="006B1D93" w:rsidRDefault="00C31133" w:rsidP="00C31133">
      <w:pPr>
        <w:widowControl w:val="0"/>
        <w:autoSpaceDE w:val="0"/>
        <w:autoSpaceDN w:val="0"/>
        <w:adjustRightInd w:val="0"/>
        <w:jc w:val="center"/>
        <w:rPr>
          <w:b/>
          <w:bCs/>
          <w:sz w:val="28"/>
          <w:szCs w:val="28"/>
        </w:rPr>
      </w:pPr>
      <w:r w:rsidRPr="006B1D93">
        <w:rPr>
          <w:b/>
          <w:bCs/>
          <w:sz w:val="28"/>
          <w:szCs w:val="28"/>
        </w:rPr>
        <w:t>ПЕРЕЧЕНЬ</w:t>
      </w:r>
    </w:p>
    <w:p w:rsidR="00C31133" w:rsidRPr="006B1D93" w:rsidRDefault="00C31133" w:rsidP="00C31133">
      <w:pPr>
        <w:widowControl w:val="0"/>
        <w:autoSpaceDE w:val="0"/>
        <w:autoSpaceDN w:val="0"/>
        <w:adjustRightInd w:val="0"/>
        <w:jc w:val="center"/>
        <w:rPr>
          <w:b/>
          <w:bCs/>
          <w:sz w:val="28"/>
          <w:szCs w:val="28"/>
        </w:rPr>
      </w:pPr>
      <w:r w:rsidRPr="006B1D93">
        <w:rPr>
          <w:b/>
          <w:bCs/>
          <w:sz w:val="28"/>
          <w:szCs w:val="28"/>
        </w:rPr>
        <w:t>ОСНОВНЫХ МЕРОПРИЯТИЙ МУНИЦИПАЛЬНОЙ ПРОГРАММЫ «РАЗВИТИЕ КУЛЬТУРЫ</w:t>
      </w:r>
    </w:p>
    <w:p w:rsidR="003C11D5" w:rsidRPr="006B1D93" w:rsidRDefault="000F7AE7" w:rsidP="003C11D5">
      <w:pPr>
        <w:autoSpaceDE w:val="0"/>
        <w:autoSpaceDN w:val="0"/>
        <w:adjustRightInd w:val="0"/>
        <w:jc w:val="center"/>
        <w:rPr>
          <w:b/>
          <w:bCs/>
          <w:sz w:val="28"/>
          <w:szCs w:val="28"/>
        </w:rPr>
      </w:pPr>
      <w:r w:rsidRPr="006B1D93">
        <w:rPr>
          <w:b/>
          <w:bCs/>
          <w:sz w:val="28"/>
          <w:szCs w:val="28"/>
        </w:rPr>
        <w:t>МУНИЦИПАЛЬНОГО</w:t>
      </w:r>
      <w:r w:rsidR="00C31133" w:rsidRPr="006B1D93">
        <w:rPr>
          <w:b/>
          <w:bCs/>
          <w:sz w:val="28"/>
          <w:szCs w:val="28"/>
        </w:rPr>
        <w:t xml:space="preserve"> ОКРУГА ВОРОТЫНСКИЙ НИЖЕГОРОДСКОЙ ОБЛАСТИ»</w:t>
      </w:r>
    </w:p>
    <w:p w:rsidR="003C11D5" w:rsidRPr="006B1D93" w:rsidRDefault="003C11D5" w:rsidP="009A6808">
      <w:pPr>
        <w:autoSpaceDE w:val="0"/>
        <w:autoSpaceDN w:val="0"/>
        <w:adjustRightInd w:val="0"/>
        <w:ind w:firstLine="708"/>
        <w:jc w:val="both"/>
        <w:rPr>
          <w:bCs/>
          <w:sz w:val="28"/>
          <w:szCs w:val="28"/>
        </w:rPr>
      </w:pPr>
    </w:p>
    <w:tbl>
      <w:tblPr>
        <w:tblW w:w="15183" w:type="dxa"/>
        <w:tblInd w:w="93" w:type="dxa"/>
        <w:tblLayout w:type="fixed"/>
        <w:tblLook w:val="04A0" w:firstRow="1" w:lastRow="0" w:firstColumn="1" w:lastColumn="0" w:noHBand="0" w:noVBand="1"/>
      </w:tblPr>
      <w:tblGrid>
        <w:gridCol w:w="2663"/>
        <w:gridCol w:w="1454"/>
        <w:gridCol w:w="1221"/>
        <w:gridCol w:w="1647"/>
        <w:gridCol w:w="1110"/>
        <w:gridCol w:w="1134"/>
        <w:gridCol w:w="1134"/>
        <w:gridCol w:w="1134"/>
        <w:gridCol w:w="1134"/>
        <w:gridCol w:w="1276"/>
        <w:gridCol w:w="1276"/>
      </w:tblGrid>
      <w:tr w:rsidR="006B1D93" w:rsidRPr="006B1D93" w:rsidTr="00F32AC6">
        <w:trPr>
          <w:trHeight w:val="2569"/>
        </w:trPr>
        <w:tc>
          <w:tcPr>
            <w:tcW w:w="26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24946" w:rsidRPr="006B1D93" w:rsidRDefault="00224946" w:rsidP="00D61313">
            <w:pPr>
              <w:jc w:val="center"/>
              <w:rPr>
                <w:sz w:val="20"/>
                <w:szCs w:val="20"/>
              </w:rPr>
            </w:pPr>
            <w:r w:rsidRPr="006B1D93">
              <w:rPr>
                <w:rFonts w:eastAsia="Calibri"/>
                <w:sz w:val="20"/>
                <w:szCs w:val="20"/>
                <w:lang w:eastAsia="en-US"/>
              </w:rPr>
              <w:t>Наименование мероприятия</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24946" w:rsidRPr="006B1D93" w:rsidRDefault="00224946" w:rsidP="00D61313">
            <w:pPr>
              <w:jc w:val="center"/>
              <w:rPr>
                <w:sz w:val="20"/>
                <w:szCs w:val="20"/>
              </w:rPr>
            </w:pPr>
            <w:r w:rsidRPr="006B1D93">
              <w:rPr>
                <w:rFonts w:eastAsia="Calibri"/>
                <w:sz w:val="20"/>
                <w:szCs w:val="20"/>
                <w:lang w:eastAsia="en-US"/>
              </w:rPr>
              <w:t>Категория расходов (капвложения, прочие расходы)</w:t>
            </w:r>
          </w:p>
        </w:tc>
        <w:tc>
          <w:tcPr>
            <w:tcW w:w="12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24946" w:rsidRPr="006B1D93" w:rsidRDefault="00224946" w:rsidP="00D61313">
            <w:pPr>
              <w:jc w:val="center"/>
              <w:rPr>
                <w:sz w:val="20"/>
                <w:szCs w:val="20"/>
              </w:rPr>
            </w:pPr>
            <w:r w:rsidRPr="006B1D93">
              <w:rPr>
                <w:rFonts w:eastAsia="Calibri"/>
                <w:sz w:val="20"/>
                <w:szCs w:val="20"/>
                <w:lang w:eastAsia="en-US"/>
              </w:rPr>
              <w:t>Сроки исполнения (год)</w:t>
            </w:r>
          </w:p>
        </w:tc>
        <w:tc>
          <w:tcPr>
            <w:tcW w:w="16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24946" w:rsidRPr="006B1D93" w:rsidRDefault="00224946" w:rsidP="00D61313">
            <w:pPr>
              <w:jc w:val="center"/>
              <w:rPr>
                <w:sz w:val="20"/>
                <w:szCs w:val="20"/>
              </w:rPr>
            </w:pPr>
            <w:r w:rsidRPr="006B1D93">
              <w:rPr>
                <w:rFonts w:eastAsia="Calibri"/>
                <w:sz w:val="20"/>
                <w:szCs w:val="20"/>
                <w:lang w:eastAsia="en-US"/>
              </w:rPr>
              <w:t>Исполнители мероприятий</w:t>
            </w:r>
          </w:p>
        </w:tc>
        <w:tc>
          <w:tcPr>
            <w:tcW w:w="8198" w:type="dxa"/>
            <w:gridSpan w:val="7"/>
            <w:tcBorders>
              <w:top w:val="single" w:sz="4" w:space="0" w:color="auto"/>
              <w:bottom w:val="single" w:sz="4" w:space="0" w:color="auto"/>
              <w:right w:val="single" w:sz="4" w:space="0" w:color="auto"/>
            </w:tcBorders>
            <w:shd w:val="clear" w:color="auto" w:fill="auto"/>
          </w:tcPr>
          <w:p w:rsidR="00224946" w:rsidRPr="006B1D93" w:rsidRDefault="00224946" w:rsidP="00224946">
            <w:pPr>
              <w:spacing w:after="200" w:line="276" w:lineRule="auto"/>
              <w:jc w:val="center"/>
            </w:pPr>
            <w:r w:rsidRPr="006B1D93">
              <w:rPr>
                <w:rFonts w:eastAsia="Calibri"/>
                <w:sz w:val="20"/>
                <w:szCs w:val="20"/>
                <w:lang w:eastAsia="en-US"/>
              </w:rPr>
              <w:t>Объем финансирования (по годам) за счет средств бюджета муниципального округа, тыс. руб.</w:t>
            </w:r>
          </w:p>
        </w:tc>
      </w:tr>
      <w:tr w:rsidR="006B1D93" w:rsidRPr="006B1D93" w:rsidTr="00F32AC6">
        <w:trPr>
          <w:trHeight w:val="270"/>
        </w:trPr>
        <w:tc>
          <w:tcPr>
            <w:tcW w:w="2663" w:type="dxa"/>
            <w:vMerge/>
            <w:tcBorders>
              <w:top w:val="single" w:sz="8" w:space="0" w:color="auto"/>
              <w:left w:val="single" w:sz="8" w:space="0" w:color="auto"/>
              <w:bottom w:val="single" w:sz="8" w:space="0" w:color="000000"/>
              <w:right w:val="single" w:sz="8" w:space="0" w:color="auto"/>
            </w:tcBorders>
            <w:vAlign w:val="center"/>
            <w:hideMark/>
          </w:tcPr>
          <w:p w:rsidR="00224946" w:rsidRPr="006B1D93" w:rsidRDefault="00224946" w:rsidP="00D61313">
            <w:pPr>
              <w:rPr>
                <w:sz w:val="20"/>
                <w:szCs w:val="20"/>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224946" w:rsidRPr="006B1D93" w:rsidRDefault="00224946" w:rsidP="00D61313">
            <w:pPr>
              <w:rPr>
                <w:sz w:val="20"/>
                <w:szCs w:val="20"/>
              </w:rPr>
            </w:pPr>
          </w:p>
        </w:tc>
        <w:tc>
          <w:tcPr>
            <w:tcW w:w="1221" w:type="dxa"/>
            <w:vMerge/>
            <w:tcBorders>
              <w:top w:val="single" w:sz="8" w:space="0" w:color="auto"/>
              <w:left w:val="single" w:sz="8" w:space="0" w:color="auto"/>
              <w:bottom w:val="single" w:sz="8" w:space="0" w:color="000000"/>
              <w:right w:val="single" w:sz="8" w:space="0" w:color="auto"/>
            </w:tcBorders>
            <w:vAlign w:val="center"/>
            <w:hideMark/>
          </w:tcPr>
          <w:p w:rsidR="00224946" w:rsidRPr="006B1D93" w:rsidRDefault="00224946" w:rsidP="00D61313">
            <w:pPr>
              <w:rPr>
                <w:sz w:val="20"/>
                <w:szCs w:val="20"/>
              </w:rPr>
            </w:pPr>
          </w:p>
        </w:tc>
        <w:tc>
          <w:tcPr>
            <w:tcW w:w="1647" w:type="dxa"/>
            <w:vMerge/>
            <w:tcBorders>
              <w:top w:val="single" w:sz="8" w:space="0" w:color="auto"/>
              <w:left w:val="single" w:sz="8" w:space="0" w:color="auto"/>
              <w:bottom w:val="single" w:sz="8" w:space="0" w:color="000000"/>
              <w:right w:val="single" w:sz="8" w:space="0" w:color="auto"/>
            </w:tcBorders>
            <w:vAlign w:val="center"/>
            <w:hideMark/>
          </w:tcPr>
          <w:p w:rsidR="00224946" w:rsidRPr="006B1D93" w:rsidRDefault="00224946" w:rsidP="00D61313">
            <w:pPr>
              <w:rPr>
                <w:sz w:val="20"/>
                <w:szCs w:val="20"/>
              </w:rPr>
            </w:pPr>
          </w:p>
        </w:tc>
        <w:tc>
          <w:tcPr>
            <w:tcW w:w="1110"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rFonts w:eastAsia="Calibri"/>
                <w:sz w:val="20"/>
                <w:szCs w:val="20"/>
                <w:lang w:eastAsia="en-US"/>
              </w:rPr>
              <w:t>2026</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rFonts w:eastAsia="Calibri"/>
                <w:sz w:val="20"/>
                <w:szCs w:val="20"/>
                <w:lang w:eastAsia="en-US"/>
              </w:rPr>
              <w:t>2027</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rFonts w:eastAsia="Calibri"/>
                <w:sz w:val="20"/>
                <w:szCs w:val="20"/>
                <w:lang w:eastAsia="en-US"/>
              </w:rPr>
              <w:t>2028</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rFonts w:eastAsia="Calibri"/>
                <w:sz w:val="20"/>
                <w:szCs w:val="20"/>
                <w:lang w:eastAsia="en-US"/>
              </w:rPr>
              <w:t>2029</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rFonts w:eastAsia="Calibri"/>
                <w:sz w:val="20"/>
                <w:szCs w:val="20"/>
                <w:lang w:eastAsia="en-US"/>
              </w:rPr>
              <w:t>2030</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rFonts w:eastAsia="Calibri"/>
                <w:sz w:val="20"/>
                <w:szCs w:val="20"/>
                <w:lang w:eastAsia="en-US"/>
              </w:rPr>
              <w:t>2031</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rFonts w:eastAsia="Calibri"/>
                <w:sz w:val="20"/>
                <w:szCs w:val="20"/>
                <w:lang w:eastAsia="en-US"/>
              </w:rPr>
              <w:t>Всего</w:t>
            </w:r>
          </w:p>
        </w:tc>
      </w:tr>
      <w:tr w:rsidR="006B1D93" w:rsidRPr="006B1D93" w:rsidTr="00F32AC6">
        <w:trPr>
          <w:trHeight w:val="2428"/>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32AC6" w:rsidRPr="006B1D93" w:rsidRDefault="00F32AC6" w:rsidP="00013B7D">
            <w:pPr>
              <w:jc w:val="center"/>
              <w:rPr>
                <w:sz w:val="20"/>
                <w:szCs w:val="20"/>
              </w:rPr>
            </w:pPr>
            <w:r w:rsidRPr="006B1D93">
              <w:rPr>
                <w:sz w:val="20"/>
                <w:szCs w:val="20"/>
              </w:rPr>
              <w:t>Цель муниципальной программы:</w:t>
            </w:r>
            <w:r w:rsidRPr="006B1D93">
              <w:rPr>
                <w:sz w:val="20"/>
                <w:szCs w:val="20"/>
              </w:rPr>
              <w:br/>
              <w:t xml:space="preserve"> - развитие библиотечного дела, приобщение к книге и чтению;</w:t>
            </w:r>
            <w:r w:rsidRPr="006B1D93">
              <w:rPr>
                <w:sz w:val="20"/>
                <w:szCs w:val="20"/>
              </w:rPr>
              <w:br/>
              <w:t>- развитие музейного дела, формирование исторического сознания;</w:t>
            </w:r>
            <w:r w:rsidRPr="006B1D93">
              <w:rPr>
                <w:sz w:val="20"/>
                <w:szCs w:val="20"/>
              </w:rPr>
              <w:br/>
              <w:t>- сохранение традиционной народной культуры, развитие самодеятельного художественного творчества, организация досуга и отдыха;</w:t>
            </w:r>
            <w:r w:rsidRPr="006B1D93">
              <w:rPr>
                <w:sz w:val="20"/>
                <w:szCs w:val="20"/>
              </w:rPr>
              <w:br/>
              <w:t>- создание благоприятных условий для становления и развития индустрии туризма на территории муниципального округа Воротынский, продвижение туристического продукта;</w:t>
            </w:r>
            <w:r w:rsidRPr="006B1D93">
              <w:rPr>
                <w:sz w:val="20"/>
                <w:szCs w:val="20"/>
              </w:rPr>
              <w:br/>
              <w:t xml:space="preserve">- выполнение полномочий в сфере культуры, отнесённых к вопросам местного значения муниципального округа, повышение эффективности и результативности деятельности сферы культуры в </w:t>
            </w:r>
            <w:r w:rsidR="00013B7D" w:rsidRPr="006B1D93">
              <w:rPr>
                <w:sz w:val="20"/>
                <w:szCs w:val="20"/>
              </w:rPr>
              <w:t>муниципальном округе Воротынский</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F32AC6" w:rsidRPr="006B1D93" w:rsidRDefault="00F32AC6">
            <w:pPr>
              <w:jc w:val="center"/>
              <w:rPr>
                <w:sz w:val="20"/>
                <w:szCs w:val="20"/>
              </w:rPr>
            </w:pPr>
            <w:r w:rsidRPr="006B1D93">
              <w:rPr>
                <w:sz w:val="20"/>
                <w:szCs w:val="20"/>
              </w:rPr>
              <w:t>124 287,7</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F32AC6" w:rsidRPr="006B1D93" w:rsidRDefault="00F32AC6">
            <w:pPr>
              <w:jc w:val="center"/>
              <w:rPr>
                <w:sz w:val="20"/>
                <w:szCs w:val="20"/>
              </w:rPr>
            </w:pPr>
            <w:r w:rsidRPr="006B1D93">
              <w:rPr>
                <w:sz w:val="20"/>
                <w:szCs w:val="20"/>
              </w:rPr>
              <w:t>115 477,4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F32AC6" w:rsidRPr="006B1D93" w:rsidRDefault="00F32AC6">
            <w:pPr>
              <w:jc w:val="center"/>
              <w:rPr>
                <w:sz w:val="20"/>
                <w:szCs w:val="20"/>
              </w:rPr>
            </w:pPr>
            <w:r w:rsidRPr="006B1D93">
              <w:rPr>
                <w:sz w:val="20"/>
                <w:szCs w:val="20"/>
              </w:rPr>
              <w:t>118 282,9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F32AC6" w:rsidRPr="006B1D93" w:rsidRDefault="00F32AC6">
            <w:pPr>
              <w:jc w:val="center"/>
              <w:rPr>
                <w:sz w:val="20"/>
                <w:szCs w:val="20"/>
              </w:rPr>
            </w:pPr>
            <w:r w:rsidRPr="006B1D93">
              <w:rPr>
                <w:sz w:val="20"/>
                <w:szCs w:val="20"/>
              </w:rPr>
              <w:t>118 279,4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F32AC6" w:rsidRPr="006B1D93" w:rsidRDefault="00F32AC6">
            <w:pPr>
              <w:jc w:val="center"/>
              <w:rPr>
                <w:sz w:val="20"/>
                <w:szCs w:val="20"/>
              </w:rPr>
            </w:pPr>
            <w:r w:rsidRPr="006B1D93">
              <w:rPr>
                <w:sz w:val="20"/>
                <w:szCs w:val="20"/>
              </w:rPr>
              <w:t>118 279,4</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F32AC6" w:rsidRPr="006B1D93" w:rsidRDefault="00F32AC6">
            <w:pPr>
              <w:jc w:val="center"/>
              <w:rPr>
                <w:sz w:val="20"/>
                <w:szCs w:val="20"/>
              </w:rPr>
            </w:pPr>
            <w:r w:rsidRPr="006B1D93">
              <w:rPr>
                <w:sz w:val="20"/>
                <w:szCs w:val="20"/>
              </w:rPr>
              <w:t>118 279,4</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2AC6" w:rsidRPr="006B1D93" w:rsidRDefault="00F32AC6">
            <w:pPr>
              <w:jc w:val="center"/>
              <w:rPr>
                <w:sz w:val="20"/>
                <w:szCs w:val="20"/>
              </w:rPr>
            </w:pPr>
            <w:r w:rsidRPr="006B1D93">
              <w:rPr>
                <w:sz w:val="20"/>
                <w:szCs w:val="20"/>
              </w:rPr>
              <w:t>712 886,2</w:t>
            </w:r>
          </w:p>
        </w:tc>
      </w:tr>
      <w:tr w:rsidR="006B1D93" w:rsidRPr="006B1D93" w:rsidTr="00F32AC6">
        <w:trPr>
          <w:trHeight w:val="402"/>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24946" w:rsidRPr="006B1D93" w:rsidRDefault="00224946" w:rsidP="00224946">
            <w:pPr>
              <w:jc w:val="center"/>
              <w:rPr>
                <w:sz w:val="20"/>
                <w:szCs w:val="20"/>
              </w:rPr>
            </w:pPr>
            <w:r w:rsidRPr="006B1D93">
              <w:rPr>
                <w:sz w:val="20"/>
                <w:szCs w:val="20"/>
              </w:rPr>
              <w:t>Подпрограмма муниципальной программы 1: «Библиотечное дело»</w:t>
            </w:r>
          </w:p>
        </w:tc>
        <w:tc>
          <w:tcPr>
            <w:tcW w:w="11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25 146,3</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23 870,6</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24 460,0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24 460,0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146 856,9</w:t>
            </w:r>
          </w:p>
        </w:tc>
      </w:tr>
      <w:tr w:rsidR="006B1D93" w:rsidRPr="006B1D93" w:rsidTr="00F32AC6">
        <w:trPr>
          <w:trHeight w:val="1275"/>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sz w:val="20"/>
                <w:szCs w:val="20"/>
              </w:rPr>
              <w:t xml:space="preserve">Основное мероприятие 1. </w:t>
            </w:r>
            <w:r w:rsidR="009D35F9" w:rsidRPr="009D35F9">
              <w:rPr>
                <w:sz w:val="20"/>
                <w:szCs w:val="20"/>
              </w:rPr>
              <w:t>Библиотечное, библиографическое и информационное обслуживание пользователей библиотеки</w:t>
            </w:r>
          </w:p>
        </w:tc>
        <w:tc>
          <w:tcPr>
            <w:tcW w:w="145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rPr>
                <w:sz w:val="20"/>
                <w:szCs w:val="20"/>
              </w:rPr>
            </w:pPr>
            <w:r w:rsidRPr="006B1D93">
              <w:rPr>
                <w:sz w:val="20"/>
                <w:szCs w:val="20"/>
              </w:rPr>
              <w:t>МБУК «МЦБС»</w:t>
            </w:r>
          </w:p>
        </w:tc>
        <w:tc>
          <w:tcPr>
            <w:tcW w:w="11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25 146,3</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23 870,6</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24 460,0</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24 460,0</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146 856,9</w:t>
            </w:r>
          </w:p>
        </w:tc>
      </w:tr>
      <w:tr w:rsidR="006B1D93" w:rsidRPr="006B1D93" w:rsidTr="00F32AC6">
        <w:trPr>
          <w:trHeight w:val="732"/>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rFonts w:eastAsia="Calibri"/>
                <w:sz w:val="20"/>
                <w:szCs w:val="20"/>
                <w:lang w:eastAsia="en-US"/>
              </w:rPr>
              <w:lastRenderedPageBreak/>
              <w:t xml:space="preserve"> Основное мероприятие 2. Ресурсное обеспечение библиотек</w:t>
            </w:r>
          </w:p>
        </w:tc>
        <w:tc>
          <w:tcPr>
            <w:tcW w:w="145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rPr>
                <w:sz w:val="20"/>
                <w:szCs w:val="20"/>
              </w:rPr>
            </w:pPr>
            <w:r w:rsidRPr="006B1D93">
              <w:rPr>
                <w:rFonts w:eastAsia="Calibri"/>
                <w:sz w:val="20"/>
                <w:szCs w:val="20"/>
                <w:lang w:eastAsia="en-US"/>
              </w:rPr>
              <w:t>МБУК «МЦБС»</w:t>
            </w:r>
          </w:p>
        </w:tc>
        <w:tc>
          <w:tcPr>
            <w:tcW w:w="1110"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2,8</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3,2</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3,5</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0,0</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0,00</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9,5</w:t>
            </w:r>
          </w:p>
        </w:tc>
      </w:tr>
      <w:tr w:rsidR="006B1D93" w:rsidRPr="006B1D93" w:rsidTr="00F32AC6">
        <w:trPr>
          <w:trHeight w:val="585"/>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24946" w:rsidRPr="006B1D93" w:rsidRDefault="00224946" w:rsidP="00224946">
            <w:pPr>
              <w:jc w:val="center"/>
              <w:rPr>
                <w:sz w:val="20"/>
                <w:szCs w:val="20"/>
              </w:rPr>
            </w:pPr>
            <w:r w:rsidRPr="006B1D93">
              <w:rPr>
                <w:sz w:val="20"/>
                <w:szCs w:val="20"/>
              </w:rPr>
              <w:t>Подпрограмма муниципальной программы 2: «Музейное дело»</w:t>
            </w:r>
          </w:p>
        </w:tc>
        <w:tc>
          <w:tcPr>
            <w:tcW w:w="1110"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5 967,3</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5 646,5</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34 954,6</w:t>
            </w:r>
          </w:p>
        </w:tc>
      </w:tr>
      <w:tr w:rsidR="006B1D93" w:rsidRPr="006B1D93" w:rsidTr="00F32AC6">
        <w:trPr>
          <w:trHeight w:val="1770"/>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sz w:val="20"/>
                <w:szCs w:val="20"/>
              </w:rPr>
              <w:t xml:space="preserve">Основное мероприятие 1. </w:t>
            </w:r>
            <w:r w:rsidR="009D35F9" w:rsidRPr="009D35F9">
              <w:rPr>
                <w:sz w:val="20"/>
                <w:szCs w:val="20"/>
              </w:rPr>
              <w:t>Публичный показ музейных предметов, музейных коллекций</w:t>
            </w:r>
          </w:p>
        </w:tc>
        <w:tc>
          <w:tcPr>
            <w:tcW w:w="145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rPr>
                <w:sz w:val="20"/>
                <w:szCs w:val="20"/>
              </w:rPr>
            </w:pPr>
            <w:r w:rsidRPr="006B1D93">
              <w:rPr>
                <w:sz w:val="20"/>
                <w:szCs w:val="20"/>
              </w:rPr>
              <w:t>МБУК «Воротынский районный краеведческий музей»</w:t>
            </w:r>
          </w:p>
        </w:tc>
        <w:tc>
          <w:tcPr>
            <w:tcW w:w="1110"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5 967,3</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5 646,5</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34 954,6</w:t>
            </w:r>
          </w:p>
        </w:tc>
      </w:tr>
      <w:tr w:rsidR="006B1D93" w:rsidRPr="006B1D93" w:rsidTr="00F32AC6">
        <w:trPr>
          <w:trHeight w:val="1110"/>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sz w:val="20"/>
                <w:szCs w:val="20"/>
              </w:rPr>
              <w:t>Основное мероприятие 2. Ресурсное обеспечение музея.</w:t>
            </w:r>
          </w:p>
        </w:tc>
        <w:tc>
          <w:tcPr>
            <w:tcW w:w="145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jc w:val="center"/>
              <w:rPr>
                <w:sz w:val="20"/>
                <w:szCs w:val="20"/>
              </w:rPr>
            </w:pPr>
            <w:r w:rsidRPr="006B1D9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224946">
            <w:pPr>
              <w:rPr>
                <w:sz w:val="20"/>
                <w:szCs w:val="20"/>
              </w:rPr>
            </w:pPr>
            <w:r w:rsidRPr="006B1D93">
              <w:rPr>
                <w:sz w:val="20"/>
                <w:szCs w:val="20"/>
              </w:rPr>
              <w:t>МБУК «Воротынский районный краеведческий музей»</w:t>
            </w:r>
          </w:p>
        </w:tc>
        <w:tc>
          <w:tcPr>
            <w:tcW w:w="1110"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0,0</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0,0</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0,0</w:t>
            </w:r>
          </w:p>
        </w:tc>
      </w:tr>
      <w:tr w:rsidR="006B1D93" w:rsidRPr="006B1D93" w:rsidTr="00F32AC6">
        <w:trPr>
          <w:trHeight w:val="503"/>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24946" w:rsidRPr="006B1D93" w:rsidRDefault="00224946" w:rsidP="00224946">
            <w:pPr>
              <w:jc w:val="center"/>
              <w:rPr>
                <w:sz w:val="20"/>
                <w:szCs w:val="20"/>
              </w:rPr>
            </w:pPr>
            <w:r w:rsidRPr="006B1D93">
              <w:rPr>
                <w:sz w:val="20"/>
                <w:szCs w:val="20"/>
              </w:rPr>
              <w:t>Подпрограмма муниципальной программы 3: «Традиционная народная культура, досуг и отдых»</w:t>
            </w:r>
          </w:p>
        </w:tc>
        <w:tc>
          <w:tcPr>
            <w:tcW w:w="1110"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56 800,7</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51 407,5</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318 344,2</w:t>
            </w:r>
          </w:p>
        </w:tc>
      </w:tr>
      <w:tr w:rsidR="006B1D93" w:rsidRPr="006B1D93" w:rsidTr="00AB311B">
        <w:trPr>
          <w:trHeight w:val="2284"/>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sz w:val="20"/>
                <w:szCs w:val="20"/>
              </w:rPr>
              <w:t xml:space="preserve">Основное мероприятие 1. </w:t>
            </w:r>
            <w:r w:rsidRPr="006B1D93">
              <w:rPr>
                <w:sz w:val="20"/>
                <w:szCs w:val="20"/>
              </w:rPr>
              <w:br/>
            </w:r>
            <w:r w:rsidR="00AB311B" w:rsidRPr="00AB311B">
              <w:rPr>
                <w:sz w:val="20"/>
                <w:szCs w:val="20"/>
              </w:rPr>
              <w:t>Организация деятельности клубных формирований и формирований самодеятельного народного творчества</w:t>
            </w:r>
          </w:p>
        </w:tc>
        <w:tc>
          <w:tcPr>
            <w:tcW w:w="145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2026 г. -2031 г.</w:t>
            </w:r>
          </w:p>
        </w:tc>
        <w:tc>
          <w:tcPr>
            <w:tcW w:w="1647" w:type="dxa"/>
            <w:tcBorders>
              <w:top w:val="nil"/>
              <w:left w:val="nil"/>
              <w:bottom w:val="single" w:sz="4"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МБУК «МЦКС», МАУК «Воротынский РДК»,  МАУК РЦКД «Семьянский», МАУК «ЦНКТ» Гармония»»</w:t>
            </w:r>
          </w:p>
        </w:tc>
        <w:tc>
          <w:tcPr>
            <w:tcW w:w="1110"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54 388,6</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51 407,5</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315 932,1</w:t>
            </w:r>
          </w:p>
        </w:tc>
      </w:tr>
      <w:tr w:rsidR="00AB311B" w:rsidRPr="006B1D93" w:rsidTr="00AB311B">
        <w:trPr>
          <w:trHeight w:val="2532"/>
        </w:trPr>
        <w:tc>
          <w:tcPr>
            <w:tcW w:w="2663" w:type="dxa"/>
            <w:tcBorders>
              <w:top w:val="nil"/>
              <w:left w:val="single" w:sz="8" w:space="0" w:color="auto"/>
              <w:bottom w:val="single" w:sz="8" w:space="0" w:color="auto"/>
              <w:right w:val="single" w:sz="8" w:space="0" w:color="auto"/>
            </w:tcBorders>
            <w:shd w:val="clear" w:color="auto" w:fill="auto"/>
            <w:vAlign w:val="center"/>
          </w:tcPr>
          <w:p w:rsidR="00AB311B" w:rsidRPr="006B1D93" w:rsidRDefault="00AB311B" w:rsidP="00AB311B">
            <w:pPr>
              <w:jc w:val="center"/>
              <w:rPr>
                <w:sz w:val="20"/>
                <w:szCs w:val="20"/>
              </w:rPr>
            </w:pPr>
            <w:r w:rsidRPr="006B1D93">
              <w:rPr>
                <w:sz w:val="20"/>
                <w:szCs w:val="20"/>
              </w:rPr>
              <w:t xml:space="preserve">Основное мероприятие </w:t>
            </w:r>
            <w:r>
              <w:rPr>
                <w:sz w:val="20"/>
                <w:szCs w:val="20"/>
              </w:rPr>
              <w:t>2</w:t>
            </w:r>
            <w:r w:rsidRPr="006B1D93">
              <w:rPr>
                <w:sz w:val="20"/>
                <w:szCs w:val="20"/>
              </w:rPr>
              <w:t xml:space="preserve">. </w:t>
            </w:r>
            <w:r w:rsidRPr="006B1D93">
              <w:rPr>
                <w:sz w:val="20"/>
                <w:szCs w:val="20"/>
              </w:rPr>
              <w:br/>
              <w:t>Показ спектаклей, концертов и концертных программ, сценических номеров и программ, иных зрелищных программ.</w:t>
            </w:r>
          </w:p>
        </w:tc>
        <w:tc>
          <w:tcPr>
            <w:tcW w:w="1454" w:type="dxa"/>
            <w:tcBorders>
              <w:top w:val="nil"/>
              <w:left w:val="nil"/>
              <w:bottom w:val="single" w:sz="8" w:space="0" w:color="auto"/>
              <w:right w:val="single" w:sz="8" w:space="0" w:color="auto"/>
            </w:tcBorders>
            <w:shd w:val="clear" w:color="auto" w:fill="auto"/>
            <w:vAlign w:val="center"/>
          </w:tcPr>
          <w:p w:rsidR="00AB311B" w:rsidRPr="006B1D93" w:rsidRDefault="00AB311B" w:rsidP="00AB311B">
            <w:pPr>
              <w:jc w:val="center"/>
              <w:rPr>
                <w:sz w:val="20"/>
                <w:szCs w:val="20"/>
              </w:rPr>
            </w:pPr>
            <w:r w:rsidRPr="006B1D9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tcPr>
          <w:p w:rsidR="00AB311B" w:rsidRPr="006B1D93" w:rsidRDefault="00AB311B" w:rsidP="00AB311B">
            <w:pPr>
              <w:jc w:val="center"/>
              <w:rPr>
                <w:sz w:val="20"/>
                <w:szCs w:val="20"/>
              </w:rPr>
            </w:pPr>
            <w:r w:rsidRPr="006B1D93">
              <w:rPr>
                <w:rFonts w:eastAsia="Calibri"/>
                <w:sz w:val="20"/>
                <w:szCs w:val="20"/>
                <w:lang w:eastAsia="en-US"/>
              </w:rPr>
              <w:t>2026 г. -2031 г.</w:t>
            </w:r>
          </w:p>
        </w:tc>
        <w:tc>
          <w:tcPr>
            <w:tcW w:w="1647" w:type="dxa"/>
            <w:tcBorders>
              <w:top w:val="nil"/>
              <w:left w:val="nil"/>
              <w:bottom w:val="single" w:sz="4" w:space="0" w:color="auto"/>
              <w:right w:val="single" w:sz="8" w:space="0" w:color="auto"/>
            </w:tcBorders>
            <w:shd w:val="clear" w:color="auto" w:fill="auto"/>
            <w:vAlign w:val="center"/>
          </w:tcPr>
          <w:p w:rsidR="00AB311B" w:rsidRPr="006B1D93" w:rsidRDefault="00AB311B" w:rsidP="00AB311B">
            <w:pPr>
              <w:jc w:val="center"/>
              <w:rPr>
                <w:sz w:val="20"/>
                <w:szCs w:val="20"/>
              </w:rPr>
            </w:pPr>
            <w:r w:rsidRPr="006B1D93">
              <w:rPr>
                <w:rFonts w:eastAsia="Calibri"/>
                <w:sz w:val="20"/>
                <w:szCs w:val="20"/>
                <w:lang w:eastAsia="en-US"/>
              </w:rPr>
              <w:t>МБУК «МЦКС», МАУК «Воротынский РДК»,  МАУК РЦКД «Семьянский», МАУК «ЦНКТ» Гармония»»</w:t>
            </w:r>
          </w:p>
        </w:tc>
        <w:tc>
          <w:tcPr>
            <w:tcW w:w="1110" w:type="dxa"/>
            <w:tcBorders>
              <w:top w:val="nil"/>
              <w:left w:val="nil"/>
              <w:bottom w:val="single" w:sz="8" w:space="0" w:color="auto"/>
              <w:right w:val="single" w:sz="8" w:space="0" w:color="auto"/>
            </w:tcBorders>
            <w:shd w:val="clear" w:color="auto" w:fill="auto"/>
            <w:vAlign w:val="center"/>
          </w:tcPr>
          <w:p w:rsidR="00AB311B" w:rsidRPr="006B1D93" w:rsidRDefault="00AB311B" w:rsidP="00AB311B">
            <w:pPr>
              <w:jc w:val="center"/>
              <w:rPr>
                <w:sz w:val="20"/>
                <w:szCs w:val="20"/>
              </w:rPr>
            </w:pPr>
            <w:r>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AB311B" w:rsidRDefault="00AB311B" w:rsidP="00AB311B">
            <w:pPr>
              <w:jc w:val="center"/>
            </w:pPr>
            <w:r w:rsidRPr="009C45FB">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AB311B" w:rsidRDefault="00AB311B" w:rsidP="00AB311B">
            <w:pPr>
              <w:jc w:val="center"/>
            </w:pPr>
            <w:r w:rsidRPr="009C45FB">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AB311B" w:rsidRDefault="00AB311B" w:rsidP="00AB311B">
            <w:pPr>
              <w:jc w:val="center"/>
            </w:pPr>
            <w:r w:rsidRPr="009C45FB">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AB311B" w:rsidRDefault="00AB311B" w:rsidP="00AB311B">
            <w:pPr>
              <w:jc w:val="center"/>
            </w:pPr>
            <w:r w:rsidRPr="009C45FB">
              <w:rPr>
                <w:sz w:val="20"/>
                <w:szCs w:val="20"/>
              </w:rPr>
              <w:t>0,0</w:t>
            </w:r>
          </w:p>
        </w:tc>
        <w:tc>
          <w:tcPr>
            <w:tcW w:w="1276" w:type="dxa"/>
            <w:tcBorders>
              <w:top w:val="nil"/>
              <w:left w:val="nil"/>
              <w:bottom w:val="single" w:sz="8" w:space="0" w:color="auto"/>
              <w:right w:val="single" w:sz="8" w:space="0" w:color="auto"/>
            </w:tcBorders>
            <w:shd w:val="clear" w:color="auto" w:fill="auto"/>
            <w:vAlign w:val="center"/>
          </w:tcPr>
          <w:p w:rsidR="00AB311B" w:rsidRDefault="00AB311B" w:rsidP="00AB311B">
            <w:pPr>
              <w:jc w:val="center"/>
            </w:pPr>
            <w:r w:rsidRPr="009C45FB">
              <w:rPr>
                <w:sz w:val="20"/>
                <w:szCs w:val="20"/>
              </w:rPr>
              <w:t>0,0</w:t>
            </w:r>
          </w:p>
        </w:tc>
        <w:tc>
          <w:tcPr>
            <w:tcW w:w="1276" w:type="dxa"/>
            <w:tcBorders>
              <w:top w:val="nil"/>
              <w:left w:val="nil"/>
              <w:bottom w:val="single" w:sz="8" w:space="0" w:color="auto"/>
              <w:right w:val="single" w:sz="8" w:space="0" w:color="auto"/>
            </w:tcBorders>
            <w:shd w:val="clear" w:color="auto" w:fill="auto"/>
            <w:vAlign w:val="center"/>
          </w:tcPr>
          <w:p w:rsidR="00AB311B" w:rsidRDefault="00AB311B" w:rsidP="00AB311B">
            <w:pPr>
              <w:jc w:val="center"/>
            </w:pPr>
            <w:r w:rsidRPr="009C45FB">
              <w:rPr>
                <w:sz w:val="20"/>
                <w:szCs w:val="20"/>
              </w:rPr>
              <w:t>0,0</w:t>
            </w:r>
          </w:p>
        </w:tc>
      </w:tr>
      <w:tr w:rsidR="006B1D93" w:rsidRPr="006B1D93" w:rsidTr="00F32AC6">
        <w:trPr>
          <w:trHeight w:val="2261"/>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D520F2" w:rsidRPr="006B1D93" w:rsidRDefault="00D520F2" w:rsidP="00AB311B">
            <w:pPr>
              <w:jc w:val="center"/>
              <w:rPr>
                <w:sz w:val="20"/>
                <w:szCs w:val="20"/>
              </w:rPr>
            </w:pPr>
            <w:r w:rsidRPr="006B1D93">
              <w:rPr>
                <w:rFonts w:eastAsia="Calibri"/>
                <w:sz w:val="20"/>
                <w:szCs w:val="20"/>
                <w:lang w:eastAsia="en-US"/>
              </w:rPr>
              <w:lastRenderedPageBreak/>
              <w:t xml:space="preserve">Основное мероприятие </w:t>
            </w:r>
            <w:r w:rsidR="00AB311B">
              <w:rPr>
                <w:rFonts w:eastAsia="Calibri"/>
                <w:sz w:val="20"/>
                <w:szCs w:val="20"/>
                <w:lang w:eastAsia="en-US"/>
              </w:rPr>
              <w:t>3</w:t>
            </w:r>
            <w:r w:rsidRPr="006B1D93">
              <w:rPr>
                <w:rFonts w:eastAsia="Calibri"/>
                <w:sz w:val="20"/>
                <w:szCs w:val="20"/>
                <w:lang w:eastAsia="en-US"/>
              </w:rPr>
              <w:t>. Ресурсное обеспечение традиционной народной культуры.</w:t>
            </w:r>
          </w:p>
        </w:tc>
        <w:tc>
          <w:tcPr>
            <w:tcW w:w="145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прочие расходы</w:t>
            </w:r>
          </w:p>
        </w:tc>
        <w:tc>
          <w:tcPr>
            <w:tcW w:w="1221" w:type="dxa"/>
            <w:tcBorders>
              <w:top w:val="nil"/>
              <w:left w:val="nil"/>
              <w:bottom w:val="single" w:sz="8" w:space="0" w:color="auto"/>
              <w:right w:val="single" w:sz="4"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2026 г. -2031 г.</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МБУК «МЦКС», МАУК «Воротынский РДК», МАУК РЦКД «Семьянский», МАУК «ЦНКТ» Гармония»»</w:t>
            </w:r>
          </w:p>
        </w:tc>
        <w:tc>
          <w:tcPr>
            <w:tcW w:w="1110" w:type="dxa"/>
            <w:tcBorders>
              <w:top w:val="nil"/>
              <w:left w:val="single" w:sz="4" w:space="0" w:color="auto"/>
              <w:bottom w:val="single" w:sz="4"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2412,1</w:t>
            </w:r>
          </w:p>
        </w:tc>
        <w:tc>
          <w:tcPr>
            <w:tcW w:w="1134" w:type="dxa"/>
            <w:tcBorders>
              <w:top w:val="nil"/>
              <w:left w:val="nil"/>
              <w:bottom w:val="single" w:sz="4"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0,0</w:t>
            </w:r>
          </w:p>
        </w:tc>
        <w:tc>
          <w:tcPr>
            <w:tcW w:w="1134" w:type="dxa"/>
            <w:tcBorders>
              <w:top w:val="nil"/>
              <w:left w:val="nil"/>
              <w:bottom w:val="single" w:sz="4"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0,0</w:t>
            </w:r>
          </w:p>
        </w:tc>
        <w:tc>
          <w:tcPr>
            <w:tcW w:w="1134" w:type="dxa"/>
            <w:tcBorders>
              <w:top w:val="nil"/>
              <w:left w:val="nil"/>
              <w:bottom w:val="single" w:sz="4"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0,0</w:t>
            </w:r>
          </w:p>
        </w:tc>
        <w:tc>
          <w:tcPr>
            <w:tcW w:w="1134" w:type="dxa"/>
            <w:tcBorders>
              <w:top w:val="nil"/>
              <w:left w:val="nil"/>
              <w:bottom w:val="single" w:sz="4"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0,0</w:t>
            </w:r>
          </w:p>
        </w:tc>
        <w:tc>
          <w:tcPr>
            <w:tcW w:w="1276" w:type="dxa"/>
            <w:tcBorders>
              <w:top w:val="nil"/>
              <w:left w:val="nil"/>
              <w:bottom w:val="single" w:sz="4"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0,0</w:t>
            </w:r>
          </w:p>
        </w:tc>
        <w:tc>
          <w:tcPr>
            <w:tcW w:w="1276" w:type="dxa"/>
            <w:tcBorders>
              <w:top w:val="nil"/>
              <w:left w:val="nil"/>
              <w:bottom w:val="single" w:sz="4"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2 412,1</w:t>
            </w:r>
          </w:p>
        </w:tc>
      </w:tr>
      <w:tr w:rsidR="006B1D93" w:rsidRPr="006B1D93" w:rsidTr="00F32AC6">
        <w:trPr>
          <w:trHeight w:val="492"/>
        </w:trPr>
        <w:tc>
          <w:tcPr>
            <w:tcW w:w="6985"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bCs/>
                <w:sz w:val="20"/>
                <w:szCs w:val="20"/>
                <w:lang w:eastAsia="en-US"/>
              </w:rPr>
              <w:t>Подпрограмма муниципальной программы 4: «Сфера туризма»</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60,0</w:t>
            </w:r>
          </w:p>
        </w:tc>
      </w:tr>
      <w:tr w:rsidR="006B1D93" w:rsidRPr="006B1D93" w:rsidTr="00F32AC6">
        <w:trPr>
          <w:trHeight w:val="1705"/>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224946" w:rsidRPr="006B1D93" w:rsidRDefault="00224946" w:rsidP="00D61313">
            <w:pPr>
              <w:jc w:val="center"/>
              <w:rPr>
                <w:sz w:val="20"/>
                <w:szCs w:val="20"/>
              </w:rPr>
            </w:pPr>
            <w:r w:rsidRPr="006B1D93">
              <w:rPr>
                <w:rFonts w:eastAsia="Calibri"/>
                <w:bCs/>
                <w:sz w:val="20"/>
                <w:szCs w:val="20"/>
                <w:lang w:eastAsia="en-US"/>
              </w:rPr>
              <w:t>Основное мероприятие 1. Создание условий для комплексного развития туризма на территории муниципального округа Воротынский.</w:t>
            </w:r>
          </w:p>
        </w:tc>
        <w:tc>
          <w:tcPr>
            <w:tcW w:w="145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D61313">
            <w:pPr>
              <w:jc w:val="center"/>
              <w:rPr>
                <w:sz w:val="20"/>
                <w:szCs w:val="20"/>
              </w:rPr>
            </w:pPr>
            <w:r w:rsidRPr="006B1D93">
              <w:rPr>
                <w:rFonts w:eastAsia="Calibri"/>
                <w:bCs/>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D61313">
            <w:pPr>
              <w:jc w:val="center"/>
              <w:rPr>
                <w:sz w:val="20"/>
                <w:szCs w:val="20"/>
              </w:rPr>
            </w:pPr>
            <w:r w:rsidRPr="006B1D93">
              <w:rPr>
                <w:rFonts w:eastAsia="Calibri"/>
                <w:sz w:val="20"/>
                <w:szCs w:val="20"/>
                <w:lang w:eastAsia="en-US"/>
              </w:rPr>
              <w:t>2026 г. -2031 г.</w:t>
            </w:r>
          </w:p>
        </w:tc>
        <w:tc>
          <w:tcPr>
            <w:tcW w:w="1647" w:type="dxa"/>
            <w:tcBorders>
              <w:top w:val="nil"/>
              <w:left w:val="nil"/>
              <w:bottom w:val="nil"/>
              <w:right w:val="single" w:sz="4" w:space="0" w:color="auto"/>
            </w:tcBorders>
            <w:shd w:val="clear" w:color="auto" w:fill="auto"/>
            <w:vAlign w:val="center"/>
            <w:hideMark/>
          </w:tcPr>
          <w:p w:rsidR="00224946" w:rsidRPr="006B1D93" w:rsidRDefault="00224946" w:rsidP="00D61313">
            <w:pPr>
              <w:rPr>
                <w:sz w:val="20"/>
                <w:szCs w:val="20"/>
              </w:rPr>
            </w:pPr>
            <w:r w:rsidRPr="006B1D93">
              <w:rPr>
                <w:sz w:val="20"/>
                <w:szCs w:val="20"/>
              </w:rPr>
              <w:t>МБУК «Воротынский районный краеведческий музей»,</w:t>
            </w:r>
            <w:r w:rsidR="00DD5CAC" w:rsidRPr="006B1D93">
              <w:rPr>
                <w:sz w:val="20"/>
                <w:szCs w:val="20"/>
              </w:rPr>
              <w:t xml:space="preserve"> </w:t>
            </w:r>
            <w:r w:rsidRPr="006B1D93">
              <w:rPr>
                <w:sz w:val="20"/>
                <w:szCs w:val="20"/>
              </w:rPr>
              <w:t>МАУК «ЦНКТ» Гармония»»</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946" w:rsidRPr="006B1D93" w:rsidRDefault="00D520F2" w:rsidP="00F32AC6">
            <w:pPr>
              <w:jc w:val="center"/>
              <w:rPr>
                <w:sz w:val="20"/>
                <w:szCs w:val="20"/>
              </w:rPr>
            </w:pPr>
            <w:r w:rsidRPr="006B1D93">
              <w:rPr>
                <w:sz w:val="20"/>
                <w:szCs w:val="20"/>
              </w:rPr>
              <w:t>10,0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224946" w:rsidRPr="006B1D93" w:rsidRDefault="00D520F2" w:rsidP="00F32AC6">
            <w:pPr>
              <w:jc w:val="center"/>
              <w:rPr>
                <w:sz w:val="20"/>
                <w:szCs w:val="20"/>
              </w:rPr>
            </w:pPr>
            <w:r w:rsidRPr="006B1D93">
              <w:rPr>
                <w:sz w:val="20"/>
                <w:szCs w:val="20"/>
              </w:rPr>
              <w:t>10,0</w:t>
            </w:r>
          </w:p>
        </w:tc>
        <w:tc>
          <w:tcPr>
            <w:tcW w:w="1134" w:type="dxa"/>
            <w:tcBorders>
              <w:top w:val="nil"/>
              <w:left w:val="nil"/>
              <w:bottom w:val="single" w:sz="8" w:space="0" w:color="auto"/>
              <w:right w:val="single" w:sz="8" w:space="0" w:color="auto"/>
            </w:tcBorders>
            <w:shd w:val="clear" w:color="auto" w:fill="auto"/>
            <w:vAlign w:val="center"/>
            <w:hideMark/>
          </w:tcPr>
          <w:p w:rsidR="00224946" w:rsidRPr="006B1D93" w:rsidRDefault="00224946" w:rsidP="00F32AC6">
            <w:pPr>
              <w:jc w:val="center"/>
              <w:rPr>
                <w:sz w:val="20"/>
                <w:szCs w:val="20"/>
              </w:rPr>
            </w:pPr>
            <w:r w:rsidRPr="006B1D93">
              <w:rPr>
                <w:sz w:val="20"/>
                <w:szCs w:val="20"/>
              </w:rPr>
              <w:t>10,0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224946" w:rsidRPr="006B1D93" w:rsidRDefault="00D520F2" w:rsidP="00F32AC6">
            <w:pPr>
              <w:jc w:val="center"/>
              <w:rPr>
                <w:sz w:val="20"/>
                <w:szCs w:val="20"/>
              </w:rPr>
            </w:pPr>
            <w:r w:rsidRPr="006B1D93">
              <w:rPr>
                <w:sz w:val="20"/>
                <w:szCs w:val="20"/>
              </w:rPr>
              <w:t>1</w:t>
            </w:r>
            <w:r w:rsidR="00224946" w:rsidRPr="006B1D93">
              <w:rPr>
                <w:sz w:val="20"/>
                <w:szCs w:val="20"/>
              </w:rPr>
              <w:t>0,0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224946" w:rsidRPr="006B1D93" w:rsidRDefault="00D520F2" w:rsidP="00F32AC6">
            <w:pPr>
              <w:jc w:val="center"/>
              <w:rPr>
                <w:sz w:val="20"/>
                <w:szCs w:val="20"/>
              </w:rPr>
            </w:pPr>
            <w:r w:rsidRPr="006B1D93">
              <w:rPr>
                <w:sz w:val="20"/>
                <w:szCs w:val="20"/>
              </w:rPr>
              <w:t>1</w:t>
            </w:r>
            <w:r w:rsidR="00224946" w:rsidRPr="006B1D93">
              <w:rPr>
                <w:sz w:val="20"/>
                <w:szCs w:val="20"/>
              </w:rPr>
              <w:t>0,0</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224946" w:rsidRPr="006B1D93" w:rsidRDefault="00D520F2" w:rsidP="00F32AC6">
            <w:pPr>
              <w:jc w:val="center"/>
              <w:rPr>
                <w:sz w:val="20"/>
                <w:szCs w:val="20"/>
              </w:rPr>
            </w:pPr>
            <w:r w:rsidRPr="006B1D93">
              <w:rPr>
                <w:sz w:val="20"/>
                <w:szCs w:val="20"/>
              </w:rPr>
              <w:t>1</w:t>
            </w:r>
            <w:r w:rsidR="00224946" w:rsidRPr="006B1D93">
              <w:rPr>
                <w:sz w:val="20"/>
                <w:szCs w:val="20"/>
              </w:rPr>
              <w:t>0,0</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224946" w:rsidRPr="006B1D93" w:rsidRDefault="00D520F2" w:rsidP="00F32AC6">
            <w:pPr>
              <w:jc w:val="center"/>
              <w:rPr>
                <w:sz w:val="20"/>
                <w:szCs w:val="20"/>
              </w:rPr>
            </w:pPr>
            <w:r w:rsidRPr="006B1D93">
              <w:rPr>
                <w:sz w:val="20"/>
                <w:szCs w:val="20"/>
              </w:rPr>
              <w:t>60,0</w:t>
            </w:r>
          </w:p>
        </w:tc>
      </w:tr>
      <w:tr w:rsidR="006B1D93" w:rsidRPr="006B1D93" w:rsidTr="00F32AC6">
        <w:trPr>
          <w:trHeight w:val="754"/>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520F2" w:rsidRPr="006B1D93" w:rsidRDefault="00D520F2" w:rsidP="00D520F2">
            <w:pPr>
              <w:jc w:val="center"/>
              <w:rPr>
                <w:sz w:val="20"/>
                <w:szCs w:val="20"/>
              </w:rPr>
            </w:pPr>
            <w:r w:rsidRPr="006B1D93">
              <w:rPr>
                <w:sz w:val="20"/>
                <w:szCs w:val="20"/>
              </w:rPr>
              <w:t>Подпрограмма муниципальной программы 5: «Обеспечение условий для реализации муниципальной программы»</w:t>
            </w:r>
          </w:p>
        </w:tc>
        <w:tc>
          <w:tcPr>
            <w:tcW w:w="1110"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36 360,6</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34 539,6</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35 440,2</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35 440,2</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35 440,2</w:t>
            </w:r>
          </w:p>
        </w:tc>
        <w:tc>
          <w:tcPr>
            <w:tcW w:w="1276"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35 440,2</w:t>
            </w:r>
          </w:p>
        </w:tc>
        <w:tc>
          <w:tcPr>
            <w:tcW w:w="1276"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212 661,0</w:t>
            </w:r>
          </w:p>
        </w:tc>
      </w:tr>
      <w:tr w:rsidR="006B1D93" w:rsidRPr="006B1D93" w:rsidTr="00F32AC6">
        <w:trPr>
          <w:trHeight w:val="2180"/>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sz w:val="20"/>
                <w:szCs w:val="20"/>
              </w:rPr>
              <w:t>Основное мероприятие 1. Обеспечение деятельности Отдела культуры, спорта и туризма администрации муниципального округа Воротынский Нижегородской области.</w:t>
            </w:r>
          </w:p>
        </w:tc>
        <w:tc>
          <w:tcPr>
            <w:tcW w:w="145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110"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6 865,7</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6 522,4</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6 691,0</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6 691,0</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6 691,0</w:t>
            </w:r>
          </w:p>
        </w:tc>
        <w:tc>
          <w:tcPr>
            <w:tcW w:w="1276"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6 691,0</w:t>
            </w:r>
          </w:p>
        </w:tc>
        <w:tc>
          <w:tcPr>
            <w:tcW w:w="1276"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40 152,1</w:t>
            </w:r>
          </w:p>
        </w:tc>
      </w:tr>
      <w:tr w:rsidR="006B1D93" w:rsidRPr="006B1D93" w:rsidTr="00F32AC6">
        <w:trPr>
          <w:trHeight w:val="852"/>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sz w:val="20"/>
                <w:szCs w:val="20"/>
              </w:rPr>
              <w:t>Основное мероприятие 2. Бухгалтерское и хозяйственно-эксплуатационное обслуживание сферы культуры</w:t>
            </w:r>
          </w:p>
        </w:tc>
        <w:tc>
          <w:tcPr>
            <w:tcW w:w="145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D520F2">
            <w:pPr>
              <w:jc w:val="center"/>
              <w:rPr>
                <w:sz w:val="20"/>
                <w:szCs w:val="20"/>
              </w:rPr>
            </w:pPr>
            <w:r w:rsidRPr="006B1D93">
              <w:rPr>
                <w:rFonts w:eastAsia="Calibri"/>
                <w:sz w:val="20"/>
                <w:szCs w:val="20"/>
                <w:lang w:eastAsia="en-US"/>
              </w:rPr>
              <w:t>МКУ «ХЭС», МКУ «</w:t>
            </w:r>
            <w:proofErr w:type="spellStart"/>
            <w:r w:rsidRPr="006B1D93">
              <w:rPr>
                <w:rFonts w:eastAsia="Calibri"/>
                <w:sz w:val="20"/>
                <w:szCs w:val="20"/>
                <w:lang w:eastAsia="en-US"/>
              </w:rPr>
              <w:t>ЦБУКиС</w:t>
            </w:r>
            <w:proofErr w:type="spellEnd"/>
            <w:r w:rsidRPr="006B1D93">
              <w:rPr>
                <w:rFonts w:eastAsia="Calibri"/>
                <w:sz w:val="20"/>
                <w:szCs w:val="20"/>
                <w:lang w:eastAsia="en-US"/>
              </w:rPr>
              <w:t>»</w:t>
            </w:r>
          </w:p>
        </w:tc>
        <w:tc>
          <w:tcPr>
            <w:tcW w:w="1110"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29 494,9</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28 017,2</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28 749,2</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28 749,2</w:t>
            </w:r>
          </w:p>
        </w:tc>
        <w:tc>
          <w:tcPr>
            <w:tcW w:w="1134"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28 749,2</w:t>
            </w:r>
          </w:p>
        </w:tc>
        <w:tc>
          <w:tcPr>
            <w:tcW w:w="1276"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28 749,2</w:t>
            </w:r>
          </w:p>
        </w:tc>
        <w:tc>
          <w:tcPr>
            <w:tcW w:w="1276" w:type="dxa"/>
            <w:tcBorders>
              <w:top w:val="nil"/>
              <w:left w:val="nil"/>
              <w:bottom w:val="single" w:sz="8" w:space="0" w:color="auto"/>
              <w:right w:val="single" w:sz="8" w:space="0" w:color="auto"/>
            </w:tcBorders>
            <w:shd w:val="clear" w:color="auto" w:fill="auto"/>
            <w:vAlign w:val="center"/>
            <w:hideMark/>
          </w:tcPr>
          <w:p w:rsidR="00D520F2" w:rsidRPr="006B1D93" w:rsidRDefault="00D520F2" w:rsidP="00F32AC6">
            <w:pPr>
              <w:jc w:val="center"/>
              <w:rPr>
                <w:sz w:val="20"/>
                <w:szCs w:val="20"/>
              </w:rPr>
            </w:pPr>
            <w:r w:rsidRPr="006B1D93">
              <w:rPr>
                <w:sz w:val="20"/>
                <w:szCs w:val="20"/>
              </w:rPr>
              <w:t>172 508,9</w:t>
            </w:r>
          </w:p>
        </w:tc>
      </w:tr>
    </w:tbl>
    <w:p w:rsidR="00224946" w:rsidRPr="006B1D93" w:rsidRDefault="00224946" w:rsidP="009A6808">
      <w:pPr>
        <w:autoSpaceDE w:val="0"/>
        <w:autoSpaceDN w:val="0"/>
        <w:adjustRightInd w:val="0"/>
        <w:ind w:firstLine="708"/>
        <w:jc w:val="both"/>
        <w:rPr>
          <w:bCs/>
          <w:sz w:val="28"/>
          <w:szCs w:val="28"/>
        </w:rPr>
      </w:pPr>
    </w:p>
    <w:p w:rsidR="006061FB" w:rsidRPr="006B1D93" w:rsidRDefault="006061FB" w:rsidP="009A6808">
      <w:pPr>
        <w:autoSpaceDE w:val="0"/>
        <w:autoSpaceDN w:val="0"/>
        <w:adjustRightInd w:val="0"/>
        <w:ind w:firstLine="708"/>
        <w:jc w:val="both"/>
        <w:rPr>
          <w:bCs/>
          <w:sz w:val="28"/>
          <w:szCs w:val="28"/>
        </w:rPr>
      </w:pPr>
    </w:p>
    <w:p w:rsidR="00D61313" w:rsidRPr="006B1D93" w:rsidRDefault="00D61313" w:rsidP="009A6808">
      <w:pPr>
        <w:autoSpaceDE w:val="0"/>
        <w:autoSpaceDN w:val="0"/>
        <w:adjustRightInd w:val="0"/>
        <w:ind w:firstLine="708"/>
        <w:jc w:val="both"/>
        <w:rPr>
          <w:bCs/>
          <w:sz w:val="28"/>
          <w:szCs w:val="28"/>
        </w:rPr>
      </w:pPr>
    </w:p>
    <w:p w:rsidR="00D61313" w:rsidRPr="006B1D93" w:rsidRDefault="00D61313" w:rsidP="009A6808">
      <w:pPr>
        <w:autoSpaceDE w:val="0"/>
        <w:autoSpaceDN w:val="0"/>
        <w:adjustRightInd w:val="0"/>
        <w:ind w:firstLine="708"/>
        <w:jc w:val="both"/>
        <w:rPr>
          <w:bCs/>
          <w:sz w:val="28"/>
          <w:szCs w:val="28"/>
        </w:rPr>
      </w:pPr>
    </w:p>
    <w:p w:rsidR="00F32AC6" w:rsidRPr="006B1D93" w:rsidRDefault="00F32AC6" w:rsidP="009A6808">
      <w:pPr>
        <w:autoSpaceDE w:val="0"/>
        <w:autoSpaceDN w:val="0"/>
        <w:adjustRightInd w:val="0"/>
        <w:ind w:firstLine="708"/>
        <w:jc w:val="both"/>
        <w:rPr>
          <w:bCs/>
          <w:sz w:val="28"/>
          <w:szCs w:val="28"/>
        </w:rPr>
      </w:pPr>
    </w:p>
    <w:p w:rsidR="00F32AC6" w:rsidRPr="006B1D93" w:rsidRDefault="00F32AC6" w:rsidP="009A6808">
      <w:pPr>
        <w:autoSpaceDE w:val="0"/>
        <w:autoSpaceDN w:val="0"/>
        <w:adjustRightInd w:val="0"/>
        <w:ind w:firstLine="708"/>
        <w:jc w:val="both"/>
        <w:rPr>
          <w:bCs/>
          <w:sz w:val="28"/>
          <w:szCs w:val="28"/>
        </w:rPr>
      </w:pPr>
    </w:p>
    <w:p w:rsidR="00F32AC6" w:rsidRPr="006B1D93" w:rsidRDefault="00F32AC6" w:rsidP="009A6808">
      <w:pPr>
        <w:autoSpaceDE w:val="0"/>
        <w:autoSpaceDN w:val="0"/>
        <w:adjustRightInd w:val="0"/>
        <w:ind w:firstLine="708"/>
        <w:jc w:val="both"/>
        <w:rPr>
          <w:bCs/>
          <w:sz w:val="28"/>
          <w:szCs w:val="28"/>
        </w:rPr>
      </w:pPr>
    </w:p>
    <w:p w:rsidR="00F32AC6" w:rsidRPr="006B1D93" w:rsidRDefault="00F32AC6" w:rsidP="009A6808">
      <w:pPr>
        <w:autoSpaceDE w:val="0"/>
        <w:autoSpaceDN w:val="0"/>
        <w:adjustRightInd w:val="0"/>
        <w:ind w:firstLine="708"/>
        <w:jc w:val="both"/>
        <w:rPr>
          <w:bCs/>
          <w:sz w:val="28"/>
          <w:szCs w:val="28"/>
        </w:rPr>
      </w:pPr>
    </w:p>
    <w:p w:rsidR="00D61313" w:rsidRPr="006B1D93" w:rsidRDefault="00D61313" w:rsidP="009A6808">
      <w:pPr>
        <w:autoSpaceDE w:val="0"/>
        <w:autoSpaceDN w:val="0"/>
        <w:adjustRightInd w:val="0"/>
        <w:ind w:firstLine="708"/>
        <w:jc w:val="both"/>
        <w:rPr>
          <w:bCs/>
          <w:sz w:val="28"/>
          <w:szCs w:val="28"/>
        </w:rPr>
      </w:pPr>
    </w:p>
    <w:p w:rsidR="00D61313" w:rsidRPr="006B1D93" w:rsidRDefault="00D61313" w:rsidP="009A6808">
      <w:pPr>
        <w:autoSpaceDE w:val="0"/>
        <w:autoSpaceDN w:val="0"/>
        <w:adjustRightInd w:val="0"/>
        <w:ind w:firstLine="708"/>
        <w:jc w:val="both"/>
        <w:rPr>
          <w:bCs/>
          <w:sz w:val="28"/>
          <w:szCs w:val="28"/>
        </w:rPr>
      </w:pPr>
    </w:p>
    <w:p w:rsidR="00D61313" w:rsidRPr="006B1D93" w:rsidRDefault="00D61313" w:rsidP="009A6808">
      <w:pPr>
        <w:autoSpaceDE w:val="0"/>
        <w:autoSpaceDN w:val="0"/>
        <w:adjustRightInd w:val="0"/>
        <w:ind w:firstLine="708"/>
        <w:jc w:val="both"/>
        <w:rPr>
          <w:bCs/>
          <w:sz w:val="28"/>
          <w:szCs w:val="28"/>
        </w:rPr>
      </w:pPr>
    </w:p>
    <w:p w:rsidR="00D61313" w:rsidRPr="006B1D93" w:rsidRDefault="00D61313" w:rsidP="009A6808">
      <w:pPr>
        <w:autoSpaceDE w:val="0"/>
        <w:autoSpaceDN w:val="0"/>
        <w:adjustRightInd w:val="0"/>
        <w:ind w:firstLine="708"/>
        <w:jc w:val="both"/>
        <w:rPr>
          <w:bCs/>
          <w:sz w:val="28"/>
          <w:szCs w:val="28"/>
        </w:rPr>
      </w:pPr>
    </w:p>
    <w:p w:rsidR="00C31133" w:rsidRPr="006B1D93" w:rsidRDefault="00C31133" w:rsidP="00C31133">
      <w:pPr>
        <w:ind w:firstLine="709"/>
        <w:jc w:val="right"/>
        <w:rPr>
          <w:sz w:val="28"/>
          <w:szCs w:val="28"/>
        </w:rPr>
      </w:pPr>
      <w:r w:rsidRPr="006B1D93">
        <w:rPr>
          <w:sz w:val="28"/>
          <w:szCs w:val="28"/>
        </w:rPr>
        <w:t>Таблица 2</w:t>
      </w:r>
    </w:p>
    <w:p w:rsidR="00C31133" w:rsidRPr="006B1D93" w:rsidRDefault="00C31133" w:rsidP="00C31133">
      <w:pPr>
        <w:widowControl w:val="0"/>
        <w:autoSpaceDE w:val="0"/>
        <w:autoSpaceDN w:val="0"/>
        <w:adjustRightInd w:val="0"/>
        <w:ind w:firstLine="709"/>
        <w:jc w:val="right"/>
        <w:rPr>
          <w:sz w:val="28"/>
          <w:szCs w:val="28"/>
        </w:rPr>
      </w:pPr>
      <w:r w:rsidRPr="006B1D93">
        <w:rPr>
          <w:sz w:val="28"/>
          <w:szCs w:val="28"/>
        </w:rPr>
        <w:t>к муниципальной программе</w:t>
      </w:r>
    </w:p>
    <w:p w:rsidR="00C31133" w:rsidRPr="006B1D93" w:rsidRDefault="00C31133" w:rsidP="00C31133">
      <w:pPr>
        <w:widowControl w:val="0"/>
        <w:autoSpaceDE w:val="0"/>
        <w:autoSpaceDN w:val="0"/>
        <w:adjustRightInd w:val="0"/>
        <w:jc w:val="right"/>
        <w:outlineLvl w:val="1"/>
        <w:rPr>
          <w:rFonts w:eastAsia="Calibri"/>
          <w:sz w:val="28"/>
          <w:szCs w:val="28"/>
          <w:lang w:eastAsia="en-US"/>
        </w:rPr>
      </w:pPr>
      <w:r w:rsidRPr="006B1D93">
        <w:rPr>
          <w:sz w:val="28"/>
          <w:szCs w:val="28"/>
        </w:rPr>
        <w:t>«</w:t>
      </w:r>
      <w:r w:rsidRPr="006B1D93">
        <w:rPr>
          <w:rFonts w:eastAsia="Calibri"/>
          <w:sz w:val="28"/>
          <w:szCs w:val="28"/>
          <w:lang w:eastAsia="en-US"/>
        </w:rPr>
        <w:t xml:space="preserve">Развитие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w:t>
      </w:r>
    </w:p>
    <w:p w:rsidR="00C31133" w:rsidRPr="006B1D93" w:rsidRDefault="00C31133" w:rsidP="00C31133">
      <w:pPr>
        <w:widowControl w:val="0"/>
        <w:autoSpaceDE w:val="0"/>
        <w:autoSpaceDN w:val="0"/>
        <w:adjustRightInd w:val="0"/>
        <w:jc w:val="right"/>
        <w:outlineLvl w:val="1"/>
        <w:rPr>
          <w:rFonts w:eastAsia="Calibri"/>
          <w:b/>
          <w:sz w:val="28"/>
          <w:szCs w:val="28"/>
          <w:lang w:eastAsia="en-US"/>
        </w:rPr>
      </w:pPr>
      <w:r w:rsidRPr="006B1D93">
        <w:rPr>
          <w:rFonts w:eastAsia="Calibri"/>
          <w:sz w:val="28"/>
          <w:szCs w:val="28"/>
          <w:lang w:eastAsia="en-US"/>
        </w:rPr>
        <w:t xml:space="preserve">Воротынский Нижегородской области </w:t>
      </w:r>
    </w:p>
    <w:p w:rsidR="00C31133" w:rsidRPr="006B1D93" w:rsidRDefault="00C31133" w:rsidP="00C31133">
      <w:pPr>
        <w:widowControl w:val="0"/>
        <w:autoSpaceDE w:val="0"/>
        <w:autoSpaceDN w:val="0"/>
        <w:adjustRightInd w:val="0"/>
        <w:ind w:left="10490"/>
        <w:jc w:val="right"/>
        <w:outlineLvl w:val="1"/>
        <w:rPr>
          <w:b/>
          <w:sz w:val="28"/>
          <w:szCs w:val="28"/>
        </w:rPr>
      </w:pPr>
    </w:p>
    <w:p w:rsidR="00C31133" w:rsidRPr="006B1D93" w:rsidRDefault="00C31133" w:rsidP="00C31133">
      <w:pPr>
        <w:widowControl w:val="0"/>
        <w:autoSpaceDE w:val="0"/>
        <w:autoSpaceDN w:val="0"/>
        <w:adjustRightInd w:val="0"/>
        <w:jc w:val="center"/>
        <w:rPr>
          <w:b/>
          <w:bCs/>
          <w:sz w:val="28"/>
          <w:szCs w:val="28"/>
        </w:rPr>
      </w:pPr>
      <w:r w:rsidRPr="006B1D93">
        <w:rPr>
          <w:b/>
          <w:bCs/>
          <w:sz w:val="28"/>
          <w:szCs w:val="28"/>
        </w:rPr>
        <w:t xml:space="preserve">СВЕДЕНИЯ ОБ ИНДИКАТОРАХ И НЕПОСРЕДСТВЕННЫХ РЕЗУЛЬТАТАХ </w:t>
      </w:r>
    </w:p>
    <w:p w:rsidR="00C31133" w:rsidRPr="006B1D93" w:rsidRDefault="00C31133" w:rsidP="00C31133">
      <w:pPr>
        <w:widowControl w:val="0"/>
        <w:autoSpaceDE w:val="0"/>
        <w:autoSpaceDN w:val="0"/>
        <w:adjustRightInd w:val="0"/>
        <w:jc w:val="center"/>
        <w:rPr>
          <w:b/>
          <w:bCs/>
        </w:rPr>
      </w:pPr>
    </w:p>
    <w:tbl>
      <w:tblPr>
        <w:tblW w:w="120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59"/>
        <w:gridCol w:w="4618"/>
        <w:gridCol w:w="1134"/>
        <w:gridCol w:w="992"/>
        <w:gridCol w:w="850"/>
        <w:gridCol w:w="851"/>
        <w:gridCol w:w="992"/>
        <w:gridCol w:w="992"/>
        <w:gridCol w:w="996"/>
      </w:tblGrid>
      <w:tr w:rsidR="006B1D93" w:rsidRPr="006B1D93" w:rsidTr="004B3A43">
        <w:trPr>
          <w:trHeight w:val="923"/>
        </w:trPr>
        <w:tc>
          <w:tcPr>
            <w:tcW w:w="6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after="200" w:line="276" w:lineRule="auto"/>
              <w:rPr>
                <w:rFonts w:ascii="Calibri" w:eastAsia="Calibri" w:hAnsi="Calibri"/>
                <w:lang w:eastAsia="en-US"/>
              </w:rPr>
            </w:pPr>
          </w:p>
        </w:tc>
        <w:tc>
          <w:tcPr>
            <w:tcW w:w="4618" w:type="dxa"/>
            <w:vMerge w:val="restart"/>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lang w:eastAsia="en-US"/>
              </w:rPr>
            </w:pPr>
            <w:r w:rsidRPr="006B1D93">
              <w:rPr>
                <w:lang w:eastAsia="en-US"/>
              </w:rPr>
              <w:t>Наименование индикатора/непосредственного результата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ind w:left="34" w:hanging="34"/>
              <w:jc w:val="center"/>
              <w:rPr>
                <w:lang w:eastAsia="en-US"/>
              </w:rPr>
            </w:pPr>
            <w:r w:rsidRPr="006B1D93">
              <w:rPr>
                <w:lang w:eastAsia="en-US"/>
              </w:rPr>
              <w:t>Ед. измерения</w:t>
            </w:r>
          </w:p>
        </w:tc>
        <w:tc>
          <w:tcPr>
            <w:tcW w:w="5673" w:type="dxa"/>
            <w:gridSpan w:val="6"/>
            <w:shd w:val="clear" w:color="auto" w:fill="auto"/>
          </w:tcPr>
          <w:p w:rsidR="004B3A43" w:rsidRPr="006B1D93" w:rsidRDefault="004B3A43" w:rsidP="004B3A43">
            <w:pPr>
              <w:widowControl w:val="0"/>
              <w:autoSpaceDE w:val="0"/>
              <w:autoSpaceDN w:val="0"/>
              <w:adjustRightInd w:val="0"/>
              <w:jc w:val="center"/>
              <w:rPr>
                <w:b/>
                <w:bCs/>
              </w:rPr>
            </w:pPr>
            <w:r w:rsidRPr="006B1D93">
              <w:rPr>
                <w:lang w:eastAsia="en-US"/>
              </w:rPr>
              <w:t>Значение индикатора/непосредственного результата</w:t>
            </w:r>
          </w:p>
          <w:p w:rsidR="004B3A43" w:rsidRPr="006B1D93" w:rsidRDefault="004B3A43">
            <w:pPr>
              <w:spacing w:after="200" w:line="276" w:lineRule="auto"/>
            </w:pPr>
          </w:p>
        </w:tc>
      </w:tr>
      <w:tr w:rsidR="006B1D93" w:rsidRPr="006B1D93" w:rsidTr="003D75CC">
        <w:trPr>
          <w:trHeight w:val="323"/>
        </w:trPr>
        <w:tc>
          <w:tcPr>
            <w:tcW w:w="642" w:type="dxa"/>
            <w:gridSpan w:val="2"/>
            <w:vMerge/>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307553">
            <w:pPr>
              <w:rPr>
                <w:rFonts w:ascii="Calibri" w:eastAsia="Calibri" w:hAnsi="Calibri"/>
                <w:lang w:eastAsia="en-US"/>
              </w:rPr>
            </w:pPr>
          </w:p>
        </w:tc>
        <w:tc>
          <w:tcPr>
            <w:tcW w:w="4618" w:type="dxa"/>
            <w:vMerge/>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307553">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307553">
            <w:pP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2026</w:t>
            </w:r>
          </w:p>
        </w:tc>
        <w:tc>
          <w:tcPr>
            <w:tcW w:w="850"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2027</w:t>
            </w:r>
          </w:p>
        </w:tc>
        <w:tc>
          <w:tcPr>
            <w:tcW w:w="851"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2028</w:t>
            </w:r>
          </w:p>
        </w:tc>
        <w:tc>
          <w:tcPr>
            <w:tcW w:w="992"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2029</w:t>
            </w:r>
          </w:p>
        </w:tc>
        <w:tc>
          <w:tcPr>
            <w:tcW w:w="992"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r w:rsidRPr="006B1D93">
              <w:t>2030</w:t>
            </w:r>
          </w:p>
        </w:tc>
        <w:tc>
          <w:tcPr>
            <w:tcW w:w="996"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2031</w:t>
            </w:r>
          </w:p>
        </w:tc>
      </w:tr>
      <w:tr w:rsidR="006B1D93" w:rsidRPr="006B1D93" w:rsidTr="003D75CC">
        <w:trPr>
          <w:trHeight w:val="29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lang w:eastAsia="en-US"/>
              </w:rPr>
            </w:pPr>
            <w:r w:rsidRPr="006B1D93">
              <w:rPr>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lang w:eastAsia="en-US"/>
              </w:rPr>
            </w:pPr>
            <w:r w:rsidRPr="006B1D93">
              <w:rPr>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7</w:t>
            </w:r>
          </w:p>
        </w:tc>
        <w:tc>
          <w:tcPr>
            <w:tcW w:w="851"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8</w:t>
            </w:r>
          </w:p>
        </w:tc>
        <w:tc>
          <w:tcPr>
            <w:tcW w:w="992"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9</w:t>
            </w:r>
          </w:p>
        </w:tc>
        <w:tc>
          <w:tcPr>
            <w:tcW w:w="992"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r w:rsidRPr="006B1D93">
              <w:t>10</w:t>
            </w:r>
          </w:p>
        </w:tc>
        <w:tc>
          <w:tcPr>
            <w:tcW w:w="996"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11</w:t>
            </w:r>
          </w:p>
        </w:tc>
      </w:tr>
      <w:tr w:rsidR="006B1D93" w:rsidRPr="006B1D93" w:rsidTr="003D75CC">
        <w:trPr>
          <w:trHeight w:val="659"/>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b/>
                <w:bCs/>
                <w:lang w:eastAsia="en-US"/>
              </w:rPr>
            </w:pPr>
            <w:r w:rsidRPr="006B1D93">
              <w:rPr>
                <w:b/>
                <w:bCs/>
                <w:lang w:eastAsia="en-US"/>
              </w:rPr>
              <w:t>Индикаторы достижения целей и задач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 </w:t>
            </w:r>
          </w:p>
        </w:tc>
        <w:tc>
          <w:tcPr>
            <w:tcW w:w="851"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p>
        </w:tc>
        <w:tc>
          <w:tcPr>
            <w:tcW w:w="992"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p>
        </w:tc>
        <w:tc>
          <w:tcPr>
            <w:tcW w:w="992"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p>
        </w:tc>
        <w:tc>
          <w:tcPr>
            <w:tcW w:w="996"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p>
        </w:tc>
      </w:tr>
      <w:tr w:rsidR="006B1D93" w:rsidRPr="006B1D93" w:rsidTr="003D75CC">
        <w:trPr>
          <w:trHeight w:val="923"/>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307553">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A86B83">
            <w:pPr>
              <w:rPr>
                <w:lang w:eastAsia="en-US"/>
              </w:rPr>
            </w:pPr>
            <w:r w:rsidRPr="006B1D93">
              <w:rPr>
                <w:lang w:eastAsia="en-US"/>
              </w:rPr>
              <w:t>Увеличение зарегистрированных пользователей МБУК «МЦБС»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307553">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4B3A43" w:rsidRPr="006B1D93" w:rsidRDefault="004B3A43" w:rsidP="00D81165">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4B3A43" w:rsidRPr="006B1D93" w:rsidRDefault="004B3A43" w:rsidP="00D81165">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4B3A43" w:rsidRPr="006B1D93" w:rsidRDefault="004B3A43" w:rsidP="00D81165">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4B3A43" w:rsidRPr="006B1D93" w:rsidRDefault="004B3A43" w:rsidP="00D81165">
            <w:pPr>
              <w:jc w:val="center"/>
            </w:pPr>
            <w:r w:rsidRPr="006B1D93">
              <w:t>100</w:t>
            </w:r>
          </w:p>
        </w:tc>
      </w:tr>
      <w:tr w:rsidR="006B1D93" w:rsidRPr="006B1D93" w:rsidTr="003D75CC">
        <w:trPr>
          <w:trHeight w:val="1058"/>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Увеличение количества посещений МБУК «МЦБС»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r>
      <w:tr w:rsidR="006B1D93" w:rsidRPr="006B1D93" w:rsidTr="003D75CC">
        <w:trPr>
          <w:trHeight w:val="131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3</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Увеличение представленных (во всех формах) зрителю музейных предметов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100,1</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100,1</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r>
      <w:tr w:rsidR="006B1D93" w:rsidRPr="006B1D93" w:rsidTr="003D75CC">
        <w:trPr>
          <w:trHeight w:val="94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lastRenderedPageBreak/>
              <w:t>4</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Увеличение числа клубных формирований и клубных формирований самодеятельного народного творчества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r>
      <w:tr w:rsidR="006B1D93" w:rsidRPr="006B1D93" w:rsidTr="003D75CC">
        <w:trPr>
          <w:trHeight w:val="94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5</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Увеличение числа проводимых мероприятий в рамках событийного туризма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120,0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120,0</w:t>
            </w:r>
          </w:p>
        </w:tc>
      </w:tr>
      <w:tr w:rsidR="006B1D93" w:rsidRPr="006B1D93" w:rsidTr="003D75CC">
        <w:trPr>
          <w:trHeight w:val="94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6</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rPr>
                <w:lang w:eastAsia="en-US"/>
              </w:rPr>
            </w:pPr>
            <w:r w:rsidRPr="006B1D93">
              <w:rPr>
                <w:lang w:eastAsia="en-US"/>
              </w:rPr>
              <w:t xml:space="preserve">Уровень выполнения значений целевых показателей (индикаторов) государственной программы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719"/>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зарегистрированных пользователей 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9500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r>
      <w:tr w:rsidR="006B1D93" w:rsidRPr="006B1D93" w:rsidTr="003D75CC">
        <w:trPr>
          <w:trHeight w:val="419"/>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2</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посещений 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 xml:space="preserve">Тысяч единиц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93,2</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r>
      <w:tr w:rsidR="006B1D93" w:rsidRPr="006B1D93" w:rsidTr="003D75CC">
        <w:trPr>
          <w:trHeight w:val="599"/>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3</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посетителей музея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Тысяч 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8,4</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8,4</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8,4</w:t>
            </w:r>
          </w:p>
        </w:tc>
      </w:tr>
      <w:tr w:rsidR="006B1D93" w:rsidRPr="006B1D93" w:rsidTr="003D75CC">
        <w:trPr>
          <w:trHeight w:val="397"/>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4</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клубных формирований и клубных формирований самодеятельного народного творчества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Единица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182</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r>
      <w:tr w:rsidR="006B1D93" w:rsidRPr="006B1D93" w:rsidTr="003D75CC">
        <w:trPr>
          <w:trHeight w:val="683"/>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5</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ежегодно проводимых мероприятий в рамках событийного туризма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Единица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14</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r>
      <w:tr w:rsidR="006B1D93" w:rsidRPr="006B1D93" w:rsidTr="003D75CC">
        <w:trPr>
          <w:trHeight w:val="599"/>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lang w:eastAsia="en-US"/>
              </w:rPr>
            </w:pPr>
            <w:r w:rsidRPr="006B1D93">
              <w:rPr>
                <w:lang w:eastAsia="en-US"/>
              </w:rPr>
              <w:t>6</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Уровень удовлетворенности населения качеством и доступностью муниципальных услуг в сфере культуры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Процент</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90</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r>
      <w:tr w:rsidR="006B1D93" w:rsidRPr="006B1D93" w:rsidTr="003D75CC">
        <w:trPr>
          <w:trHeight w:val="659"/>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Индикаторы достижения целей и задач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923"/>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Увеличение зарегистрированных пользователей МБУК «МЦБС»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r>
      <w:tr w:rsidR="006B1D93" w:rsidRPr="006B1D93" w:rsidTr="003D75CC">
        <w:trPr>
          <w:trHeight w:val="1058"/>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lang w:eastAsia="en-US"/>
              </w:rPr>
            </w:pPr>
            <w:r w:rsidRPr="006B1D93">
              <w:rPr>
                <w:lang w:eastAsia="en-US"/>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Увеличение количества посещений МБУК «МЦБС»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lastRenderedPageBreak/>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57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зарегистрированных пользователей 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9500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r>
      <w:tr w:rsidR="006B1D93" w:rsidRPr="006B1D93" w:rsidTr="003D75CC">
        <w:trPr>
          <w:trHeight w:val="41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посещений 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 xml:space="preserve">Тысяч единиц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93,2</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r>
      <w:tr w:rsidR="006B1D93" w:rsidRPr="006B1D93" w:rsidTr="003D75CC">
        <w:trPr>
          <w:trHeight w:val="469"/>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Индикаторы достижения целей и задач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972"/>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Количество представленных (во всех формах) зрителю музейных предметов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100,1</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100,1</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47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посетителей музея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Тысяч 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8,4</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8,4</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8,4</w:t>
            </w:r>
          </w:p>
        </w:tc>
      </w:tr>
      <w:tr w:rsidR="006B1D93" w:rsidRPr="006B1D93" w:rsidTr="003D75CC">
        <w:trPr>
          <w:trHeight w:val="659"/>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Индикаторы достижения целей и задач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94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Увеличение числа клубных формирований и клубных формирований самодеятельного народного творчества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74"/>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клубных формирований и клубных формирований самодеятельного народного творчества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Единица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182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182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182</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182</w:t>
            </w:r>
          </w:p>
        </w:tc>
      </w:tr>
      <w:tr w:rsidR="006B1D93" w:rsidRPr="006B1D93" w:rsidTr="003D75CC">
        <w:trPr>
          <w:trHeight w:val="659"/>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Индикаторы достижения целей и задач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944"/>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Увеличение числа проводимых мероприятий в рамках событийного туризма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120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120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59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Количество ежегодно проводимых мероприятий в рамках событийного </w:t>
            </w:r>
            <w:r w:rsidRPr="006B1D93">
              <w:rPr>
                <w:lang w:eastAsia="en-US"/>
              </w:rPr>
              <w:lastRenderedPageBreak/>
              <w:t>туризма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lastRenderedPageBreak/>
              <w:t>Единица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14</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r>
      <w:tr w:rsidR="006B1D93" w:rsidRPr="006B1D93" w:rsidTr="003D75CC">
        <w:trPr>
          <w:trHeight w:val="68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lastRenderedPageBreak/>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Уровень выполнения значений целевых показателей (индикаторов) муниципальной программы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59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Уровень удовлетворенности населения качеством и доступностью муниципальных услуг в сфере культуры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90</w:t>
            </w:r>
          </w:p>
        </w:tc>
      </w:tr>
    </w:tbl>
    <w:p w:rsidR="008563F1" w:rsidRPr="006B1D93" w:rsidRDefault="008563F1" w:rsidP="00C31133">
      <w:pPr>
        <w:ind w:firstLine="709"/>
        <w:jc w:val="right"/>
        <w:rPr>
          <w:sz w:val="28"/>
          <w:szCs w:val="28"/>
        </w:rPr>
      </w:pPr>
    </w:p>
    <w:p w:rsidR="008563F1" w:rsidRPr="006B1D93" w:rsidRDefault="008563F1" w:rsidP="00C31133">
      <w:pPr>
        <w:ind w:firstLine="709"/>
        <w:jc w:val="right"/>
        <w:rPr>
          <w:sz w:val="28"/>
          <w:szCs w:val="28"/>
        </w:rPr>
      </w:pPr>
    </w:p>
    <w:p w:rsidR="008563F1" w:rsidRPr="006B1D93" w:rsidRDefault="008563F1"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8563F1" w:rsidRPr="006B1D93" w:rsidRDefault="008563F1" w:rsidP="00C31133">
      <w:pPr>
        <w:ind w:firstLine="709"/>
        <w:jc w:val="right"/>
        <w:rPr>
          <w:sz w:val="28"/>
          <w:szCs w:val="28"/>
        </w:rPr>
      </w:pPr>
    </w:p>
    <w:p w:rsidR="00A86B83" w:rsidRPr="006B1D93" w:rsidRDefault="00A86B83" w:rsidP="00C31133">
      <w:pPr>
        <w:ind w:firstLine="709"/>
        <w:jc w:val="right"/>
        <w:rPr>
          <w:sz w:val="28"/>
          <w:szCs w:val="28"/>
        </w:rPr>
      </w:pPr>
    </w:p>
    <w:p w:rsidR="00A86B83" w:rsidRPr="006B1D93" w:rsidRDefault="00A86B83" w:rsidP="00C31133">
      <w:pPr>
        <w:ind w:firstLine="709"/>
        <w:jc w:val="right"/>
        <w:rPr>
          <w:sz w:val="28"/>
          <w:szCs w:val="28"/>
        </w:rPr>
      </w:pPr>
    </w:p>
    <w:p w:rsidR="00A86B83" w:rsidRPr="006B1D93" w:rsidRDefault="00A86B83" w:rsidP="00C31133">
      <w:pPr>
        <w:ind w:firstLine="709"/>
        <w:jc w:val="right"/>
        <w:rPr>
          <w:sz w:val="28"/>
          <w:szCs w:val="28"/>
        </w:rPr>
      </w:pPr>
    </w:p>
    <w:p w:rsidR="00A86B83" w:rsidRPr="006B1D93" w:rsidRDefault="00A86B83" w:rsidP="00C31133">
      <w:pPr>
        <w:ind w:firstLine="709"/>
        <w:jc w:val="right"/>
        <w:rPr>
          <w:sz w:val="28"/>
          <w:szCs w:val="28"/>
        </w:rPr>
      </w:pPr>
    </w:p>
    <w:p w:rsidR="00C31133" w:rsidRPr="006B1D93" w:rsidRDefault="00C31133" w:rsidP="00C31133">
      <w:pPr>
        <w:ind w:firstLine="709"/>
        <w:jc w:val="right"/>
        <w:rPr>
          <w:sz w:val="28"/>
          <w:szCs w:val="28"/>
        </w:rPr>
      </w:pPr>
      <w:r w:rsidRPr="006B1D93">
        <w:rPr>
          <w:sz w:val="28"/>
          <w:szCs w:val="28"/>
        </w:rPr>
        <w:t>Таблица 3</w:t>
      </w:r>
    </w:p>
    <w:p w:rsidR="00C31133" w:rsidRPr="006B1D93" w:rsidRDefault="00C31133" w:rsidP="00C31133">
      <w:pPr>
        <w:widowControl w:val="0"/>
        <w:autoSpaceDE w:val="0"/>
        <w:autoSpaceDN w:val="0"/>
        <w:adjustRightInd w:val="0"/>
        <w:ind w:firstLine="709"/>
        <w:jc w:val="right"/>
        <w:rPr>
          <w:sz w:val="28"/>
          <w:szCs w:val="28"/>
        </w:rPr>
      </w:pPr>
      <w:r w:rsidRPr="006B1D93">
        <w:rPr>
          <w:sz w:val="28"/>
          <w:szCs w:val="28"/>
        </w:rPr>
        <w:t>к муниципальной программе</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sz w:val="28"/>
          <w:szCs w:val="28"/>
        </w:rPr>
        <w:t>«</w:t>
      </w:r>
      <w:r w:rsidRPr="006B1D93">
        <w:rPr>
          <w:rFonts w:eastAsia="Calibri"/>
          <w:sz w:val="28"/>
          <w:szCs w:val="28"/>
          <w:lang w:eastAsia="en-US"/>
        </w:rPr>
        <w:t xml:space="preserve">Развитие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rFonts w:eastAsia="Calibri"/>
          <w:sz w:val="28"/>
          <w:szCs w:val="28"/>
          <w:lang w:eastAsia="en-US"/>
        </w:rPr>
        <w:t>Воротынский Нижегородской области</w:t>
      </w:r>
      <w:r w:rsidRPr="006B1D93">
        <w:rPr>
          <w:sz w:val="28"/>
          <w:szCs w:val="28"/>
        </w:rPr>
        <w:t>»</w:t>
      </w:r>
    </w:p>
    <w:p w:rsidR="00C31133" w:rsidRPr="006B1D93" w:rsidRDefault="00C31133" w:rsidP="00C31133">
      <w:pPr>
        <w:widowControl w:val="0"/>
        <w:autoSpaceDE w:val="0"/>
        <w:autoSpaceDN w:val="0"/>
        <w:adjustRightInd w:val="0"/>
        <w:ind w:firstLine="709"/>
        <w:jc w:val="center"/>
        <w:rPr>
          <w:b/>
          <w:sz w:val="28"/>
          <w:szCs w:val="28"/>
        </w:rPr>
      </w:pPr>
    </w:p>
    <w:p w:rsidR="00C31133" w:rsidRPr="006B1D93" w:rsidRDefault="00C31133" w:rsidP="00C31133">
      <w:pPr>
        <w:widowControl w:val="0"/>
        <w:autoSpaceDE w:val="0"/>
        <w:autoSpaceDN w:val="0"/>
        <w:adjustRightInd w:val="0"/>
        <w:ind w:firstLine="709"/>
        <w:jc w:val="center"/>
        <w:rPr>
          <w:b/>
          <w:bCs/>
          <w:sz w:val="28"/>
          <w:szCs w:val="28"/>
        </w:rPr>
      </w:pPr>
      <w:r w:rsidRPr="006B1D93">
        <w:rPr>
          <w:b/>
          <w:bCs/>
          <w:sz w:val="28"/>
          <w:szCs w:val="28"/>
        </w:rPr>
        <w:t xml:space="preserve">РЕСУРСНОЕ ОБЕСПЕЧЕНИЕ РЕАЛИЗАЦИИ МУНИЦИПАЛЬНОЙ ПРОГРАММЫ </w:t>
      </w:r>
    </w:p>
    <w:p w:rsidR="00DB4AC2" w:rsidRPr="006B1D93" w:rsidRDefault="00C31133" w:rsidP="00C31133">
      <w:pPr>
        <w:widowControl w:val="0"/>
        <w:autoSpaceDE w:val="0"/>
        <w:autoSpaceDN w:val="0"/>
        <w:adjustRightInd w:val="0"/>
        <w:ind w:firstLine="709"/>
        <w:jc w:val="center"/>
        <w:rPr>
          <w:b/>
          <w:bCs/>
          <w:sz w:val="28"/>
          <w:szCs w:val="28"/>
        </w:rPr>
      </w:pPr>
      <w:r w:rsidRPr="006B1D93">
        <w:rPr>
          <w:b/>
          <w:bCs/>
          <w:sz w:val="28"/>
          <w:szCs w:val="28"/>
        </w:rPr>
        <w:t xml:space="preserve">«РАЗВИТИЕ КУЛЬТУРЫ </w:t>
      </w:r>
      <w:r w:rsidR="000F7AE7" w:rsidRPr="006B1D93">
        <w:rPr>
          <w:b/>
          <w:bCs/>
          <w:sz w:val="28"/>
          <w:szCs w:val="28"/>
        </w:rPr>
        <w:t>МУНИЦИПАЛЬНОГО</w:t>
      </w:r>
      <w:r w:rsidRPr="006B1D93">
        <w:rPr>
          <w:b/>
          <w:bCs/>
          <w:sz w:val="28"/>
          <w:szCs w:val="28"/>
        </w:rPr>
        <w:t xml:space="preserve"> ОКРУГА ВОРОТЫНСКИЙ </w:t>
      </w:r>
    </w:p>
    <w:p w:rsidR="00C31133" w:rsidRPr="006B1D93" w:rsidRDefault="00C31133" w:rsidP="00C31133">
      <w:pPr>
        <w:widowControl w:val="0"/>
        <w:autoSpaceDE w:val="0"/>
        <w:autoSpaceDN w:val="0"/>
        <w:adjustRightInd w:val="0"/>
        <w:ind w:firstLine="709"/>
        <w:jc w:val="center"/>
        <w:rPr>
          <w:b/>
          <w:bCs/>
          <w:sz w:val="28"/>
          <w:szCs w:val="28"/>
        </w:rPr>
      </w:pPr>
      <w:r w:rsidRPr="006B1D93">
        <w:rPr>
          <w:b/>
          <w:bCs/>
          <w:sz w:val="28"/>
          <w:szCs w:val="28"/>
        </w:rPr>
        <w:t xml:space="preserve">НИЖЕГОРОДСКОЙ ОБЛАСТИ» </w:t>
      </w:r>
    </w:p>
    <w:p w:rsidR="00C31133" w:rsidRPr="006B1D93" w:rsidRDefault="00C31133" w:rsidP="00C31133">
      <w:pPr>
        <w:widowControl w:val="0"/>
        <w:autoSpaceDE w:val="0"/>
        <w:autoSpaceDN w:val="0"/>
        <w:adjustRightInd w:val="0"/>
        <w:ind w:firstLine="709"/>
        <w:jc w:val="center"/>
        <w:rPr>
          <w:b/>
          <w:bCs/>
          <w:sz w:val="28"/>
          <w:szCs w:val="28"/>
        </w:rPr>
      </w:pPr>
      <w:r w:rsidRPr="006B1D93">
        <w:rPr>
          <w:b/>
          <w:bCs/>
          <w:sz w:val="28"/>
          <w:szCs w:val="28"/>
        </w:rPr>
        <w:t xml:space="preserve">ЗА СЧЕТ СРЕДСТВ БЮДЖЕТА </w:t>
      </w:r>
      <w:r w:rsidR="000F7AE7" w:rsidRPr="006B1D93">
        <w:rPr>
          <w:b/>
          <w:bCs/>
          <w:sz w:val="28"/>
          <w:szCs w:val="28"/>
        </w:rPr>
        <w:t>МУНИЦИПАЛЬНОГО</w:t>
      </w:r>
      <w:r w:rsidRPr="006B1D93">
        <w:rPr>
          <w:b/>
          <w:bCs/>
          <w:sz w:val="28"/>
          <w:szCs w:val="28"/>
        </w:rPr>
        <w:t xml:space="preserve"> ОКРУГА ВОРОТЫНСКИЙ</w:t>
      </w:r>
    </w:p>
    <w:p w:rsidR="00C31133" w:rsidRPr="006B1D93" w:rsidRDefault="00C31133" w:rsidP="00C31133">
      <w:pPr>
        <w:widowControl w:val="0"/>
        <w:autoSpaceDE w:val="0"/>
        <w:autoSpaceDN w:val="0"/>
        <w:adjustRightInd w:val="0"/>
        <w:rPr>
          <w:b/>
          <w:bCs/>
        </w:rPr>
      </w:pPr>
    </w:p>
    <w:tbl>
      <w:tblPr>
        <w:tblW w:w="13774" w:type="dxa"/>
        <w:tblInd w:w="93" w:type="dxa"/>
        <w:tblLook w:val="04A0" w:firstRow="1" w:lastRow="0" w:firstColumn="1" w:lastColumn="0" w:noHBand="0" w:noVBand="1"/>
      </w:tblPr>
      <w:tblGrid>
        <w:gridCol w:w="1609"/>
        <w:gridCol w:w="1758"/>
        <w:gridCol w:w="2900"/>
        <w:gridCol w:w="1041"/>
        <w:gridCol w:w="1041"/>
        <w:gridCol w:w="1261"/>
        <w:gridCol w:w="1041"/>
        <w:gridCol w:w="1041"/>
        <w:gridCol w:w="1041"/>
        <w:gridCol w:w="1041"/>
      </w:tblGrid>
      <w:tr w:rsidR="006B1D93" w:rsidRPr="006B1D93" w:rsidTr="00DD0C69">
        <w:trPr>
          <w:trHeight w:val="942"/>
        </w:trPr>
        <w:tc>
          <w:tcPr>
            <w:tcW w:w="16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Статус</w:t>
            </w:r>
          </w:p>
        </w:tc>
        <w:tc>
          <w:tcPr>
            <w:tcW w:w="17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Подпрограмма муниципальной программы</w:t>
            </w:r>
          </w:p>
        </w:tc>
        <w:tc>
          <w:tcPr>
            <w:tcW w:w="2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Ответственный исполнитель, соисполнители</w:t>
            </w:r>
          </w:p>
        </w:tc>
        <w:tc>
          <w:tcPr>
            <w:tcW w:w="7507" w:type="dxa"/>
            <w:gridSpan w:val="7"/>
            <w:tcBorders>
              <w:top w:val="single" w:sz="4" w:space="0" w:color="auto"/>
              <w:bottom w:val="single" w:sz="4" w:space="0" w:color="auto"/>
              <w:right w:val="single" w:sz="4" w:space="0" w:color="auto"/>
            </w:tcBorders>
            <w:shd w:val="clear" w:color="auto" w:fill="auto"/>
          </w:tcPr>
          <w:p w:rsidR="004B3A43" w:rsidRPr="006B1D93" w:rsidRDefault="004B3A43" w:rsidP="004B3A43">
            <w:pPr>
              <w:widowControl w:val="0"/>
              <w:autoSpaceDE w:val="0"/>
              <w:autoSpaceDN w:val="0"/>
              <w:adjustRightInd w:val="0"/>
              <w:jc w:val="center"/>
              <w:rPr>
                <w:b/>
                <w:bCs/>
              </w:rPr>
            </w:pPr>
            <w:r w:rsidRPr="006B1D93">
              <w:rPr>
                <w:sz w:val="22"/>
                <w:szCs w:val="22"/>
              </w:rPr>
              <w:t>Объем финансирования (по годам) за счет средств муниципального округа (тыс. руб.)</w:t>
            </w:r>
          </w:p>
          <w:p w:rsidR="004B3A43" w:rsidRPr="006B1D93" w:rsidRDefault="004B3A43">
            <w:pPr>
              <w:spacing w:after="200" w:line="276" w:lineRule="auto"/>
            </w:pPr>
          </w:p>
        </w:tc>
      </w:tr>
      <w:tr w:rsidR="006B1D93" w:rsidRPr="006B1D93" w:rsidTr="00DD0C69">
        <w:trPr>
          <w:trHeight w:val="517"/>
        </w:trPr>
        <w:tc>
          <w:tcPr>
            <w:tcW w:w="1609"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2900"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2026</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2027</w:t>
            </w:r>
          </w:p>
        </w:tc>
        <w:tc>
          <w:tcPr>
            <w:tcW w:w="126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2028</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2029</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2030</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2031</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Всего</w:t>
            </w:r>
          </w:p>
        </w:tc>
      </w:tr>
      <w:tr w:rsidR="006B1D93" w:rsidRPr="006B1D93" w:rsidTr="00DD0C69">
        <w:trPr>
          <w:trHeight w:val="517"/>
        </w:trPr>
        <w:tc>
          <w:tcPr>
            <w:tcW w:w="1609"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2900"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126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2"/>
                <w:szCs w:val="22"/>
              </w:rPr>
            </w:pPr>
          </w:p>
        </w:tc>
      </w:tr>
      <w:tr w:rsidR="006B1D93" w:rsidRPr="006B1D93" w:rsidTr="00DD0C69">
        <w:trPr>
          <w:trHeight w:val="315"/>
        </w:trPr>
        <w:tc>
          <w:tcPr>
            <w:tcW w:w="1609" w:type="dxa"/>
            <w:tcBorders>
              <w:top w:val="nil"/>
              <w:left w:val="single" w:sz="8" w:space="0" w:color="auto"/>
              <w:bottom w:val="single" w:sz="8" w:space="0" w:color="auto"/>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1</w:t>
            </w:r>
          </w:p>
        </w:tc>
        <w:tc>
          <w:tcPr>
            <w:tcW w:w="1758"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2</w:t>
            </w:r>
          </w:p>
        </w:tc>
        <w:tc>
          <w:tcPr>
            <w:tcW w:w="2900"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3</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5</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6</w:t>
            </w:r>
          </w:p>
        </w:tc>
        <w:tc>
          <w:tcPr>
            <w:tcW w:w="126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7</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8</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9</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10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2"/>
                <w:szCs w:val="22"/>
              </w:rPr>
            </w:pPr>
            <w:r w:rsidRPr="006B1D93">
              <w:rPr>
                <w:sz w:val="22"/>
                <w:szCs w:val="22"/>
              </w:rPr>
              <w:t>11</w:t>
            </w:r>
          </w:p>
        </w:tc>
      </w:tr>
      <w:tr w:rsidR="006B1D93" w:rsidRPr="006B1D93" w:rsidTr="00DD0C69">
        <w:trPr>
          <w:trHeight w:val="372"/>
        </w:trPr>
        <w:tc>
          <w:tcPr>
            <w:tcW w:w="3367"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rsidR="00F32AC6" w:rsidRPr="006B1D93" w:rsidRDefault="00F32AC6" w:rsidP="00803A99">
            <w:pPr>
              <w:jc w:val="center"/>
              <w:rPr>
                <w:b/>
                <w:bCs/>
                <w:sz w:val="22"/>
                <w:szCs w:val="22"/>
              </w:rPr>
            </w:pPr>
            <w:r w:rsidRPr="006B1D93">
              <w:rPr>
                <w:b/>
                <w:bCs/>
                <w:sz w:val="22"/>
                <w:szCs w:val="22"/>
              </w:rPr>
              <w:t>Муниципальная программа «Развитие культуры муниципального округа Воротынский Нижегородской области»</w:t>
            </w:r>
          </w:p>
        </w:tc>
        <w:tc>
          <w:tcPr>
            <w:tcW w:w="2900" w:type="dxa"/>
            <w:tcBorders>
              <w:top w:val="nil"/>
              <w:left w:val="nil"/>
              <w:bottom w:val="single" w:sz="8" w:space="0" w:color="auto"/>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sz w:val="22"/>
                <w:szCs w:val="22"/>
              </w:rPr>
              <w:t>Всего</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124287,7</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115477,4</w:t>
            </w:r>
          </w:p>
        </w:tc>
        <w:tc>
          <w:tcPr>
            <w:tcW w:w="126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118282,9</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712886,2</w:t>
            </w:r>
          </w:p>
        </w:tc>
      </w:tr>
      <w:tr w:rsidR="006B1D93" w:rsidRPr="006B1D93" w:rsidTr="00DD0C69">
        <w:trPr>
          <w:trHeight w:val="990"/>
        </w:trPr>
        <w:tc>
          <w:tcPr>
            <w:tcW w:w="3367" w:type="dxa"/>
            <w:gridSpan w:val="2"/>
            <w:vMerge/>
            <w:tcBorders>
              <w:top w:val="single" w:sz="8" w:space="0" w:color="auto"/>
              <w:left w:val="single" w:sz="8" w:space="0" w:color="auto"/>
              <w:bottom w:val="nil"/>
              <w:right w:val="single" w:sz="8" w:space="0" w:color="000000"/>
            </w:tcBorders>
            <w:vAlign w:val="center"/>
            <w:hideMark/>
          </w:tcPr>
          <w:p w:rsidR="00F32AC6" w:rsidRPr="006B1D93" w:rsidRDefault="00F32AC6" w:rsidP="00803A99">
            <w:pPr>
              <w:rPr>
                <w:b/>
                <w:bCs/>
                <w:sz w:val="22"/>
                <w:szCs w:val="22"/>
              </w:rPr>
            </w:pPr>
          </w:p>
        </w:tc>
        <w:tc>
          <w:tcPr>
            <w:tcW w:w="2900" w:type="dxa"/>
            <w:tcBorders>
              <w:top w:val="nil"/>
              <w:left w:val="nil"/>
              <w:bottom w:val="single" w:sz="8" w:space="0" w:color="auto"/>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rFonts w:eastAsia="Calibri"/>
                <w:sz w:val="22"/>
                <w:szCs w:val="22"/>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124287,7</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115477,4</w:t>
            </w:r>
          </w:p>
        </w:tc>
        <w:tc>
          <w:tcPr>
            <w:tcW w:w="126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118282,9</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712886,2</w:t>
            </w:r>
          </w:p>
        </w:tc>
      </w:tr>
      <w:tr w:rsidR="006B1D93" w:rsidRPr="006B1D93" w:rsidTr="00DD0C69">
        <w:trPr>
          <w:trHeight w:val="315"/>
        </w:trPr>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AC6" w:rsidRPr="006B1D93" w:rsidRDefault="00F32AC6" w:rsidP="00803A99">
            <w:pPr>
              <w:jc w:val="center"/>
              <w:rPr>
                <w:sz w:val="22"/>
                <w:szCs w:val="22"/>
              </w:rPr>
            </w:pPr>
            <w:r w:rsidRPr="006B1D93">
              <w:rPr>
                <w:sz w:val="22"/>
                <w:szCs w:val="22"/>
              </w:rPr>
              <w:t>Подпрограмма 1</w:t>
            </w: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AC6" w:rsidRPr="006B1D93" w:rsidRDefault="00F32AC6" w:rsidP="00803A99">
            <w:pPr>
              <w:jc w:val="center"/>
              <w:rPr>
                <w:sz w:val="22"/>
                <w:szCs w:val="22"/>
              </w:rPr>
            </w:pPr>
            <w:r w:rsidRPr="006B1D93">
              <w:rPr>
                <w:sz w:val="22"/>
                <w:szCs w:val="22"/>
              </w:rPr>
              <w:t>«Библиотечное дело»</w:t>
            </w:r>
          </w:p>
        </w:tc>
        <w:tc>
          <w:tcPr>
            <w:tcW w:w="2900" w:type="dxa"/>
            <w:tcBorders>
              <w:top w:val="nil"/>
              <w:left w:val="nil"/>
              <w:bottom w:val="single" w:sz="8" w:space="0" w:color="auto"/>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rFonts w:eastAsia="Calibri"/>
                <w:sz w:val="22"/>
                <w:szCs w:val="22"/>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25149,1</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23873,8</w:t>
            </w:r>
          </w:p>
        </w:tc>
        <w:tc>
          <w:tcPr>
            <w:tcW w:w="126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24463,5</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146866,4</w:t>
            </w:r>
          </w:p>
        </w:tc>
      </w:tr>
      <w:tr w:rsidR="006B1D93" w:rsidRPr="006B1D93" w:rsidTr="00DD0C69">
        <w:trPr>
          <w:trHeight w:val="194"/>
        </w:trPr>
        <w:tc>
          <w:tcPr>
            <w:tcW w:w="1609" w:type="dxa"/>
            <w:vMerge/>
            <w:tcBorders>
              <w:top w:val="single" w:sz="4" w:space="0" w:color="auto"/>
              <w:left w:val="single" w:sz="4" w:space="0" w:color="auto"/>
              <w:bottom w:val="single" w:sz="4" w:space="0" w:color="auto"/>
              <w:right w:val="single" w:sz="4" w:space="0" w:color="auto"/>
            </w:tcBorders>
            <w:vAlign w:val="center"/>
            <w:hideMark/>
          </w:tcPr>
          <w:p w:rsidR="00F32AC6" w:rsidRPr="006B1D93" w:rsidRDefault="00F32AC6" w:rsidP="00803A99">
            <w:pPr>
              <w:rPr>
                <w:sz w:val="22"/>
                <w:szCs w:val="22"/>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rsidR="00F32AC6" w:rsidRPr="006B1D93" w:rsidRDefault="00F32AC6" w:rsidP="00803A99">
            <w:pPr>
              <w:rPr>
                <w:sz w:val="22"/>
                <w:szCs w:val="22"/>
              </w:rPr>
            </w:pPr>
          </w:p>
        </w:tc>
        <w:tc>
          <w:tcPr>
            <w:tcW w:w="2900" w:type="dxa"/>
            <w:tcBorders>
              <w:top w:val="nil"/>
              <w:left w:val="nil"/>
              <w:bottom w:val="single" w:sz="8" w:space="0" w:color="auto"/>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rFonts w:eastAsia="Calibri"/>
                <w:sz w:val="22"/>
                <w:szCs w:val="22"/>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25149,1</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23873,8</w:t>
            </w:r>
          </w:p>
        </w:tc>
        <w:tc>
          <w:tcPr>
            <w:tcW w:w="126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24463,5</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146866,4</w:t>
            </w:r>
          </w:p>
        </w:tc>
      </w:tr>
      <w:tr w:rsidR="006B1D93" w:rsidRPr="006B1D93" w:rsidTr="00DD0C69">
        <w:trPr>
          <w:trHeight w:val="315"/>
        </w:trPr>
        <w:tc>
          <w:tcPr>
            <w:tcW w:w="1609" w:type="dxa"/>
            <w:vMerge w:val="restart"/>
            <w:tcBorders>
              <w:top w:val="nil"/>
              <w:left w:val="single" w:sz="4" w:space="0" w:color="auto"/>
              <w:bottom w:val="single" w:sz="4" w:space="0" w:color="auto"/>
              <w:right w:val="single" w:sz="4" w:space="0" w:color="auto"/>
            </w:tcBorders>
            <w:shd w:val="clear" w:color="auto" w:fill="auto"/>
            <w:vAlign w:val="center"/>
            <w:hideMark/>
          </w:tcPr>
          <w:p w:rsidR="00F32AC6" w:rsidRPr="006B1D93" w:rsidRDefault="00F32AC6" w:rsidP="00803A99">
            <w:pPr>
              <w:jc w:val="center"/>
              <w:rPr>
                <w:sz w:val="22"/>
                <w:szCs w:val="22"/>
              </w:rPr>
            </w:pPr>
            <w:r w:rsidRPr="006B1D93">
              <w:rPr>
                <w:sz w:val="22"/>
                <w:szCs w:val="22"/>
              </w:rPr>
              <w:t xml:space="preserve">Подпрограмма </w:t>
            </w:r>
            <w:r w:rsidRPr="006B1D93">
              <w:rPr>
                <w:sz w:val="22"/>
                <w:szCs w:val="22"/>
              </w:rPr>
              <w:lastRenderedPageBreak/>
              <w:t>2</w:t>
            </w:r>
          </w:p>
        </w:tc>
        <w:tc>
          <w:tcPr>
            <w:tcW w:w="1758" w:type="dxa"/>
            <w:vMerge w:val="restart"/>
            <w:tcBorders>
              <w:top w:val="nil"/>
              <w:left w:val="single" w:sz="4" w:space="0" w:color="auto"/>
              <w:bottom w:val="single" w:sz="4" w:space="0" w:color="auto"/>
              <w:right w:val="single" w:sz="4" w:space="0" w:color="auto"/>
            </w:tcBorders>
            <w:shd w:val="clear" w:color="auto" w:fill="auto"/>
            <w:vAlign w:val="center"/>
            <w:hideMark/>
          </w:tcPr>
          <w:p w:rsidR="00F32AC6" w:rsidRPr="006B1D93" w:rsidRDefault="00F32AC6" w:rsidP="00803A99">
            <w:pPr>
              <w:jc w:val="center"/>
              <w:rPr>
                <w:sz w:val="22"/>
                <w:szCs w:val="22"/>
              </w:rPr>
            </w:pPr>
            <w:r w:rsidRPr="006B1D93">
              <w:rPr>
                <w:sz w:val="22"/>
                <w:szCs w:val="22"/>
              </w:rPr>
              <w:lastRenderedPageBreak/>
              <w:t xml:space="preserve">«Музейное </w:t>
            </w:r>
            <w:r w:rsidRPr="006B1D93">
              <w:rPr>
                <w:sz w:val="22"/>
                <w:szCs w:val="22"/>
              </w:rPr>
              <w:lastRenderedPageBreak/>
              <w:t>дело»</w:t>
            </w:r>
          </w:p>
        </w:tc>
        <w:tc>
          <w:tcPr>
            <w:tcW w:w="2900" w:type="dxa"/>
            <w:tcBorders>
              <w:top w:val="nil"/>
              <w:left w:val="nil"/>
              <w:bottom w:val="single" w:sz="8" w:space="0" w:color="auto"/>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rFonts w:eastAsia="Calibri"/>
                <w:sz w:val="22"/>
                <w:szCs w:val="22"/>
                <w:lang w:eastAsia="en-US"/>
              </w:rPr>
              <w:lastRenderedPageBreak/>
              <w:t>Всего</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5967,3</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5646,5</w:t>
            </w:r>
          </w:p>
        </w:tc>
        <w:tc>
          <w:tcPr>
            <w:tcW w:w="126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34954,6</w:t>
            </w:r>
          </w:p>
        </w:tc>
      </w:tr>
      <w:tr w:rsidR="006B1D93" w:rsidRPr="006B1D93" w:rsidTr="00DD0C69">
        <w:trPr>
          <w:trHeight w:val="915"/>
        </w:trPr>
        <w:tc>
          <w:tcPr>
            <w:tcW w:w="1609" w:type="dxa"/>
            <w:vMerge/>
            <w:tcBorders>
              <w:top w:val="nil"/>
              <w:left w:val="single" w:sz="4" w:space="0" w:color="auto"/>
              <w:bottom w:val="single" w:sz="4" w:space="0" w:color="auto"/>
              <w:right w:val="single" w:sz="4" w:space="0" w:color="auto"/>
            </w:tcBorders>
            <w:vAlign w:val="center"/>
            <w:hideMark/>
          </w:tcPr>
          <w:p w:rsidR="00F32AC6" w:rsidRPr="006B1D93" w:rsidRDefault="00F32AC6" w:rsidP="00803A99">
            <w:pPr>
              <w:rPr>
                <w:sz w:val="22"/>
                <w:szCs w:val="22"/>
              </w:rPr>
            </w:pPr>
          </w:p>
        </w:tc>
        <w:tc>
          <w:tcPr>
            <w:tcW w:w="1758" w:type="dxa"/>
            <w:vMerge/>
            <w:tcBorders>
              <w:top w:val="nil"/>
              <w:left w:val="single" w:sz="4" w:space="0" w:color="auto"/>
              <w:bottom w:val="single" w:sz="4" w:space="0" w:color="auto"/>
              <w:right w:val="single" w:sz="4" w:space="0" w:color="auto"/>
            </w:tcBorders>
            <w:vAlign w:val="center"/>
            <w:hideMark/>
          </w:tcPr>
          <w:p w:rsidR="00F32AC6" w:rsidRPr="006B1D93" w:rsidRDefault="00F32AC6" w:rsidP="00803A99">
            <w:pPr>
              <w:rPr>
                <w:sz w:val="22"/>
                <w:szCs w:val="22"/>
              </w:rPr>
            </w:pPr>
          </w:p>
        </w:tc>
        <w:tc>
          <w:tcPr>
            <w:tcW w:w="2900" w:type="dxa"/>
            <w:tcBorders>
              <w:top w:val="nil"/>
              <w:left w:val="nil"/>
              <w:bottom w:val="single" w:sz="8" w:space="0" w:color="auto"/>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rFonts w:eastAsia="Calibri"/>
                <w:sz w:val="22"/>
                <w:szCs w:val="22"/>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5967,3</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5646,5</w:t>
            </w:r>
          </w:p>
        </w:tc>
        <w:tc>
          <w:tcPr>
            <w:tcW w:w="126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34954,6</w:t>
            </w:r>
          </w:p>
        </w:tc>
      </w:tr>
      <w:tr w:rsidR="006B1D93" w:rsidRPr="006B1D93" w:rsidTr="00DD0C69">
        <w:trPr>
          <w:trHeight w:val="315"/>
        </w:trPr>
        <w:tc>
          <w:tcPr>
            <w:tcW w:w="1609" w:type="dxa"/>
            <w:vMerge w:val="restart"/>
            <w:tcBorders>
              <w:top w:val="nil"/>
              <w:left w:val="single" w:sz="4" w:space="0" w:color="auto"/>
              <w:bottom w:val="single" w:sz="4" w:space="0" w:color="auto"/>
              <w:right w:val="single" w:sz="4" w:space="0" w:color="auto"/>
            </w:tcBorders>
            <w:shd w:val="clear" w:color="auto" w:fill="auto"/>
            <w:vAlign w:val="center"/>
            <w:hideMark/>
          </w:tcPr>
          <w:p w:rsidR="00F32AC6" w:rsidRPr="006B1D93" w:rsidRDefault="00F32AC6" w:rsidP="00803A99">
            <w:pPr>
              <w:jc w:val="center"/>
              <w:rPr>
                <w:sz w:val="22"/>
                <w:szCs w:val="22"/>
              </w:rPr>
            </w:pPr>
            <w:r w:rsidRPr="006B1D93">
              <w:rPr>
                <w:sz w:val="22"/>
                <w:szCs w:val="22"/>
              </w:rPr>
              <w:lastRenderedPageBreak/>
              <w:t>Подпрограмма 3</w:t>
            </w:r>
          </w:p>
        </w:tc>
        <w:tc>
          <w:tcPr>
            <w:tcW w:w="1758" w:type="dxa"/>
            <w:vMerge w:val="restart"/>
            <w:tcBorders>
              <w:top w:val="nil"/>
              <w:left w:val="single" w:sz="4" w:space="0" w:color="auto"/>
              <w:bottom w:val="single" w:sz="4" w:space="0" w:color="auto"/>
              <w:right w:val="single" w:sz="4" w:space="0" w:color="auto"/>
            </w:tcBorders>
            <w:shd w:val="clear" w:color="auto" w:fill="auto"/>
            <w:vAlign w:val="center"/>
            <w:hideMark/>
          </w:tcPr>
          <w:p w:rsidR="00F32AC6" w:rsidRPr="006B1D93" w:rsidRDefault="00F32AC6" w:rsidP="00803A99">
            <w:pPr>
              <w:jc w:val="center"/>
              <w:rPr>
                <w:sz w:val="22"/>
                <w:szCs w:val="22"/>
              </w:rPr>
            </w:pPr>
            <w:r w:rsidRPr="006B1D93">
              <w:rPr>
                <w:sz w:val="22"/>
                <w:szCs w:val="22"/>
              </w:rPr>
              <w:t>«Традиционная народная культура, досуг и отдых»</w:t>
            </w:r>
          </w:p>
        </w:tc>
        <w:tc>
          <w:tcPr>
            <w:tcW w:w="2900" w:type="dxa"/>
            <w:tcBorders>
              <w:top w:val="nil"/>
              <w:left w:val="nil"/>
              <w:bottom w:val="single" w:sz="8" w:space="0" w:color="auto"/>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rFonts w:eastAsia="Calibri"/>
                <w:sz w:val="22"/>
                <w:szCs w:val="22"/>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56800,7</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51407,5</w:t>
            </w:r>
          </w:p>
        </w:tc>
        <w:tc>
          <w:tcPr>
            <w:tcW w:w="126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52534</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318344,2</w:t>
            </w:r>
          </w:p>
        </w:tc>
      </w:tr>
      <w:tr w:rsidR="006B1D93" w:rsidRPr="006B1D93" w:rsidTr="00DD0C69">
        <w:trPr>
          <w:trHeight w:val="915"/>
        </w:trPr>
        <w:tc>
          <w:tcPr>
            <w:tcW w:w="1609" w:type="dxa"/>
            <w:vMerge/>
            <w:tcBorders>
              <w:top w:val="nil"/>
              <w:left w:val="single" w:sz="4" w:space="0" w:color="auto"/>
              <w:bottom w:val="single" w:sz="4" w:space="0" w:color="auto"/>
              <w:right w:val="single" w:sz="4" w:space="0" w:color="auto"/>
            </w:tcBorders>
            <w:vAlign w:val="center"/>
            <w:hideMark/>
          </w:tcPr>
          <w:p w:rsidR="00F32AC6" w:rsidRPr="006B1D93" w:rsidRDefault="00F32AC6" w:rsidP="00803A99">
            <w:pPr>
              <w:rPr>
                <w:sz w:val="22"/>
                <w:szCs w:val="22"/>
              </w:rPr>
            </w:pPr>
          </w:p>
        </w:tc>
        <w:tc>
          <w:tcPr>
            <w:tcW w:w="1758" w:type="dxa"/>
            <w:vMerge/>
            <w:tcBorders>
              <w:top w:val="nil"/>
              <w:left w:val="single" w:sz="4" w:space="0" w:color="auto"/>
              <w:bottom w:val="single" w:sz="4" w:space="0" w:color="auto"/>
              <w:right w:val="single" w:sz="4" w:space="0" w:color="auto"/>
            </w:tcBorders>
            <w:vAlign w:val="center"/>
            <w:hideMark/>
          </w:tcPr>
          <w:p w:rsidR="00F32AC6" w:rsidRPr="006B1D93" w:rsidRDefault="00F32AC6" w:rsidP="00803A99">
            <w:pPr>
              <w:rPr>
                <w:sz w:val="22"/>
                <w:szCs w:val="22"/>
              </w:rPr>
            </w:pPr>
          </w:p>
        </w:tc>
        <w:tc>
          <w:tcPr>
            <w:tcW w:w="2900" w:type="dxa"/>
            <w:tcBorders>
              <w:top w:val="nil"/>
              <w:left w:val="nil"/>
              <w:bottom w:val="single" w:sz="8" w:space="0" w:color="auto"/>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rFonts w:eastAsia="Calibri"/>
                <w:sz w:val="22"/>
                <w:szCs w:val="22"/>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56800,7</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51407,5</w:t>
            </w:r>
          </w:p>
        </w:tc>
        <w:tc>
          <w:tcPr>
            <w:tcW w:w="126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52534</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rPr>
                <w:sz w:val="22"/>
                <w:szCs w:val="22"/>
              </w:rPr>
            </w:pPr>
            <w:r w:rsidRPr="006B1D93">
              <w:rPr>
                <w:sz w:val="22"/>
                <w:szCs w:val="22"/>
              </w:rPr>
              <w:t>318344,2</w:t>
            </w:r>
          </w:p>
        </w:tc>
      </w:tr>
      <w:tr w:rsidR="006B1D93" w:rsidRPr="006B1D93" w:rsidTr="00DD0C69">
        <w:trPr>
          <w:trHeight w:val="327"/>
        </w:trPr>
        <w:tc>
          <w:tcPr>
            <w:tcW w:w="1609" w:type="dxa"/>
            <w:vMerge w:val="restart"/>
            <w:tcBorders>
              <w:top w:val="nil"/>
              <w:left w:val="single" w:sz="8" w:space="0" w:color="auto"/>
              <w:bottom w:val="single" w:sz="8" w:space="0" w:color="000000"/>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sz w:val="22"/>
                <w:szCs w:val="22"/>
              </w:rPr>
              <w:t>Подпрограмма 4</w:t>
            </w:r>
          </w:p>
        </w:tc>
        <w:tc>
          <w:tcPr>
            <w:tcW w:w="1758" w:type="dxa"/>
            <w:vMerge w:val="restart"/>
            <w:tcBorders>
              <w:top w:val="nil"/>
              <w:left w:val="single" w:sz="8" w:space="0" w:color="auto"/>
              <w:bottom w:val="single" w:sz="8" w:space="0" w:color="000000"/>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sz w:val="22"/>
                <w:szCs w:val="22"/>
              </w:rPr>
              <w:t>«Сфера туризма»</w:t>
            </w:r>
          </w:p>
        </w:tc>
        <w:tc>
          <w:tcPr>
            <w:tcW w:w="2900" w:type="dxa"/>
            <w:tcBorders>
              <w:top w:val="nil"/>
              <w:left w:val="nil"/>
              <w:bottom w:val="single" w:sz="8" w:space="0" w:color="auto"/>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sz w:val="22"/>
                <w:szCs w:val="22"/>
              </w:rPr>
              <w:t>Всего</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26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60</w:t>
            </w:r>
          </w:p>
        </w:tc>
      </w:tr>
      <w:tr w:rsidR="006B1D93" w:rsidRPr="006B1D93" w:rsidTr="00DD0C69">
        <w:trPr>
          <w:trHeight w:val="915"/>
        </w:trPr>
        <w:tc>
          <w:tcPr>
            <w:tcW w:w="1609" w:type="dxa"/>
            <w:vMerge/>
            <w:tcBorders>
              <w:top w:val="nil"/>
              <w:left w:val="single" w:sz="8" w:space="0" w:color="auto"/>
              <w:bottom w:val="single" w:sz="8" w:space="0" w:color="000000"/>
              <w:right w:val="single" w:sz="8" w:space="0" w:color="auto"/>
            </w:tcBorders>
            <w:vAlign w:val="center"/>
            <w:hideMark/>
          </w:tcPr>
          <w:p w:rsidR="00F32AC6" w:rsidRPr="006B1D93" w:rsidRDefault="00F32AC6" w:rsidP="00803A99">
            <w:pPr>
              <w:rPr>
                <w:sz w:val="22"/>
                <w:szCs w:val="22"/>
              </w:rPr>
            </w:pPr>
          </w:p>
        </w:tc>
        <w:tc>
          <w:tcPr>
            <w:tcW w:w="1758" w:type="dxa"/>
            <w:vMerge/>
            <w:tcBorders>
              <w:top w:val="nil"/>
              <w:left w:val="single" w:sz="8" w:space="0" w:color="auto"/>
              <w:bottom w:val="single" w:sz="8" w:space="0" w:color="000000"/>
              <w:right w:val="single" w:sz="8" w:space="0" w:color="auto"/>
            </w:tcBorders>
            <w:vAlign w:val="center"/>
            <w:hideMark/>
          </w:tcPr>
          <w:p w:rsidR="00F32AC6" w:rsidRPr="006B1D93" w:rsidRDefault="00F32AC6" w:rsidP="00803A99">
            <w:pPr>
              <w:rPr>
                <w:sz w:val="22"/>
                <w:szCs w:val="22"/>
              </w:rPr>
            </w:pPr>
          </w:p>
        </w:tc>
        <w:tc>
          <w:tcPr>
            <w:tcW w:w="2900" w:type="dxa"/>
            <w:tcBorders>
              <w:top w:val="nil"/>
              <w:left w:val="nil"/>
              <w:bottom w:val="single" w:sz="8" w:space="0" w:color="auto"/>
              <w:right w:val="single" w:sz="8" w:space="0" w:color="auto"/>
            </w:tcBorders>
            <w:shd w:val="clear" w:color="auto" w:fill="auto"/>
            <w:vAlign w:val="center"/>
            <w:hideMark/>
          </w:tcPr>
          <w:p w:rsidR="00F32AC6" w:rsidRPr="006B1D93" w:rsidRDefault="00F32AC6" w:rsidP="00803A99">
            <w:pPr>
              <w:jc w:val="center"/>
              <w:rPr>
                <w:sz w:val="22"/>
                <w:szCs w:val="22"/>
              </w:rPr>
            </w:pPr>
            <w:r w:rsidRPr="006B1D93">
              <w:rPr>
                <w:rFonts w:eastAsia="Calibri"/>
                <w:sz w:val="22"/>
                <w:szCs w:val="22"/>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26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10</w:t>
            </w:r>
          </w:p>
        </w:tc>
        <w:tc>
          <w:tcPr>
            <w:tcW w:w="1041" w:type="dxa"/>
            <w:tcBorders>
              <w:top w:val="nil"/>
              <w:left w:val="nil"/>
              <w:bottom w:val="single" w:sz="8" w:space="0" w:color="auto"/>
              <w:right w:val="single" w:sz="8" w:space="0" w:color="auto"/>
            </w:tcBorders>
            <w:shd w:val="clear" w:color="auto" w:fill="auto"/>
            <w:vAlign w:val="center"/>
            <w:hideMark/>
          </w:tcPr>
          <w:p w:rsidR="00F32AC6" w:rsidRPr="006B1D93" w:rsidRDefault="00F32AC6">
            <w:pPr>
              <w:jc w:val="center"/>
            </w:pPr>
            <w:r w:rsidRPr="006B1D93">
              <w:t>60</w:t>
            </w:r>
          </w:p>
        </w:tc>
      </w:tr>
      <w:tr w:rsidR="006B1D93" w:rsidRPr="006B1D93" w:rsidTr="00DD0C69">
        <w:trPr>
          <w:trHeight w:val="372"/>
        </w:trPr>
        <w:tc>
          <w:tcPr>
            <w:tcW w:w="1609" w:type="dxa"/>
            <w:vMerge w:val="restart"/>
            <w:tcBorders>
              <w:top w:val="nil"/>
              <w:left w:val="single" w:sz="8" w:space="0" w:color="auto"/>
              <w:bottom w:val="single" w:sz="8" w:space="0" w:color="000000"/>
              <w:right w:val="single" w:sz="8" w:space="0" w:color="auto"/>
            </w:tcBorders>
            <w:shd w:val="clear" w:color="auto" w:fill="auto"/>
            <w:vAlign w:val="center"/>
            <w:hideMark/>
          </w:tcPr>
          <w:p w:rsidR="00DD0C69" w:rsidRPr="006B1D93" w:rsidRDefault="00DD0C69" w:rsidP="00803A99">
            <w:pPr>
              <w:jc w:val="center"/>
              <w:rPr>
                <w:sz w:val="22"/>
                <w:szCs w:val="22"/>
              </w:rPr>
            </w:pPr>
            <w:r w:rsidRPr="006B1D93">
              <w:rPr>
                <w:sz w:val="22"/>
                <w:szCs w:val="22"/>
              </w:rPr>
              <w:t>Подпрограмма 5</w:t>
            </w:r>
          </w:p>
        </w:tc>
        <w:tc>
          <w:tcPr>
            <w:tcW w:w="1758" w:type="dxa"/>
            <w:vMerge w:val="restart"/>
            <w:tcBorders>
              <w:top w:val="nil"/>
              <w:left w:val="single" w:sz="8" w:space="0" w:color="auto"/>
              <w:bottom w:val="single" w:sz="8" w:space="0" w:color="000000"/>
              <w:right w:val="single" w:sz="8" w:space="0" w:color="auto"/>
            </w:tcBorders>
            <w:shd w:val="clear" w:color="auto" w:fill="auto"/>
            <w:vAlign w:val="center"/>
            <w:hideMark/>
          </w:tcPr>
          <w:p w:rsidR="00DD0C69" w:rsidRPr="006B1D93" w:rsidRDefault="00DD0C69" w:rsidP="00803A99">
            <w:pPr>
              <w:jc w:val="center"/>
              <w:rPr>
                <w:sz w:val="22"/>
                <w:szCs w:val="22"/>
              </w:rPr>
            </w:pPr>
            <w:r w:rsidRPr="006B1D93">
              <w:rPr>
                <w:sz w:val="22"/>
                <w:szCs w:val="22"/>
              </w:rPr>
              <w:t>«Обеспечение условий для реализации муниципальной программы»</w:t>
            </w:r>
          </w:p>
        </w:tc>
        <w:tc>
          <w:tcPr>
            <w:tcW w:w="2900"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2"/>
                <w:szCs w:val="22"/>
              </w:rPr>
            </w:pPr>
            <w:r w:rsidRPr="006B1D93">
              <w:rPr>
                <w:rFonts w:eastAsia="Calibri"/>
                <w:sz w:val="22"/>
                <w:szCs w:val="22"/>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36360,6</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34539,6</w:t>
            </w:r>
          </w:p>
        </w:tc>
        <w:tc>
          <w:tcPr>
            <w:tcW w:w="126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35440,1995</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212661,0</w:t>
            </w:r>
          </w:p>
        </w:tc>
      </w:tr>
      <w:tr w:rsidR="006B1D93" w:rsidRPr="006B1D93" w:rsidTr="00DD0C69">
        <w:trPr>
          <w:trHeight w:val="915"/>
        </w:trPr>
        <w:tc>
          <w:tcPr>
            <w:tcW w:w="1609"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2"/>
                <w:szCs w:val="22"/>
              </w:rPr>
            </w:pPr>
          </w:p>
        </w:tc>
        <w:tc>
          <w:tcPr>
            <w:tcW w:w="1758"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2"/>
                <w:szCs w:val="22"/>
              </w:rPr>
            </w:pPr>
          </w:p>
        </w:tc>
        <w:tc>
          <w:tcPr>
            <w:tcW w:w="2900" w:type="dxa"/>
            <w:tcBorders>
              <w:top w:val="nil"/>
              <w:left w:val="nil"/>
              <w:bottom w:val="single" w:sz="8" w:space="0" w:color="auto"/>
              <w:right w:val="single" w:sz="8" w:space="0" w:color="auto"/>
            </w:tcBorders>
            <w:shd w:val="clear" w:color="auto" w:fill="auto"/>
            <w:vAlign w:val="center"/>
            <w:hideMark/>
          </w:tcPr>
          <w:p w:rsidR="00FC49E4" w:rsidRPr="006B1D93" w:rsidRDefault="00DD0C69" w:rsidP="000E073F">
            <w:pPr>
              <w:jc w:val="center"/>
              <w:rPr>
                <w:rFonts w:eastAsia="Calibri"/>
                <w:sz w:val="22"/>
                <w:szCs w:val="22"/>
                <w:lang w:eastAsia="en-US"/>
              </w:rPr>
            </w:pPr>
            <w:r w:rsidRPr="006B1D93">
              <w:rPr>
                <w:rFonts w:eastAsia="Calibri"/>
                <w:sz w:val="22"/>
                <w:szCs w:val="22"/>
                <w:lang w:eastAsia="en-US"/>
              </w:rPr>
              <w:t>Отдел культуры, спорта и туризма администрации муниципального округа Воротынский Нижегородской</w:t>
            </w:r>
          </w:p>
          <w:p w:rsidR="00DD0C69" w:rsidRPr="006B1D93" w:rsidRDefault="00DD0C69" w:rsidP="000E073F">
            <w:pPr>
              <w:jc w:val="center"/>
              <w:rPr>
                <w:sz w:val="22"/>
                <w:szCs w:val="22"/>
              </w:rPr>
            </w:pPr>
            <w:r w:rsidRPr="006B1D93">
              <w:rPr>
                <w:rFonts w:eastAsia="Calibri"/>
                <w:sz w:val="22"/>
                <w:szCs w:val="22"/>
                <w:lang w:eastAsia="en-US"/>
              </w:rPr>
              <w:t xml:space="preserve"> области</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36360,6</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34539,6</w:t>
            </w:r>
          </w:p>
        </w:tc>
        <w:tc>
          <w:tcPr>
            <w:tcW w:w="126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35440,1995</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212661,0</w:t>
            </w:r>
          </w:p>
        </w:tc>
      </w:tr>
    </w:tbl>
    <w:p w:rsidR="00C31133" w:rsidRPr="006B1D93" w:rsidRDefault="00C31133" w:rsidP="00C31133">
      <w:pPr>
        <w:widowControl w:val="0"/>
        <w:autoSpaceDE w:val="0"/>
        <w:autoSpaceDN w:val="0"/>
        <w:adjustRightInd w:val="0"/>
        <w:outlineLvl w:val="1"/>
        <w:rPr>
          <w:rFonts w:eastAsia="Calibri"/>
          <w:sz w:val="28"/>
          <w:szCs w:val="28"/>
          <w:lang w:eastAsia="en-US"/>
        </w:rPr>
      </w:pPr>
    </w:p>
    <w:p w:rsidR="00803A99" w:rsidRPr="006B1D93" w:rsidRDefault="00803A99" w:rsidP="00C31133">
      <w:pPr>
        <w:widowControl w:val="0"/>
        <w:autoSpaceDE w:val="0"/>
        <w:autoSpaceDN w:val="0"/>
        <w:adjustRightInd w:val="0"/>
        <w:outlineLvl w:val="1"/>
        <w:rPr>
          <w:rFonts w:eastAsia="Calibri"/>
          <w:sz w:val="28"/>
          <w:szCs w:val="28"/>
          <w:lang w:eastAsia="en-US"/>
        </w:rPr>
      </w:pPr>
    </w:p>
    <w:p w:rsidR="00803A99" w:rsidRPr="006B1D93" w:rsidRDefault="00803A9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C15FC" w:rsidRPr="006B1D93" w:rsidRDefault="00DC15FC" w:rsidP="00C31133">
      <w:pPr>
        <w:ind w:firstLine="709"/>
        <w:jc w:val="right"/>
        <w:rPr>
          <w:sz w:val="28"/>
          <w:szCs w:val="28"/>
        </w:rPr>
      </w:pPr>
    </w:p>
    <w:p w:rsidR="00803A99" w:rsidRPr="006B1D93" w:rsidRDefault="00803A99" w:rsidP="00C31133">
      <w:pPr>
        <w:ind w:firstLine="709"/>
        <w:jc w:val="right"/>
        <w:rPr>
          <w:sz w:val="28"/>
          <w:szCs w:val="28"/>
        </w:rPr>
      </w:pPr>
    </w:p>
    <w:p w:rsidR="00C31133" w:rsidRPr="006B1D93" w:rsidRDefault="00C31133" w:rsidP="00C31133">
      <w:pPr>
        <w:ind w:firstLine="709"/>
        <w:jc w:val="right"/>
        <w:rPr>
          <w:sz w:val="28"/>
          <w:szCs w:val="28"/>
        </w:rPr>
      </w:pPr>
      <w:r w:rsidRPr="006B1D93">
        <w:rPr>
          <w:sz w:val="28"/>
          <w:szCs w:val="28"/>
        </w:rPr>
        <w:t>Таблица 4</w:t>
      </w:r>
    </w:p>
    <w:p w:rsidR="00C31133" w:rsidRPr="006B1D93" w:rsidRDefault="00C31133" w:rsidP="00C31133">
      <w:pPr>
        <w:widowControl w:val="0"/>
        <w:autoSpaceDE w:val="0"/>
        <w:autoSpaceDN w:val="0"/>
        <w:adjustRightInd w:val="0"/>
        <w:ind w:firstLine="709"/>
        <w:jc w:val="right"/>
        <w:rPr>
          <w:sz w:val="28"/>
          <w:szCs w:val="28"/>
        </w:rPr>
      </w:pPr>
      <w:r w:rsidRPr="006B1D93">
        <w:rPr>
          <w:sz w:val="28"/>
          <w:szCs w:val="28"/>
        </w:rPr>
        <w:t>к муниципальной программе</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sz w:val="28"/>
          <w:szCs w:val="28"/>
        </w:rPr>
        <w:t>«</w:t>
      </w:r>
      <w:r w:rsidRPr="006B1D93">
        <w:rPr>
          <w:rFonts w:eastAsia="Calibri"/>
          <w:sz w:val="28"/>
          <w:szCs w:val="28"/>
          <w:lang w:eastAsia="en-US"/>
        </w:rPr>
        <w:t xml:space="preserve">Развитие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rFonts w:eastAsia="Calibri"/>
          <w:sz w:val="28"/>
          <w:szCs w:val="28"/>
          <w:lang w:eastAsia="en-US"/>
        </w:rPr>
        <w:t xml:space="preserve"> Воротынский Нижегородской области</w:t>
      </w:r>
      <w:r w:rsidRPr="006B1D93">
        <w:rPr>
          <w:sz w:val="28"/>
          <w:szCs w:val="28"/>
        </w:rPr>
        <w:t>»</w:t>
      </w:r>
    </w:p>
    <w:p w:rsidR="00C31133" w:rsidRPr="006B1D93" w:rsidRDefault="00C31133" w:rsidP="00C31133">
      <w:pPr>
        <w:widowControl w:val="0"/>
        <w:autoSpaceDE w:val="0"/>
        <w:autoSpaceDN w:val="0"/>
        <w:adjustRightInd w:val="0"/>
        <w:ind w:firstLine="709"/>
        <w:jc w:val="center"/>
        <w:rPr>
          <w:b/>
          <w:sz w:val="28"/>
          <w:szCs w:val="28"/>
        </w:rPr>
      </w:pPr>
    </w:p>
    <w:p w:rsidR="00481F67" w:rsidRPr="006B1D93" w:rsidRDefault="00C31133" w:rsidP="00DF560E">
      <w:pPr>
        <w:widowControl w:val="0"/>
        <w:autoSpaceDE w:val="0"/>
        <w:autoSpaceDN w:val="0"/>
        <w:adjustRightInd w:val="0"/>
        <w:ind w:firstLine="709"/>
        <w:jc w:val="center"/>
        <w:rPr>
          <w:bCs/>
          <w:sz w:val="28"/>
          <w:szCs w:val="28"/>
        </w:rPr>
      </w:pPr>
      <w:r w:rsidRPr="006B1D93">
        <w:rPr>
          <w:b/>
          <w:bCs/>
          <w:sz w:val="28"/>
          <w:szCs w:val="28"/>
        </w:rPr>
        <w:t xml:space="preserve">ПРОГНОЗНАЯ ОЦЕНКА РАСХОДОВ НА РЕАЛИЗАЦИЮ МУНИЦИПАЛЬНОЙ ПРОГРАММЫ «РАЗВИТИЕ КУЛЬТУРЫ </w:t>
      </w:r>
      <w:r w:rsidR="000F7AE7" w:rsidRPr="006B1D93">
        <w:rPr>
          <w:b/>
          <w:bCs/>
          <w:sz w:val="28"/>
          <w:szCs w:val="28"/>
        </w:rPr>
        <w:t>МУНИЦИПАЛЬНОГО</w:t>
      </w:r>
      <w:r w:rsidRPr="006B1D93">
        <w:rPr>
          <w:b/>
          <w:bCs/>
          <w:sz w:val="28"/>
          <w:szCs w:val="28"/>
        </w:rPr>
        <w:t xml:space="preserve"> ОКРУГА ВОРОТЫНСКИЙ НИЖЕГОРОДСКОЙ ОБЛАСТИ НА 202</w:t>
      </w:r>
      <w:r w:rsidR="00E73CF0">
        <w:rPr>
          <w:b/>
          <w:bCs/>
          <w:sz w:val="28"/>
          <w:szCs w:val="28"/>
        </w:rPr>
        <w:t>6</w:t>
      </w:r>
      <w:r w:rsidRPr="006B1D93">
        <w:rPr>
          <w:b/>
          <w:bCs/>
          <w:sz w:val="28"/>
          <w:szCs w:val="28"/>
        </w:rPr>
        <w:t>-20</w:t>
      </w:r>
      <w:r w:rsidR="00E73CF0">
        <w:rPr>
          <w:b/>
          <w:bCs/>
          <w:sz w:val="28"/>
          <w:szCs w:val="28"/>
        </w:rPr>
        <w:t>31</w:t>
      </w:r>
      <w:r w:rsidRPr="006B1D93">
        <w:rPr>
          <w:b/>
          <w:bCs/>
          <w:sz w:val="28"/>
          <w:szCs w:val="28"/>
        </w:rPr>
        <w:t xml:space="preserve"> ГОДЫ» ЗА СЧЕТ ВСЕХ ИСТОЧНИКОВ </w:t>
      </w:r>
    </w:p>
    <w:p w:rsidR="00170AC9" w:rsidRPr="006B1D93" w:rsidRDefault="00170AC9" w:rsidP="009A6808">
      <w:pPr>
        <w:autoSpaceDE w:val="0"/>
        <w:autoSpaceDN w:val="0"/>
        <w:adjustRightInd w:val="0"/>
        <w:ind w:firstLine="708"/>
        <w:jc w:val="both"/>
        <w:rPr>
          <w:bCs/>
          <w:sz w:val="28"/>
          <w:szCs w:val="28"/>
        </w:rPr>
      </w:pPr>
    </w:p>
    <w:tbl>
      <w:tblPr>
        <w:tblW w:w="13544" w:type="dxa"/>
        <w:tblInd w:w="93" w:type="dxa"/>
        <w:tblLook w:val="04A0" w:firstRow="1" w:lastRow="0" w:firstColumn="1" w:lastColumn="0" w:noHBand="0" w:noVBand="1"/>
      </w:tblPr>
      <w:tblGrid>
        <w:gridCol w:w="1483"/>
        <w:gridCol w:w="2180"/>
        <w:gridCol w:w="2594"/>
        <w:gridCol w:w="1041"/>
        <w:gridCol w:w="1041"/>
        <w:gridCol w:w="1041"/>
        <w:gridCol w:w="1041"/>
        <w:gridCol w:w="1041"/>
        <w:gridCol w:w="1041"/>
        <w:gridCol w:w="1041"/>
      </w:tblGrid>
      <w:tr w:rsidR="006B1D93" w:rsidRPr="006B1D93" w:rsidTr="00DD0C69">
        <w:trPr>
          <w:trHeight w:val="517"/>
        </w:trPr>
        <w:tc>
          <w:tcPr>
            <w:tcW w:w="14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Статус</w:t>
            </w:r>
          </w:p>
        </w:tc>
        <w:tc>
          <w:tcPr>
            <w:tcW w:w="2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Наименование</w:t>
            </w:r>
          </w:p>
        </w:tc>
        <w:tc>
          <w:tcPr>
            <w:tcW w:w="2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Источники финансирования</w:t>
            </w:r>
          </w:p>
        </w:tc>
        <w:tc>
          <w:tcPr>
            <w:tcW w:w="7287" w:type="dxa"/>
            <w:gridSpan w:val="7"/>
            <w:tcBorders>
              <w:top w:val="single" w:sz="4" w:space="0" w:color="auto"/>
              <w:bottom w:val="single" w:sz="4" w:space="0" w:color="auto"/>
              <w:right w:val="single" w:sz="4" w:space="0" w:color="auto"/>
            </w:tcBorders>
            <w:shd w:val="clear" w:color="auto" w:fill="auto"/>
          </w:tcPr>
          <w:p w:rsidR="004B3A43" w:rsidRPr="006B1D93" w:rsidRDefault="004B3A43" w:rsidP="004B3A43">
            <w:pPr>
              <w:jc w:val="center"/>
            </w:pPr>
            <w:r w:rsidRPr="006B1D93">
              <w:rPr>
                <w:sz w:val="20"/>
                <w:szCs w:val="20"/>
              </w:rPr>
              <w:t>Оценка расходов (тыс. руб.)</w:t>
            </w:r>
          </w:p>
        </w:tc>
      </w:tr>
      <w:tr w:rsidR="006B1D93" w:rsidRPr="006B1D93" w:rsidTr="00DD0C69">
        <w:trPr>
          <w:trHeight w:val="517"/>
        </w:trPr>
        <w:tc>
          <w:tcPr>
            <w:tcW w:w="1483"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2026</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2027</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2028</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2029</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2030</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2031</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Всего</w:t>
            </w:r>
          </w:p>
        </w:tc>
      </w:tr>
      <w:tr w:rsidR="006B1D93" w:rsidRPr="006B1D93" w:rsidTr="00DD0C69">
        <w:trPr>
          <w:trHeight w:val="517"/>
        </w:trPr>
        <w:tc>
          <w:tcPr>
            <w:tcW w:w="1483"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vMerge/>
            <w:tcBorders>
              <w:top w:val="single" w:sz="8" w:space="0" w:color="auto"/>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r>
      <w:tr w:rsidR="006B1D93" w:rsidRPr="006B1D93" w:rsidTr="00DD0C69">
        <w:trPr>
          <w:trHeight w:val="270"/>
        </w:trPr>
        <w:tc>
          <w:tcPr>
            <w:tcW w:w="1483" w:type="dxa"/>
            <w:tcBorders>
              <w:top w:val="nil"/>
              <w:left w:val="single" w:sz="8" w:space="0" w:color="auto"/>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1</w:t>
            </w:r>
          </w:p>
        </w:tc>
        <w:tc>
          <w:tcPr>
            <w:tcW w:w="2180"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2</w:t>
            </w: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3</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5</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7</w:t>
            </w:r>
          </w:p>
        </w:tc>
      </w:tr>
      <w:tr w:rsidR="006B1D93" w:rsidRPr="006B1D93" w:rsidTr="00DD0C69">
        <w:trPr>
          <w:trHeight w:val="447"/>
        </w:trPr>
        <w:tc>
          <w:tcPr>
            <w:tcW w:w="366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D0C69" w:rsidRPr="006B1D93" w:rsidRDefault="00DD0C69" w:rsidP="00803A99">
            <w:pPr>
              <w:jc w:val="center"/>
              <w:rPr>
                <w:sz w:val="20"/>
                <w:szCs w:val="20"/>
              </w:rPr>
            </w:pPr>
            <w:r w:rsidRPr="006B1D93">
              <w:rPr>
                <w:rFonts w:eastAsia="Calibri"/>
                <w:bCs/>
                <w:sz w:val="20"/>
                <w:szCs w:val="20"/>
                <w:lang w:eastAsia="en-US"/>
              </w:rPr>
              <w:t>Муниципальная программа «Развитие культуры муниципального округа Воротынский Нижегородской области»</w:t>
            </w: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124329,3</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115519,8</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118326,1</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713013,4</w:t>
            </w:r>
          </w:p>
        </w:tc>
      </w:tr>
      <w:tr w:rsidR="006B1D93" w:rsidRPr="006B1D93" w:rsidTr="00DD0C69">
        <w:trPr>
          <w:trHeight w:val="529"/>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DD0C69" w:rsidRPr="006B1D93" w:rsidRDefault="00DD0C69"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124287,7</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115477,4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118282,9</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118279,4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712886,2</w:t>
            </w:r>
          </w:p>
        </w:tc>
      </w:tr>
      <w:tr w:rsidR="006B1D93" w:rsidRPr="006B1D93" w:rsidTr="00DD0C69">
        <w:trPr>
          <w:trHeight w:val="507"/>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DD0C69" w:rsidRPr="006B1D93" w:rsidRDefault="00DD0C69"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12,7</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13,8</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37,7</w:t>
            </w:r>
          </w:p>
        </w:tc>
      </w:tr>
      <w:tr w:rsidR="006B1D93" w:rsidRPr="006B1D93" w:rsidTr="00DD0C69">
        <w:trPr>
          <w:trHeight w:val="507"/>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DD0C69" w:rsidRPr="006B1D93" w:rsidRDefault="00DD0C69"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30,4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29,7</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29,4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89,5</w:t>
            </w:r>
          </w:p>
        </w:tc>
      </w:tr>
      <w:tr w:rsidR="006B1D93" w:rsidRPr="006B1D93" w:rsidTr="00DD0C69">
        <w:trPr>
          <w:trHeight w:val="627"/>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27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bCs/>
                <w:sz w:val="20"/>
                <w:szCs w:val="20"/>
                <w:lang w:eastAsia="en-US"/>
              </w:rPr>
              <w:t>Подпрограмма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bCs/>
                <w:sz w:val="20"/>
                <w:szCs w:val="20"/>
                <w:lang w:eastAsia="en-US"/>
              </w:rPr>
              <w:t>«Библиотечное дело»</w:t>
            </w: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25190,7</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23916,2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24506,7</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146993,6</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25149,1</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23873,8</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24463,5</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146866,4</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12,7</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13,8</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37,7</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30,4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29,7</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29,4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89,5</w:t>
            </w:r>
          </w:p>
        </w:tc>
      </w:tr>
      <w:tr w:rsidR="006B1D93" w:rsidRPr="006B1D93" w:rsidTr="00DD0C69">
        <w:trPr>
          <w:trHeight w:val="649"/>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DD0C69" w:rsidRPr="006B1D93" w:rsidRDefault="00414546" w:rsidP="00EB4C81">
            <w:pPr>
              <w:jc w:val="center"/>
              <w:rPr>
                <w:sz w:val="20"/>
                <w:szCs w:val="20"/>
              </w:rPr>
            </w:pPr>
            <w:r w:rsidRPr="00414546">
              <w:rPr>
                <w:rFonts w:eastAsia="Calibri"/>
                <w:sz w:val="20"/>
                <w:szCs w:val="20"/>
                <w:lang w:eastAsia="en-US"/>
              </w:rPr>
              <w:t>Библиотечное, библиографическое и информационное обслуживание пользователей библиотеки</w:t>
            </w:r>
            <w:r w:rsidR="00DD0C69" w:rsidRPr="006B1D93">
              <w:rPr>
                <w:rFonts w:eastAsia="Calibri"/>
                <w:sz w:val="20"/>
                <w:szCs w:val="20"/>
                <w:lang w:eastAsia="en-US"/>
              </w:rPr>
              <w:t>.</w:t>
            </w: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25146,3</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23870,6</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146856,9</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pPr>
            <w:r w:rsidRPr="006B1D93">
              <w:t>25146,3</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pPr>
            <w:r w:rsidRPr="006B1D93">
              <w:t>23870,6</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pPr>
            <w:r w:rsidRPr="006B1D93">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pPr>
            <w:r w:rsidRPr="006B1D93">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pPr>
            <w:r w:rsidRPr="006B1D93">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pPr>
            <w:r w:rsidRPr="006B1D93">
              <w:t>24460,0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146856,9</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840"/>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Основное мероприятие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Ресурсное обеспечение библиотек</w:t>
            </w: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44,4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45,6</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46,7</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136,7</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2,8</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3,5</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9,5</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11,2</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12,7</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13,8</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37,7</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DD0C69" w:rsidRPr="006B1D93" w:rsidRDefault="00DD0C69"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DD0C69" w:rsidRPr="006B1D93" w:rsidRDefault="00DD0C69"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30,4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29,7</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29,4</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0</w:t>
            </w:r>
          </w:p>
        </w:tc>
        <w:tc>
          <w:tcPr>
            <w:tcW w:w="1041" w:type="dxa"/>
            <w:tcBorders>
              <w:top w:val="nil"/>
              <w:left w:val="nil"/>
              <w:bottom w:val="single" w:sz="8" w:space="0" w:color="auto"/>
              <w:right w:val="single" w:sz="8" w:space="0" w:color="auto"/>
            </w:tcBorders>
            <w:shd w:val="clear" w:color="auto" w:fill="auto"/>
            <w:vAlign w:val="center"/>
            <w:hideMark/>
          </w:tcPr>
          <w:p w:rsidR="00DD0C69" w:rsidRPr="006B1D93" w:rsidRDefault="00DD0C69">
            <w:pPr>
              <w:jc w:val="center"/>
              <w:rPr>
                <w:sz w:val="22"/>
                <w:szCs w:val="22"/>
              </w:rPr>
            </w:pPr>
            <w:r w:rsidRPr="006B1D93">
              <w:rPr>
                <w:sz w:val="22"/>
                <w:szCs w:val="22"/>
              </w:rPr>
              <w:t>89,5</w:t>
            </w:r>
          </w:p>
        </w:tc>
      </w:tr>
      <w:tr w:rsidR="006B1D93" w:rsidRPr="006B1D93" w:rsidTr="00DD0C69">
        <w:trPr>
          <w:trHeight w:val="840"/>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27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bCs/>
                <w:sz w:val="20"/>
                <w:szCs w:val="20"/>
                <w:lang w:eastAsia="en-US"/>
              </w:rPr>
              <w:t>Подпрограмма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bCs/>
                <w:sz w:val="20"/>
                <w:szCs w:val="20"/>
                <w:lang w:eastAsia="en-US"/>
              </w:rPr>
              <w:t>«Музейное дело»</w:t>
            </w: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5967,3</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5646,5</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34954,6</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5967,3</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5646,5</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34954,6</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649"/>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30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Default="00EB4C81" w:rsidP="00803A99">
            <w:pPr>
              <w:jc w:val="center"/>
              <w:rPr>
                <w:rFonts w:eastAsia="Calibri"/>
                <w:sz w:val="20"/>
                <w:szCs w:val="20"/>
                <w:lang w:eastAsia="en-US"/>
              </w:rPr>
            </w:pPr>
            <w:r>
              <w:rPr>
                <w:rFonts w:eastAsia="Calibri"/>
                <w:sz w:val="20"/>
                <w:szCs w:val="20"/>
                <w:lang w:eastAsia="en-US"/>
              </w:rPr>
              <w:t xml:space="preserve"> </w:t>
            </w:r>
            <w:r w:rsidR="00414546" w:rsidRPr="00414546">
              <w:rPr>
                <w:rFonts w:eastAsia="Calibri"/>
                <w:sz w:val="20"/>
                <w:szCs w:val="20"/>
                <w:lang w:eastAsia="en-US"/>
              </w:rPr>
              <w:t>Публичный показ музейных предметов, музейных коллекций</w:t>
            </w:r>
          </w:p>
          <w:p w:rsidR="00EB4C81" w:rsidRPr="006B1D93" w:rsidRDefault="00EB4C81" w:rsidP="00EB4C81">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lastRenderedPageBreak/>
              <w:t>Всего</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5967,3</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5646,5</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34954,6</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5967,3</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5646,5</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5835,2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34954,6</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414546">
        <w:trPr>
          <w:trHeight w:val="801"/>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Основное мероприятие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Ресурсное обеспечение музея</w:t>
            </w: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840"/>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bCs/>
                <w:sz w:val="20"/>
                <w:szCs w:val="20"/>
                <w:lang w:eastAsia="en-US"/>
              </w:rPr>
              <w:t>Подпрограмма 3</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bCs/>
                <w:sz w:val="20"/>
                <w:szCs w:val="20"/>
                <w:lang w:eastAsia="en-US"/>
              </w:rPr>
              <w:t>«Традиционная народная культура, досуг и отдых»</w:t>
            </w: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56800,7</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51407,5</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318344,2</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56800,7</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51407,5</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318344,2</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649"/>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414546" w:rsidRPr="006B1D93" w:rsidTr="00414546">
        <w:trPr>
          <w:trHeight w:val="649"/>
        </w:trPr>
        <w:tc>
          <w:tcPr>
            <w:tcW w:w="1483" w:type="dxa"/>
            <w:vMerge w:val="restart"/>
            <w:tcBorders>
              <w:top w:val="nil"/>
              <w:left w:val="single" w:sz="8" w:space="0" w:color="auto"/>
              <w:right w:val="single" w:sz="8" w:space="0" w:color="auto"/>
            </w:tcBorders>
            <w:vAlign w:val="center"/>
          </w:tcPr>
          <w:p w:rsidR="00414546" w:rsidRPr="006B1D93" w:rsidRDefault="00414546" w:rsidP="00414546">
            <w:pPr>
              <w:jc w:val="center"/>
              <w:rPr>
                <w:sz w:val="20"/>
                <w:szCs w:val="20"/>
              </w:rPr>
            </w:pPr>
            <w:r w:rsidRPr="006B1D93">
              <w:rPr>
                <w:rFonts w:eastAsia="Calibri"/>
                <w:sz w:val="20"/>
                <w:szCs w:val="20"/>
                <w:lang w:eastAsia="en-US"/>
              </w:rPr>
              <w:t>Основное мероприятие 1</w:t>
            </w:r>
          </w:p>
        </w:tc>
        <w:tc>
          <w:tcPr>
            <w:tcW w:w="2180" w:type="dxa"/>
            <w:vMerge w:val="restart"/>
            <w:tcBorders>
              <w:top w:val="nil"/>
              <w:left w:val="single" w:sz="8" w:space="0" w:color="auto"/>
              <w:right w:val="single" w:sz="8" w:space="0" w:color="auto"/>
            </w:tcBorders>
            <w:vAlign w:val="center"/>
          </w:tcPr>
          <w:p w:rsidR="00414546" w:rsidRPr="006B1D93" w:rsidRDefault="00414546" w:rsidP="00414546">
            <w:pPr>
              <w:jc w:val="center"/>
              <w:rPr>
                <w:sz w:val="20"/>
                <w:szCs w:val="20"/>
              </w:rPr>
            </w:pPr>
            <w:r w:rsidRPr="00414546">
              <w:rPr>
                <w:rFonts w:eastAsia="Calibri"/>
                <w:sz w:val="20"/>
                <w:szCs w:val="20"/>
                <w:lang w:eastAsia="en-US"/>
              </w:rPr>
              <w:t>Организация деятельности клубных формирований и формирований самодеятельного народного творчества</w:t>
            </w:r>
          </w:p>
        </w:tc>
        <w:tc>
          <w:tcPr>
            <w:tcW w:w="2594"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54388,6</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51407,5</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315932,1</w:t>
            </w:r>
          </w:p>
        </w:tc>
      </w:tr>
      <w:tr w:rsidR="00414546" w:rsidRPr="006B1D93" w:rsidTr="00414546">
        <w:trPr>
          <w:trHeight w:val="649"/>
        </w:trPr>
        <w:tc>
          <w:tcPr>
            <w:tcW w:w="1483" w:type="dxa"/>
            <w:vMerge/>
            <w:tcBorders>
              <w:left w:val="single" w:sz="8" w:space="0" w:color="auto"/>
              <w:right w:val="single" w:sz="8" w:space="0" w:color="auto"/>
            </w:tcBorders>
            <w:vAlign w:val="center"/>
          </w:tcPr>
          <w:p w:rsidR="00414546" w:rsidRPr="006B1D93" w:rsidRDefault="00414546" w:rsidP="00414546">
            <w:pPr>
              <w:rPr>
                <w:sz w:val="20"/>
                <w:szCs w:val="20"/>
              </w:rPr>
            </w:pPr>
          </w:p>
        </w:tc>
        <w:tc>
          <w:tcPr>
            <w:tcW w:w="2180" w:type="dxa"/>
            <w:vMerge/>
            <w:tcBorders>
              <w:left w:val="single" w:sz="8" w:space="0" w:color="auto"/>
              <w:right w:val="single" w:sz="8" w:space="0" w:color="auto"/>
            </w:tcBorders>
            <w:vAlign w:val="center"/>
          </w:tcPr>
          <w:p w:rsidR="00414546" w:rsidRPr="006B1D93" w:rsidRDefault="00414546" w:rsidP="00414546">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54388,6</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51407,5</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52534,0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2"/>
                <w:szCs w:val="22"/>
              </w:rPr>
            </w:pPr>
            <w:r w:rsidRPr="006B1D93">
              <w:rPr>
                <w:sz w:val="22"/>
                <w:szCs w:val="22"/>
              </w:rPr>
              <w:t>315932,1</w:t>
            </w:r>
          </w:p>
        </w:tc>
      </w:tr>
      <w:tr w:rsidR="00414546" w:rsidRPr="006B1D93" w:rsidTr="00414546">
        <w:trPr>
          <w:trHeight w:val="649"/>
        </w:trPr>
        <w:tc>
          <w:tcPr>
            <w:tcW w:w="1483" w:type="dxa"/>
            <w:vMerge/>
            <w:tcBorders>
              <w:left w:val="single" w:sz="8" w:space="0" w:color="auto"/>
              <w:right w:val="single" w:sz="8" w:space="0" w:color="auto"/>
            </w:tcBorders>
            <w:vAlign w:val="center"/>
          </w:tcPr>
          <w:p w:rsidR="00414546" w:rsidRPr="006B1D93" w:rsidRDefault="00414546" w:rsidP="00414546">
            <w:pPr>
              <w:rPr>
                <w:sz w:val="20"/>
                <w:szCs w:val="20"/>
              </w:rPr>
            </w:pPr>
          </w:p>
        </w:tc>
        <w:tc>
          <w:tcPr>
            <w:tcW w:w="2180" w:type="dxa"/>
            <w:vMerge/>
            <w:tcBorders>
              <w:left w:val="single" w:sz="8" w:space="0" w:color="auto"/>
              <w:right w:val="single" w:sz="8" w:space="0" w:color="auto"/>
            </w:tcBorders>
            <w:vAlign w:val="center"/>
          </w:tcPr>
          <w:p w:rsidR="00414546" w:rsidRPr="006B1D93" w:rsidRDefault="00414546" w:rsidP="00414546">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r>
      <w:tr w:rsidR="00414546" w:rsidRPr="006B1D93" w:rsidTr="00414546">
        <w:trPr>
          <w:trHeight w:val="649"/>
        </w:trPr>
        <w:tc>
          <w:tcPr>
            <w:tcW w:w="1483" w:type="dxa"/>
            <w:vMerge/>
            <w:tcBorders>
              <w:left w:val="single" w:sz="8" w:space="0" w:color="auto"/>
              <w:right w:val="single" w:sz="8" w:space="0" w:color="auto"/>
            </w:tcBorders>
            <w:vAlign w:val="center"/>
          </w:tcPr>
          <w:p w:rsidR="00414546" w:rsidRPr="006B1D93" w:rsidRDefault="00414546" w:rsidP="00414546">
            <w:pPr>
              <w:rPr>
                <w:sz w:val="20"/>
                <w:szCs w:val="20"/>
              </w:rPr>
            </w:pPr>
          </w:p>
        </w:tc>
        <w:tc>
          <w:tcPr>
            <w:tcW w:w="2180" w:type="dxa"/>
            <w:vMerge/>
            <w:tcBorders>
              <w:left w:val="single" w:sz="8" w:space="0" w:color="auto"/>
              <w:right w:val="single" w:sz="8" w:space="0" w:color="auto"/>
            </w:tcBorders>
            <w:vAlign w:val="center"/>
          </w:tcPr>
          <w:p w:rsidR="00414546" w:rsidRPr="006B1D93" w:rsidRDefault="00414546" w:rsidP="00414546">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r>
      <w:tr w:rsidR="00414546" w:rsidRPr="006B1D93" w:rsidTr="00414546">
        <w:trPr>
          <w:trHeight w:val="649"/>
        </w:trPr>
        <w:tc>
          <w:tcPr>
            <w:tcW w:w="1483" w:type="dxa"/>
            <w:vMerge/>
            <w:tcBorders>
              <w:left w:val="single" w:sz="8" w:space="0" w:color="auto"/>
              <w:bottom w:val="single" w:sz="8" w:space="0" w:color="000000"/>
              <w:right w:val="single" w:sz="8" w:space="0" w:color="auto"/>
            </w:tcBorders>
            <w:vAlign w:val="center"/>
          </w:tcPr>
          <w:p w:rsidR="00414546" w:rsidRPr="006B1D93" w:rsidRDefault="00414546" w:rsidP="00414546">
            <w:pPr>
              <w:rPr>
                <w:sz w:val="20"/>
                <w:szCs w:val="20"/>
              </w:rPr>
            </w:pPr>
          </w:p>
        </w:tc>
        <w:tc>
          <w:tcPr>
            <w:tcW w:w="2180" w:type="dxa"/>
            <w:vMerge/>
            <w:tcBorders>
              <w:left w:val="single" w:sz="8" w:space="0" w:color="auto"/>
              <w:bottom w:val="single" w:sz="8" w:space="0" w:color="000000"/>
              <w:right w:val="single" w:sz="8" w:space="0" w:color="auto"/>
            </w:tcBorders>
            <w:vAlign w:val="center"/>
          </w:tcPr>
          <w:p w:rsidR="00414546" w:rsidRPr="006B1D93" w:rsidRDefault="00414546" w:rsidP="00414546">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rFonts w:eastAsia="Calibri"/>
                <w:sz w:val="20"/>
                <w:szCs w:val="20"/>
                <w:lang w:eastAsia="en-US"/>
              </w:rPr>
              <w:t xml:space="preserve">прочие источники (средства предприятий, </w:t>
            </w:r>
            <w:r w:rsidRPr="006B1D93">
              <w:rPr>
                <w:rFonts w:eastAsia="Calibri"/>
                <w:sz w:val="20"/>
                <w:szCs w:val="20"/>
                <w:lang w:eastAsia="en-US"/>
              </w:rPr>
              <w:lastRenderedPageBreak/>
              <w:t>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lastRenderedPageBreak/>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414546" w:rsidRPr="006B1D93" w:rsidRDefault="00414546" w:rsidP="00414546">
            <w:pPr>
              <w:jc w:val="center"/>
              <w:rPr>
                <w:sz w:val="20"/>
                <w:szCs w:val="20"/>
              </w:rPr>
            </w:pPr>
            <w:r w:rsidRPr="006B1D93">
              <w:rPr>
                <w:sz w:val="20"/>
                <w:szCs w:val="20"/>
              </w:rPr>
              <w:t>0,0</w:t>
            </w:r>
          </w:p>
        </w:tc>
      </w:tr>
      <w:tr w:rsidR="00414546" w:rsidRPr="006B1D93" w:rsidTr="00DD0C69">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rFonts w:eastAsia="Calibri"/>
                <w:sz w:val="20"/>
                <w:szCs w:val="20"/>
                <w:lang w:eastAsia="en-US"/>
              </w:rPr>
              <w:lastRenderedPageBreak/>
              <w:t xml:space="preserve">Основное мероприятие </w:t>
            </w:r>
            <w:r>
              <w:rPr>
                <w:rFonts w:eastAsia="Calibri"/>
                <w:sz w:val="20"/>
                <w:szCs w:val="20"/>
                <w:lang w:eastAsia="en-US"/>
              </w:rPr>
              <w:t>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14546" w:rsidRPr="006B1D93" w:rsidRDefault="00414546" w:rsidP="00803A99">
            <w:pPr>
              <w:jc w:val="center"/>
              <w:rPr>
                <w:sz w:val="20"/>
                <w:szCs w:val="20"/>
              </w:rPr>
            </w:pPr>
            <w:r>
              <w:rPr>
                <w:rFonts w:eastAsia="Calibri"/>
                <w:sz w:val="20"/>
                <w:szCs w:val="20"/>
                <w:lang w:eastAsia="en-US"/>
              </w:rPr>
              <w:t>Показ</w:t>
            </w:r>
            <w:r w:rsidRPr="006B1D93">
              <w:rPr>
                <w:rFonts w:eastAsia="Calibri"/>
                <w:sz w:val="20"/>
                <w:szCs w:val="20"/>
                <w:lang w:eastAsia="en-US"/>
              </w:rPr>
              <w:t xml:space="preserve"> спектаклей, концертов и концертных программ, сценических номеров и программ, иных зрелищных программ.</w:t>
            </w:r>
          </w:p>
        </w:tc>
        <w:tc>
          <w:tcPr>
            <w:tcW w:w="2594"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r>
      <w:tr w:rsidR="00414546"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14546" w:rsidRPr="006B1D93" w:rsidRDefault="00414546"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14546" w:rsidRPr="006B1D93" w:rsidRDefault="00414546"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14546" w:rsidRPr="006B1D93" w:rsidRDefault="00414546" w:rsidP="00414546">
            <w:pPr>
              <w:jc w:val="center"/>
              <w:rPr>
                <w:sz w:val="20"/>
                <w:szCs w:val="20"/>
              </w:rPr>
            </w:pPr>
            <w:r w:rsidRPr="006B1D93">
              <w:rPr>
                <w:sz w:val="20"/>
                <w:szCs w:val="20"/>
              </w:rPr>
              <w:t>0,0</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630"/>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414546">
            <w:pPr>
              <w:jc w:val="center"/>
              <w:rPr>
                <w:sz w:val="20"/>
                <w:szCs w:val="20"/>
              </w:rPr>
            </w:pPr>
            <w:r w:rsidRPr="006B1D93">
              <w:rPr>
                <w:rFonts w:eastAsia="Calibri"/>
                <w:sz w:val="20"/>
                <w:szCs w:val="20"/>
                <w:lang w:eastAsia="en-US"/>
              </w:rPr>
              <w:t xml:space="preserve">Основное мероприятие </w:t>
            </w:r>
            <w:r w:rsidR="00414546">
              <w:rPr>
                <w:rFonts w:eastAsia="Calibri"/>
                <w:sz w:val="20"/>
                <w:szCs w:val="20"/>
                <w:lang w:eastAsia="en-US"/>
              </w:rPr>
              <w:t>3</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Ресурсное обеспечение традиционной народной культуры.</w:t>
            </w: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2412,1</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2412,1</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2412,1</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8"/>
                <w:szCs w:val="28"/>
              </w:rPr>
            </w:pPr>
            <w:r w:rsidRPr="006B1D93">
              <w:rPr>
                <w:sz w:val="28"/>
                <w:szCs w:val="28"/>
              </w:rPr>
              <w:t>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8"/>
                <w:szCs w:val="28"/>
              </w:rPr>
            </w:pPr>
            <w:r w:rsidRPr="006B1D93">
              <w:rPr>
                <w:sz w:val="28"/>
                <w:szCs w:val="28"/>
              </w:rPr>
              <w:t>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2412,1</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630"/>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490ED2">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bCs/>
                <w:sz w:val="20"/>
                <w:szCs w:val="20"/>
                <w:lang w:eastAsia="en-US"/>
              </w:rPr>
              <w:t>Подпрограмма 4</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bCs/>
                <w:sz w:val="20"/>
                <w:szCs w:val="20"/>
                <w:lang w:eastAsia="en-US"/>
              </w:rPr>
              <w:t>«Сфера туризма»</w:t>
            </w: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60,0</w:t>
            </w:r>
          </w:p>
        </w:tc>
      </w:tr>
      <w:tr w:rsidR="006B1D93" w:rsidRPr="006B1D93" w:rsidTr="00490ED2">
        <w:trPr>
          <w:trHeight w:val="270"/>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60,0</w:t>
            </w:r>
          </w:p>
        </w:tc>
      </w:tr>
      <w:tr w:rsidR="006B1D93" w:rsidRPr="006B1D93" w:rsidTr="00DD0C69">
        <w:trPr>
          <w:trHeight w:val="270"/>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270"/>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525"/>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327"/>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bCs/>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bCs/>
                <w:sz w:val="20"/>
                <w:szCs w:val="20"/>
                <w:lang w:eastAsia="en-US"/>
              </w:rPr>
              <w:t>Создание условий для комплексного развития туризма на территории муниципального округа Воротынский.</w:t>
            </w: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60,0</w:t>
            </w:r>
          </w:p>
        </w:tc>
      </w:tr>
      <w:tr w:rsidR="006B1D93" w:rsidRPr="006B1D93" w:rsidTr="00DD0C69">
        <w:trPr>
          <w:trHeight w:val="270"/>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60,0</w:t>
            </w:r>
          </w:p>
        </w:tc>
      </w:tr>
      <w:tr w:rsidR="006B1D93" w:rsidRPr="006B1D93" w:rsidTr="00DD0C69">
        <w:trPr>
          <w:trHeight w:val="270"/>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270"/>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525"/>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bCs/>
                <w:sz w:val="20"/>
                <w:szCs w:val="20"/>
                <w:lang w:eastAsia="en-US"/>
              </w:rPr>
              <w:t>Подпрограмма 5</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bCs/>
                <w:sz w:val="20"/>
                <w:szCs w:val="20"/>
                <w:lang w:eastAsia="en-US"/>
              </w:rPr>
              <w:t>«Обеспечение условий для реализации муниципальной программы»</w:t>
            </w: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36360,6</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34539,6</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212661,0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36360,6</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34539,6</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35440,2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2"/>
                <w:szCs w:val="22"/>
              </w:rPr>
            </w:pPr>
            <w:r w:rsidRPr="006B1D93">
              <w:rPr>
                <w:sz w:val="22"/>
                <w:szCs w:val="22"/>
              </w:rPr>
              <w:t>212661,0</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649"/>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Обеспечение деятельности Отдела культуры, спорта и туризма администрации муниципального округа Воротынский Нижегородской области</w:t>
            </w: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6865,7</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6522,4</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40152,1</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6865,7</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6522,4</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40152,1</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840"/>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Основное мероприятие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Бухгалтерское и хозяйственно-эксплуатационное обслуживание сферы культуры</w:t>
            </w: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29494,9</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28017,2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172508,9</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29494,9</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28017,2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pPr>
              <w:jc w:val="center"/>
              <w:rPr>
                <w:sz w:val="20"/>
                <w:szCs w:val="20"/>
              </w:rPr>
            </w:pPr>
            <w:r w:rsidRPr="006B1D93">
              <w:rPr>
                <w:sz w:val="20"/>
                <w:szCs w:val="20"/>
              </w:rPr>
              <w:t>172508,9</w:t>
            </w:r>
          </w:p>
        </w:tc>
      </w:tr>
      <w:tr w:rsidR="006B1D93" w:rsidRPr="006B1D93" w:rsidTr="00DD0C69">
        <w:trPr>
          <w:trHeight w:val="492"/>
        </w:trPr>
        <w:tc>
          <w:tcPr>
            <w:tcW w:w="1483"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90ED2" w:rsidRPr="006B1D93" w:rsidRDefault="00490ED2"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803A99">
            <w:pPr>
              <w:jc w:val="center"/>
              <w:rPr>
                <w:sz w:val="20"/>
                <w:szCs w:val="20"/>
              </w:rPr>
            </w:pPr>
            <w:r w:rsidRPr="006B1D9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90ED2" w:rsidRPr="006B1D93" w:rsidRDefault="00490ED2" w:rsidP="00490ED2">
            <w:pPr>
              <w:jc w:val="center"/>
              <w:rPr>
                <w:sz w:val="20"/>
                <w:szCs w:val="20"/>
              </w:rPr>
            </w:pPr>
            <w:r w:rsidRPr="006B1D93">
              <w:rPr>
                <w:sz w:val="20"/>
                <w:szCs w:val="20"/>
              </w:rPr>
              <w:t>0,0</w:t>
            </w:r>
          </w:p>
        </w:tc>
      </w:tr>
      <w:tr w:rsidR="006B1D93" w:rsidRPr="006B1D93" w:rsidTr="00DD0C69">
        <w:trPr>
          <w:trHeight w:val="462"/>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r w:rsidR="006B1D93" w:rsidRPr="006B1D93" w:rsidTr="00DD0C69">
        <w:trPr>
          <w:trHeight w:val="840"/>
        </w:trPr>
        <w:tc>
          <w:tcPr>
            <w:tcW w:w="1483"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4B3A43" w:rsidRPr="006B1D93" w:rsidRDefault="004B3A43" w:rsidP="00803A99">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4B3A43" w:rsidRPr="006B1D93" w:rsidRDefault="004B3A43" w:rsidP="00803A99">
            <w:pPr>
              <w:jc w:val="center"/>
              <w:rPr>
                <w:sz w:val="20"/>
                <w:szCs w:val="20"/>
              </w:rPr>
            </w:pPr>
            <w:r w:rsidRPr="006B1D93">
              <w:rPr>
                <w:sz w:val="20"/>
                <w:szCs w:val="20"/>
              </w:rPr>
              <w:t>0,0</w:t>
            </w:r>
          </w:p>
        </w:tc>
      </w:tr>
    </w:tbl>
    <w:p w:rsidR="00C31133" w:rsidRPr="006B1D93" w:rsidRDefault="00C31133" w:rsidP="00481F67">
      <w:pPr>
        <w:widowControl w:val="0"/>
        <w:autoSpaceDE w:val="0"/>
        <w:autoSpaceDN w:val="0"/>
        <w:adjustRightInd w:val="0"/>
        <w:rPr>
          <w:b/>
        </w:rPr>
      </w:pPr>
    </w:p>
    <w:p w:rsidR="00170AC9" w:rsidRPr="006B1D93" w:rsidRDefault="00170AC9" w:rsidP="00481F67">
      <w:pPr>
        <w:widowControl w:val="0"/>
        <w:autoSpaceDE w:val="0"/>
        <w:autoSpaceDN w:val="0"/>
        <w:adjustRightInd w:val="0"/>
        <w:rPr>
          <w:b/>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2459AC" w:rsidRPr="006B1D93" w:rsidRDefault="002459AC" w:rsidP="00490ED2">
      <w:pPr>
        <w:widowControl w:val="0"/>
        <w:autoSpaceDE w:val="0"/>
        <w:autoSpaceDN w:val="0"/>
        <w:adjustRightInd w:val="0"/>
        <w:rPr>
          <w:b/>
          <w:sz w:val="28"/>
          <w:szCs w:val="28"/>
        </w:rPr>
      </w:pPr>
    </w:p>
    <w:p w:rsidR="00C31133" w:rsidRPr="006B1D93" w:rsidRDefault="00C31133" w:rsidP="00C31133">
      <w:pPr>
        <w:widowControl w:val="0"/>
        <w:autoSpaceDE w:val="0"/>
        <w:autoSpaceDN w:val="0"/>
        <w:adjustRightInd w:val="0"/>
        <w:ind w:firstLine="709"/>
        <w:jc w:val="right"/>
        <w:rPr>
          <w:sz w:val="28"/>
          <w:szCs w:val="28"/>
        </w:rPr>
      </w:pPr>
      <w:r w:rsidRPr="006B1D93">
        <w:rPr>
          <w:sz w:val="28"/>
          <w:szCs w:val="28"/>
        </w:rPr>
        <w:t>Таблица 5</w:t>
      </w:r>
    </w:p>
    <w:p w:rsidR="00C31133" w:rsidRPr="006B1D93" w:rsidRDefault="00C31133" w:rsidP="00C31133">
      <w:pPr>
        <w:widowControl w:val="0"/>
        <w:autoSpaceDE w:val="0"/>
        <w:autoSpaceDN w:val="0"/>
        <w:adjustRightInd w:val="0"/>
        <w:ind w:firstLine="709"/>
        <w:jc w:val="right"/>
        <w:rPr>
          <w:sz w:val="28"/>
          <w:szCs w:val="28"/>
        </w:rPr>
      </w:pPr>
      <w:r w:rsidRPr="006B1D93">
        <w:rPr>
          <w:sz w:val="28"/>
          <w:szCs w:val="28"/>
        </w:rPr>
        <w:t>к муниципальной программе</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sz w:val="28"/>
          <w:szCs w:val="28"/>
        </w:rPr>
        <w:t>«</w:t>
      </w:r>
      <w:r w:rsidRPr="006B1D93">
        <w:rPr>
          <w:rFonts w:eastAsia="Calibri"/>
          <w:sz w:val="28"/>
          <w:szCs w:val="28"/>
          <w:lang w:eastAsia="en-US"/>
        </w:rPr>
        <w:t xml:space="preserve">Развитие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rFonts w:eastAsia="Calibri"/>
          <w:sz w:val="28"/>
          <w:szCs w:val="28"/>
          <w:lang w:eastAsia="en-US"/>
        </w:rPr>
        <w:t>Воротынский Нижегородской области</w:t>
      </w:r>
      <w:r w:rsidRPr="006B1D93">
        <w:rPr>
          <w:sz w:val="28"/>
          <w:szCs w:val="28"/>
        </w:rPr>
        <w:t>»</w:t>
      </w:r>
    </w:p>
    <w:p w:rsidR="00C31133" w:rsidRPr="006B1D93" w:rsidRDefault="00C31133" w:rsidP="00C31133">
      <w:pPr>
        <w:widowControl w:val="0"/>
        <w:autoSpaceDE w:val="0"/>
        <w:autoSpaceDN w:val="0"/>
        <w:adjustRightInd w:val="0"/>
        <w:ind w:firstLine="709"/>
        <w:jc w:val="right"/>
        <w:rPr>
          <w:b/>
          <w:sz w:val="28"/>
          <w:szCs w:val="28"/>
        </w:rPr>
      </w:pPr>
    </w:p>
    <w:p w:rsidR="00C31133" w:rsidRPr="006B1D93" w:rsidRDefault="00C31133" w:rsidP="00C31133">
      <w:pPr>
        <w:widowControl w:val="0"/>
        <w:autoSpaceDE w:val="0"/>
        <w:autoSpaceDN w:val="0"/>
        <w:adjustRightInd w:val="0"/>
        <w:ind w:firstLine="709"/>
        <w:jc w:val="center"/>
        <w:rPr>
          <w:b/>
          <w:bCs/>
          <w:sz w:val="28"/>
          <w:szCs w:val="28"/>
        </w:rPr>
      </w:pPr>
      <w:r w:rsidRPr="006B1D93">
        <w:rPr>
          <w:b/>
          <w:bCs/>
          <w:sz w:val="28"/>
          <w:szCs w:val="28"/>
        </w:rPr>
        <w:t xml:space="preserve">АНАЛИТИЧЕСКОЕ РАСПРЕДЕЛЕНИЕ СРЕДСТВ БЮДЖЕТА </w:t>
      </w:r>
      <w:r w:rsidR="000F7AE7" w:rsidRPr="006B1D93">
        <w:rPr>
          <w:b/>
          <w:bCs/>
          <w:sz w:val="28"/>
          <w:szCs w:val="28"/>
        </w:rPr>
        <w:t>МУНИЦИПАЛЬНОГО</w:t>
      </w:r>
      <w:r w:rsidRPr="006B1D93">
        <w:rPr>
          <w:b/>
          <w:bCs/>
          <w:sz w:val="28"/>
          <w:szCs w:val="28"/>
        </w:rPr>
        <w:t xml:space="preserve"> ОКРУГА ПОДПРОГРАММЫ «ОБЕСПЕЧЕНИЕ РЕАЛИЗАЦИИ МУНИЦИПАЛЬНОЙ ПРОГРАММЫ»</w:t>
      </w:r>
    </w:p>
    <w:p w:rsidR="00FD7283" w:rsidRPr="006B1D93" w:rsidRDefault="00FD7283" w:rsidP="002459AC">
      <w:pPr>
        <w:autoSpaceDE w:val="0"/>
        <w:autoSpaceDN w:val="0"/>
        <w:adjustRightInd w:val="0"/>
        <w:ind w:firstLine="708"/>
        <w:jc w:val="center"/>
        <w:rPr>
          <w:bCs/>
          <w:sz w:val="28"/>
          <w:szCs w:val="28"/>
        </w:rPr>
      </w:pPr>
    </w:p>
    <w:tbl>
      <w:tblPr>
        <w:tblW w:w="138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048"/>
        <w:gridCol w:w="767"/>
        <w:gridCol w:w="707"/>
        <w:gridCol w:w="1241"/>
        <w:gridCol w:w="581"/>
        <w:gridCol w:w="996"/>
        <w:gridCol w:w="996"/>
        <w:gridCol w:w="996"/>
        <w:gridCol w:w="996"/>
        <w:gridCol w:w="996"/>
        <w:gridCol w:w="996"/>
        <w:gridCol w:w="1116"/>
      </w:tblGrid>
      <w:tr w:rsidR="006B1D93" w:rsidRPr="000F01C5" w:rsidTr="000F01C5">
        <w:trPr>
          <w:trHeight w:val="813"/>
        </w:trPr>
        <w:tc>
          <w:tcPr>
            <w:tcW w:w="1400" w:type="dxa"/>
            <w:vMerge w:val="restart"/>
            <w:shd w:val="clear" w:color="auto" w:fill="auto"/>
            <w:vAlign w:val="center"/>
            <w:hideMark/>
          </w:tcPr>
          <w:p w:rsidR="00513C87" w:rsidRPr="000F01C5" w:rsidRDefault="00513C87" w:rsidP="00D81165">
            <w:pPr>
              <w:jc w:val="center"/>
              <w:rPr>
                <w:sz w:val="20"/>
                <w:szCs w:val="20"/>
              </w:rPr>
            </w:pPr>
            <w:r w:rsidRPr="000F01C5">
              <w:rPr>
                <w:sz w:val="20"/>
                <w:szCs w:val="20"/>
              </w:rPr>
              <w:t>Статус</w:t>
            </w:r>
          </w:p>
        </w:tc>
        <w:tc>
          <w:tcPr>
            <w:tcW w:w="2048" w:type="dxa"/>
            <w:vMerge w:val="restart"/>
            <w:shd w:val="clear" w:color="auto" w:fill="auto"/>
            <w:vAlign w:val="center"/>
            <w:hideMark/>
          </w:tcPr>
          <w:p w:rsidR="00513C87" w:rsidRPr="000F01C5" w:rsidRDefault="00513C87" w:rsidP="00D81165">
            <w:pPr>
              <w:jc w:val="center"/>
              <w:rPr>
                <w:sz w:val="20"/>
                <w:szCs w:val="20"/>
              </w:rPr>
            </w:pPr>
            <w:r w:rsidRPr="000F01C5">
              <w:rPr>
                <w:sz w:val="20"/>
                <w:szCs w:val="20"/>
              </w:rPr>
              <w:t>Наименование муниципальной программы, подпрограммы муниципальной программы</w:t>
            </w:r>
          </w:p>
        </w:tc>
        <w:tc>
          <w:tcPr>
            <w:tcW w:w="3296" w:type="dxa"/>
            <w:gridSpan w:val="4"/>
            <w:shd w:val="clear" w:color="auto" w:fill="auto"/>
            <w:vAlign w:val="center"/>
            <w:hideMark/>
          </w:tcPr>
          <w:p w:rsidR="00513C87" w:rsidRPr="000F01C5" w:rsidRDefault="00513C87" w:rsidP="00D81165">
            <w:pPr>
              <w:jc w:val="center"/>
              <w:rPr>
                <w:sz w:val="20"/>
                <w:szCs w:val="20"/>
              </w:rPr>
            </w:pPr>
            <w:r w:rsidRPr="000F01C5">
              <w:rPr>
                <w:sz w:val="20"/>
                <w:szCs w:val="20"/>
              </w:rPr>
              <w:t>Код бюджетной классификации</w:t>
            </w:r>
          </w:p>
        </w:tc>
        <w:tc>
          <w:tcPr>
            <w:tcW w:w="7092" w:type="dxa"/>
            <w:gridSpan w:val="7"/>
            <w:shd w:val="clear" w:color="auto" w:fill="auto"/>
            <w:vAlign w:val="center"/>
          </w:tcPr>
          <w:p w:rsidR="00513C87" w:rsidRPr="000F01C5" w:rsidRDefault="00513C87" w:rsidP="00D81165">
            <w:pPr>
              <w:jc w:val="center"/>
              <w:rPr>
                <w:sz w:val="20"/>
                <w:szCs w:val="20"/>
              </w:rPr>
            </w:pPr>
            <w:r w:rsidRPr="000F01C5">
              <w:rPr>
                <w:sz w:val="20"/>
                <w:szCs w:val="20"/>
              </w:rPr>
              <w:t>Расходы бюджета</w:t>
            </w:r>
            <w:r w:rsidR="00D81165" w:rsidRPr="000F01C5">
              <w:rPr>
                <w:sz w:val="20"/>
                <w:szCs w:val="20"/>
              </w:rPr>
              <w:t xml:space="preserve"> муниципального округа тыс. руб</w:t>
            </w:r>
            <w:r w:rsidR="000E073F" w:rsidRPr="000F01C5">
              <w:rPr>
                <w:sz w:val="20"/>
                <w:szCs w:val="20"/>
              </w:rPr>
              <w:t>.</w:t>
            </w:r>
          </w:p>
        </w:tc>
      </w:tr>
      <w:tr w:rsidR="006B1D93" w:rsidRPr="000F01C5" w:rsidTr="000F01C5">
        <w:trPr>
          <w:trHeight w:val="825"/>
        </w:trPr>
        <w:tc>
          <w:tcPr>
            <w:tcW w:w="1400" w:type="dxa"/>
            <w:vMerge/>
            <w:vAlign w:val="center"/>
            <w:hideMark/>
          </w:tcPr>
          <w:p w:rsidR="00513C87" w:rsidRPr="000F01C5" w:rsidRDefault="00513C87" w:rsidP="00D81165">
            <w:pPr>
              <w:jc w:val="center"/>
              <w:rPr>
                <w:sz w:val="20"/>
                <w:szCs w:val="20"/>
              </w:rPr>
            </w:pPr>
          </w:p>
        </w:tc>
        <w:tc>
          <w:tcPr>
            <w:tcW w:w="2048" w:type="dxa"/>
            <w:vMerge/>
            <w:vAlign w:val="center"/>
            <w:hideMark/>
          </w:tcPr>
          <w:p w:rsidR="00513C87" w:rsidRPr="000F01C5" w:rsidRDefault="00513C87" w:rsidP="00D81165">
            <w:pPr>
              <w:jc w:val="center"/>
              <w:rPr>
                <w:sz w:val="20"/>
                <w:szCs w:val="20"/>
              </w:rPr>
            </w:pPr>
          </w:p>
        </w:tc>
        <w:tc>
          <w:tcPr>
            <w:tcW w:w="767" w:type="dxa"/>
            <w:shd w:val="clear" w:color="auto" w:fill="auto"/>
            <w:vAlign w:val="center"/>
            <w:hideMark/>
          </w:tcPr>
          <w:p w:rsidR="00513C87" w:rsidRPr="000F01C5" w:rsidRDefault="00513C87" w:rsidP="00D81165">
            <w:pPr>
              <w:jc w:val="center"/>
              <w:rPr>
                <w:sz w:val="20"/>
                <w:szCs w:val="20"/>
              </w:rPr>
            </w:pPr>
            <w:r w:rsidRPr="000F01C5">
              <w:rPr>
                <w:sz w:val="20"/>
                <w:szCs w:val="20"/>
              </w:rPr>
              <w:t>ГРБС</w:t>
            </w:r>
          </w:p>
        </w:tc>
        <w:tc>
          <w:tcPr>
            <w:tcW w:w="707" w:type="dxa"/>
            <w:shd w:val="clear" w:color="auto" w:fill="auto"/>
            <w:vAlign w:val="center"/>
            <w:hideMark/>
          </w:tcPr>
          <w:p w:rsidR="00513C87" w:rsidRPr="000F01C5" w:rsidRDefault="00513C87" w:rsidP="00D81165">
            <w:pPr>
              <w:jc w:val="center"/>
              <w:rPr>
                <w:sz w:val="20"/>
                <w:szCs w:val="20"/>
              </w:rPr>
            </w:pPr>
            <w:proofErr w:type="spellStart"/>
            <w:r w:rsidRPr="000F01C5">
              <w:rPr>
                <w:sz w:val="20"/>
                <w:szCs w:val="20"/>
              </w:rPr>
              <w:t>РзПр</w:t>
            </w:r>
            <w:proofErr w:type="spellEnd"/>
          </w:p>
        </w:tc>
        <w:tc>
          <w:tcPr>
            <w:tcW w:w="1241" w:type="dxa"/>
            <w:shd w:val="clear" w:color="auto" w:fill="auto"/>
            <w:vAlign w:val="center"/>
            <w:hideMark/>
          </w:tcPr>
          <w:p w:rsidR="00513C87" w:rsidRPr="000F01C5" w:rsidRDefault="00513C87" w:rsidP="00D81165">
            <w:pPr>
              <w:jc w:val="center"/>
              <w:rPr>
                <w:sz w:val="20"/>
                <w:szCs w:val="20"/>
              </w:rPr>
            </w:pPr>
            <w:r w:rsidRPr="000F01C5">
              <w:rPr>
                <w:sz w:val="20"/>
                <w:szCs w:val="20"/>
              </w:rPr>
              <w:t>ЦСР</w:t>
            </w:r>
          </w:p>
        </w:tc>
        <w:tc>
          <w:tcPr>
            <w:tcW w:w="581" w:type="dxa"/>
            <w:shd w:val="clear" w:color="auto" w:fill="auto"/>
            <w:vAlign w:val="center"/>
            <w:hideMark/>
          </w:tcPr>
          <w:p w:rsidR="00513C87" w:rsidRPr="000F01C5" w:rsidRDefault="00513C87" w:rsidP="00D81165">
            <w:pPr>
              <w:jc w:val="center"/>
              <w:rPr>
                <w:sz w:val="20"/>
                <w:szCs w:val="20"/>
              </w:rPr>
            </w:pPr>
            <w:r w:rsidRPr="000F01C5">
              <w:rPr>
                <w:sz w:val="20"/>
                <w:szCs w:val="20"/>
              </w:rPr>
              <w:t>ВР</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2026</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2027</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2028</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2029</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2030</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2031</w:t>
            </w:r>
          </w:p>
        </w:tc>
        <w:tc>
          <w:tcPr>
            <w:tcW w:w="1116" w:type="dxa"/>
            <w:shd w:val="clear" w:color="auto" w:fill="auto"/>
            <w:vAlign w:val="center"/>
            <w:hideMark/>
          </w:tcPr>
          <w:p w:rsidR="00513C87" w:rsidRPr="000F01C5" w:rsidRDefault="00513C87" w:rsidP="00D81165">
            <w:pPr>
              <w:jc w:val="center"/>
              <w:rPr>
                <w:sz w:val="20"/>
                <w:szCs w:val="20"/>
              </w:rPr>
            </w:pPr>
            <w:r w:rsidRPr="000F01C5">
              <w:rPr>
                <w:sz w:val="20"/>
                <w:szCs w:val="20"/>
              </w:rPr>
              <w:t>всего</w:t>
            </w:r>
          </w:p>
        </w:tc>
      </w:tr>
      <w:tr w:rsidR="006B1D93" w:rsidRPr="000F01C5" w:rsidTr="000F01C5">
        <w:trPr>
          <w:trHeight w:val="300"/>
        </w:trPr>
        <w:tc>
          <w:tcPr>
            <w:tcW w:w="1400" w:type="dxa"/>
            <w:shd w:val="clear" w:color="auto" w:fill="auto"/>
            <w:vAlign w:val="center"/>
            <w:hideMark/>
          </w:tcPr>
          <w:p w:rsidR="00513C87" w:rsidRPr="000F01C5" w:rsidRDefault="00513C87" w:rsidP="00D81165">
            <w:pPr>
              <w:jc w:val="center"/>
              <w:rPr>
                <w:sz w:val="20"/>
                <w:szCs w:val="20"/>
              </w:rPr>
            </w:pPr>
            <w:r w:rsidRPr="000F01C5">
              <w:rPr>
                <w:sz w:val="20"/>
                <w:szCs w:val="20"/>
              </w:rPr>
              <w:t>1</w:t>
            </w:r>
          </w:p>
        </w:tc>
        <w:tc>
          <w:tcPr>
            <w:tcW w:w="2048" w:type="dxa"/>
            <w:shd w:val="clear" w:color="auto" w:fill="auto"/>
            <w:vAlign w:val="center"/>
            <w:hideMark/>
          </w:tcPr>
          <w:p w:rsidR="00513C87" w:rsidRPr="000F01C5" w:rsidRDefault="00513C87" w:rsidP="00D81165">
            <w:pPr>
              <w:jc w:val="center"/>
              <w:rPr>
                <w:sz w:val="20"/>
                <w:szCs w:val="20"/>
              </w:rPr>
            </w:pPr>
            <w:r w:rsidRPr="000F01C5">
              <w:rPr>
                <w:sz w:val="20"/>
                <w:szCs w:val="20"/>
              </w:rPr>
              <w:t>2</w:t>
            </w:r>
          </w:p>
        </w:tc>
        <w:tc>
          <w:tcPr>
            <w:tcW w:w="767" w:type="dxa"/>
            <w:shd w:val="clear" w:color="auto" w:fill="auto"/>
            <w:vAlign w:val="center"/>
            <w:hideMark/>
          </w:tcPr>
          <w:p w:rsidR="00513C87" w:rsidRPr="000F01C5" w:rsidRDefault="00513C87" w:rsidP="00D81165">
            <w:pPr>
              <w:jc w:val="center"/>
              <w:rPr>
                <w:sz w:val="20"/>
                <w:szCs w:val="20"/>
              </w:rPr>
            </w:pPr>
            <w:r w:rsidRPr="000F01C5">
              <w:rPr>
                <w:sz w:val="20"/>
                <w:szCs w:val="20"/>
              </w:rPr>
              <w:t>3</w:t>
            </w:r>
          </w:p>
        </w:tc>
        <w:tc>
          <w:tcPr>
            <w:tcW w:w="707" w:type="dxa"/>
            <w:shd w:val="clear" w:color="auto" w:fill="auto"/>
            <w:vAlign w:val="center"/>
            <w:hideMark/>
          </w:tcPr>
          <w:p w:rsidR="00513C87" w:rsidRPr="000F01C5" w:rsidRDefault="00513C87" w:rsidP="00D81165">
            <w:pPr>
              <w:jc w:val="center"/>
              <w:rPr>
                <w:sz w:val="20"/>
                <w:szCs w:val="20"/>
              </w:rPr>
            </w:pPr>
            <w:r w:rsidRPr="000F01C5">
              <w:rPr>
                <w:sz w:val="20"/>
                <w:szCs w:val="20"/>
              </w:rPr>
              <w:t>4</w:t>
            </w:r>
          </w:p>
        </w:tc>
        <w:tc>
          <w:tcPr>
            <w:tcW w:w="1241" w:type="dxa"/>
            <w:shd w:val="clear" w:color="auto" w:fill="auto"/>
            <w:vAlign w:val="center"/>
            <w:hideMark/>
          </w:tcPr>
          <w:p w:rsidR="00513C87" w:rsidRPr="000F01C5" w:rsidRDefault="00513C87" w:rsidP="00D81165">
            <w:pPr>
              <w:jc w:val="center"/>
              <w:rPr>
                <w:sz w:val="20"/>
                <w:szCs w:val="20"/>
              </w:rPr>
            </w:pPr>
            <w:r w:rsidRPr="000F01C5">
              <w:rPr>
                <w:sz w:val="20"/>
                <w:szCs w:val="20"/>
              </w:rPr>
              <w:t>5</w:t>
            </w:r>
          </w:p>
        </w:tc>
        <w:tc>
          <w:tcPr>
            <w:tcW w:w="581" w:type="dxa"/>
            <w:shd w:val="clear" w:color="auto" w:fill="auto"/>
            <w:vAlign w:val="center"/>
            <w:hideMark/>
          </w:tcPr>
          <w:p w:rsidR="00513C87" w:rsidRPr="000F01C5" w:rsidRDefault="00513C87" w:rsidP="00D81165">
            <w:pPr>
              <w:jc w:val="center"/>
              <w:rPr>
                <w:sz w:val="20"/>
                <w:szCs w:val="20"/>
              </w:rPr>
            </w:pPr>
            <w:r w:rsidRPr="000F01C5">
              <w:rPr>
                <w:sz w:val="20"/>
                <w:szCs w:val="20"/>
              </w:rPr>
              <w:t>6</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8</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9</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9</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9</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9</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9</w:t>
            </w:r>
          </w:p>
        </w:tc>
        <w:tc>
          <w:tcPr>
            <w:tcW w:w="1116" w:type="dxa"/>
            <w:shd w:val="clear" w:color="auto" w:fill="auto"/>
            <w:vAlign w:val="center"/>
            <w:hideMark/>
          </w:tcPr>
          <w:p w:rsidR="00513C87" w:rsidRPr="000F01C5" w:rsidRDefault="00513C87" w:rsidP="00D81165">
            <w:pPr>
              <w:jc w:val="center"/>
              <w:rPr>
                <w:sz w:val="20"/>
                <w:szCs w:val="20"/>
              </w:rPr>
            </w:pPr>
            <w:r w:rsidRPr="000F01C5">
              <w:rPr>
                <w:sz w:val="20"/>
                <w:szCs w:val="20"/>
              </w:rPr>
              <w:t>10</w:t>
            </w:r>
          </w:p>
        </w:tc>
      </w:tr>
      <w:tr w:rsidR="006B1D93" w:rsidRPr="000F01C5" w:rsidTr="000F01C5">
        <w:trPr>
          <w:trHeight w:val="1185"/>
        </w:trPr>
        <w:tc>
          <w:tcPr>
            <w:tcW w:w="3448" w:type="dxa"/>
            <w:gridSpan w:val="2"/>
            <w:shd w:val="clear" w:color="auto" w:fill="auto"/>
            <w:vAlign w:val="center"/>
            <w:hideMark/>
          </w:tcPr>
          <w:p w:rsidR="00D81165" w:rsidRPr="000F01C5" w:rsidRDefault="00D81165" w:rsidP="00D81165">
            <w:pPr>
              <w:jc w:val="center"/>
              <w:rPr>
                <w:sz w:val="20"/>
                <w:szCs w:val="20"/>
              </w:rPr>
            </w:pPr>
            <w:r w:rsidRPr="000F01C5">
              <w:rPr>
                <w:sz w:val="20"/>
                <w:szCs w:val="20"/>
              </w:rPr>
              <w:t>Муниципальная программа «Развитие культуры муниципального округа Воротынский Нижегородской области»</w:t>
            </w:r>
          </w:p>
        </w:tc>
        <w:tc>
          <w:tcPr>
            <w:tcW w:w="767" w:type="dxa"/>
            <w:shd w:val="clear" w:color="auto" w:fill="auto"/>
            <w:vAlign w:val="center"/>
            <w:hideMark/>
          </w:tcPr>
          <w:p w:rsidR="00D81165" w:rsidRPr="000F01C5" w:rsidRDefault="00D81165" w:rsidP="00D81165">
            <w:pPr>
              <w:jc w:val="center"/>
              <w:rPr>
                <w:sz w:val="20"/>
                <w:szCs w:val="20"/>
              </w:rPr>
            </w:pPr>
            <w:r w:rsidRPr="000F01C5">
              <w:rPr>
                <w:sz w:val="20"/>
                <w:szCs w:val="20"/>
              </w:rPr>
              <w:t>057</w:t>
            </w:r>
          </w:p>
        </w:tc>
        <w:tc>
          <w:tcPr>
            <w:tcW w:w="707" w:type="dxa"/>
            <w:shd w:val="clear" w:color="auto" w:fill="auto"/>
            <w:vAlign w:val="center"/>
            <w:hideMark/>
          </w:tcPr>
          <w:p w:rsidR="00D81165" w:rsidRPr="000F01C5" w:rsidRDefault="00D81165" w:rsidP="00D81165">
            <w:pPr>
              <w:jc w:val="center"/>
              <w:rPr>
                <w:sz w:val="20"/>
                <w:szCs w:val="20"/>
              </w:rPr>
            </w:pPr>
          </w:p>
        </w:tc>
        <w:tc>
          <w:tcPr>
            <w:tcW w:w="1241" w:type="dxa"/>
            <w:shd w:val="clear" w:color="auto" w:fill="auto"/>
            <w:vAlign w:val="center"/>
            <w:hideMark/>
          </w:tcPr>
          <w:p w:rsidR="00D81165" w:rsidRPr="000F01C5" w:rsidRDefault="00D81165" w:rsidP="00D81165">
            <w:pPr>
              <w:jc w:val="center"/>
              <w:rPr>
                <w:sz w:val="20"/>
                <w:szCs w:val="20"/>
              </w:rPr>
            </w:pPr>
          </w:p>
        </w:tc>
        <w:tc>
          <w:tcPr>
            <w:tcW w:w="581" w:type="dxa"/>
            <w:shd w:val="clear" w:color="auto" w:fill="auto"/>
            <w:vAlign w:val="center"/>
            <w:hideMark/>
          </w:tcPr>
          <w:p w:rsidR="00D81165" w:rsidRPr="000F01C5" w:rsidRDefault="00D81165" w:rsidP="00D81165">
            <w:pPr>
              <w:jc w:val="center"/>
              <w:rPr>
                <w:sz w:val="20"/>
                <w:szCs w:val="20"/>
              </w:rPr>
            </w:pP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36360,6</w:t>
            </w: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34539,6</w:t>
            </w: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35440,2</w:t>
            </w: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35440,2</w:t>
            </w: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35440,2</w:t>
            </w: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35440,2</w:t>
            </w:r>
          </w:p>
        </w:tc>
        <w:tc>
          <w:tcPr>
            <w:tcW w:w="1116" w:type="dxa"/>
            <w:shd w:val="clear" w:color="auto" w:fill="auto"/>
            <w:vAlign w:val="center"/>
            <w:hideMark/>
          </w:tcPr>
          <w:p w:rsidR="00D81165" w:rsidRPr="000F01C5" w:rsidRDefault="00D81165" w:rsidP="00C60B92">
            <w:pPr>
              <w:jc w:val="center"/>
              <w:rPr>
                <w:sz w:val="20"/>
                <w:szCs w:val="20"/>
              </w:rPr>
            </w:pPr>
            <w:r w:rsidRPr="000F01C5">
              <w:rPr>
                <w:sz w:val="20"/>
                <w:szCs w:val="20"/>
              </w:rPr>
              <w:t>212661,0</w:t>
            </w:r>
          </w:p>
        </w:tc>
      </w:tr>
      <w:tr w:rsidR="00C60B92" w:rsidRPr="000F01C5" w:rsidTr="000F01C5">
        <w:trPr>
          <w:trHeight w:val="480"/>
        </w:trPr>
        <w:tc>
          <w:tcPr>
            <w:tcW w:w="3448" w:type="dxa"/>
            <w:gridSpan w:val="2"/>
            <w:shd w:val="clear" w:color="auto" w:fill="auto"/>
            <w:vAlign w:val="center"/>
            <w:hideMark/>
          </w:tcPr>
          <w:p w:rsidR="00C60B92" w:rsidRPr="000F01C5" w:rsidRDefault="00C60B92" w:rsidP="00D81165">
            <w:pPr>
              <w:jc w:val="center"/>
              <w:rPr>
                <w:sz w:val="20"/>
                <w:szCs w:val="20"/>
              </w:rPr>
            </w:pPr>
            <w:r w:rsidRPr="000F01C5">
              <w:rPr>
                <w:sz w:val="20"/>
                <w:szCs w:val="20"/>
              </w:rPr>
              <w:t>Подпрограмма 1 «Библиотечное дело»</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p>
        </w:tc>
        <w:tc>
          <w:tcPr>
            <w:tcW w:w="1241" w:type="dxa"/>
            <w:shd w:val="clear" w:color="auto" w:fill="auto"/>
            <w:vAlign w:val="center"/>
            <w:hideMark/>
          </w:tcPr>
          <w:p w:rsidR="00C60B92" w:rsidRPr="000F01C5" w:rsidRDefault="00C60B92" w:rsidP="00D81165">
            <w:pPr>
              <w:jc w:val="center"/>
              <w:rPr>
                <w:sz w:val="20"/>
                <w:szCs w:val="20"/>
              </w:rPr>
            </w:pPr>
          </w:p>
        </w:tc>
        <w:tc>
          <w:tcPr>
            <w:tcW w:w="581" w:type="dxa"/>
            <w:shd w:val="clear" w:color="auto" w:fill="auto"/>
            <w:vAlign w:val="center"/>
            <w:hideMark/>
          </w:tcPr>
          <w:p w:rsidR="00C60B92" w:rsidRPr="000F01C5" w:rsidRDefault="00C60B92" w:rsidP="00D81165">
            <w:pPr>
              <w:jc w:val="center"/>
              <w:rPr>
                <w:sz w:val="20"/>
                <w:szCs w:val="20"/>
              </w:rPr>
            </w:pP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14544,2</w:t>
            </w: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13815,8</w:t>
            </w: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14176,1</w:t>
            </w: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14176,1</w:t>
            </w: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14176,1</w:t>
            </w: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14176,1</w:t>
            </w:r>
          </w:p>
        </w:tc>
        <w:tc>
          <w:tcPr>
            <w:tcW w:w="111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85064,4</w:t>
            </w:r>
          </w:p>
        </w:tc>
      </w:tr>
      <w:tr w:rsidR="00C60B92" w:rsidRPr="000F01C5" w:rsidTr="000F01C5">
        <w:trPr>
          <w:trHeight w:val="300"/>
        </w:trPr>
        <w:tc>
          <w:tcPr>
            <w:tcW w:w="1400"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 xml:space="preserve">Основное </w:t>
            </w:r>
            <w:r w:rsidRPr="000F01C5">
              <w:rPr>
                <w:sz w:val="20"/>
                <w:szCs w:val="20"/>
              </w:rPr>
              <w:lastRenderedPageBreak/>
              <w:t>мероприятие 1</w:t>
            </w:r>
          </w:p>
        </w:tc>
        <w:tc>
          <w:tcPr>
            <w:tcW w:w="2048"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lastRenderedPageBreak/>
              <w:t xml:space="preserve">Библиотечное, </w:t>
            </w:r>
            <w:r w:rsidRPr="000F01C5">
              <w:rPr>
                <w:sz w:val="20"/>
                <w:szCs w:val="20"/>
              </w:rPr>
              <w:lastRenderedPageBreak/>
              <w:t>библиографическое и информационное обслуживание пользователей библиотеки</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lastRenderedPageBreak/>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2629,5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2498,1</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2563,8</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2629,6</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2629,6</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2629,6</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15580,1</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47,9</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45,5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45,5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46,7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46,7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46,7</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279,0</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0,9</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11257,9</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10684,0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10969,5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11250,8</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11250,8</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11250,8</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66663,7</w:t>
            </w:r>
          </w:p>
        </w:tc>
      </w:tr>
      <w:tr w:rsidR="00C60B92" w:rsidRPr="000F01C5" w:rsidTr="000F01C5">
        <w:trPr>
          <w:trHeight w:val="327"/>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244,7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242,3</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242,3</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248,5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248,5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248,5</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1474,9</w:t>
            </w:r>
          </w:p>
        </w:tc>
      </w:tr>
      <w:tr w:rsidR="00C60B92" w:rsidRPr="000F01C5" w:rsidTr="000F01C5">
        <w:trPr>
          <w:trHeight w:val="810"/>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w:t>
            </w:r>
          </w:p>
        </w:tc>
      </w:tr>
      <w:tr w:rsidR="00C60B92" w:rsidRPr="000F01C5" w:rsidTr="000F01C5">
        <w:trPr>
          <w:trHeight w:val="525"/>
        </w:trPr>
        <w:tc>
          <w:tcPr>
            <w:tcW w:w="1400" w:type="dxa"/>
            <w:vMerge w:val="restart"/>
            <w:vAlign w:val="center"/>
          </w:tcPr>
          <w:p w:rsidR="00C60B92" w:rsidRPr="000F01C5" w:rsidRDefault="00C60B92" w:rsidP="00D81165">
            <w:pPr>
              <w:jc w:val="center"/>
              <w:rPr>
                <w:sz w:val="20"/>
                <w:szCs w:val="20"/>
              </w:rPr>
            </w:pPr>
            <w:r w:rsidRPr="000F01C5">
              <w:rPr>
                <w:sz w:val="20"/>
                <w:szCs w:val="20"/>
              </w:rPr>
              <w:t>Основное мероприятие 2</w:t>
            </w:r>
          </w:p>
        </w:tc>
        <w:tc>
          <w:tcPr>
            <w:tcW w:w="2048" w:type="dxa"/>
            <w:vMerge w:val="restart"/>
            <w:vAlign w:val="center"/>
          </w:tcPr>
          <w:p w:rsidR="00C60B92" w:rsidRPr="000F01C5" w:rsidRDefault="00C60B92" w:rsidP="00C60B92">
            <w:pPr>
              <w:jc w:val="center"/>
              <w:rPr>
                <w:sz w:val="20"/>
                <w:szCs w:val="20"/>
              </w:rPr>
            </w:pPr>
            <w:r w:rsidRPr="000F01C5">
              <w:rPr>
                <w:sz w:val="20"/>
                <w:szCs w:val="20"/>
              </w:rPr>
              <w:t>Ресурсное обеспечение библиотек</w:t>
            </w: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100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67,4</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64,1</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65,7</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197,2</w:t>
            </w:r>
          </w:p>
        </w:tc>
      </w:tr>
      <w:tr w:rsidR="00C60B92" w:rsidRPr="000F01C5" w:rsidTr="000F01C5">
        <w:trPr>
          <w:trHeight w:val="419"/>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200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1,2</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1,2</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1,2</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3,6</w:t>
            </w:r>
          </w:p>
        </w:tc>
      </w:tr>
      <w:tr w:rsidR="00C60B92" w:rsidRPr="000F01C5" w:rsidTr="000F01C5">
        <w:trPr>
          <w:trHeight w:val="411"/>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800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0,0</w:t>
            </w:r>
          </w:p>
        </w:tc>
      </w:tr>
      <w:tr w:rsidR="00C60B92" w:rsidRPr="000F01C5" w:rsidTr="000F01C5">
        <w:trPr>
          <w:trHeight w:val="417"/>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100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288,7</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273,9</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281,3</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843,9</w:t>
            </w:r>
          </w:p>
        </w:tc>
      </w:tr>
      <w:tr w:rsidR="00C60B92" w:rsidRPr="000F01C5" w:rsidTr="000F01C5">
        <w:trPr>
          <w:trHeight w:val="423"/>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200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6,3</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6,2</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6,2</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18,7</w:t>
            </w:r>
          </w:p>
        </w:tc>
      </w:tr>
      <w:tr w:rsidR="00C60B92" w:rsidRPr="000F01C5" w:rsidTr="000F01C5">
        <w:trPr>
          <w:trHeight w:val="415"/>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C60B92">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800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0,0</w:t>
            </w:r>
          </w:p>
        </w:tc>
      </w:tr>
      <w:tr w:rsidR="00C60B92" w:rsidRPr="000F01C5" w:rsidTr="000F01C5">
        <w:trPr>
          <w:trHeight w:val="510"/>
        </w:trPr>
        <w:tc>
          <w:tcPr>
            <w:tcW w:w="3448" w:type="dxa"/>
            <w:gridSpan w:val="2"/>
            <w:shd w:val="clear" w:color="auto" w:fill="auto"/>
            <w:vAlign w:val="center"/>
            <w:hideMark/>
          </w:tcPr>
          <w:p w:rsidR="00C60B92" w:rsidRPr="000F01C5" w:rsidRDefault="00C60B92" w:rsidP="00D81165">
            <w:pPr>
              <w:jc w:val="center"/>
              <w:rPr>
                <w:sz w:val="20"/>
                <w:szCs w:val="20"/>
              </w:rPr>
            </w:pPr>
            <w:r w:rsidRPr="000F01C5">
              <w:rPr>
                <w:sz w:val="20"/>
                <w:szCs w:val="20"/>
              </w:rPr>
              <w:t>Подпрограмма 2 «Музейное дело»</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p>
        </w:tc>
        <w:tc>
          <w:tcPr>
            <w:tcW w:w="1241" w:type="dxa"/>
            <w:shd w:val="clear" w:color="auto" w:fill="auto"/>
            <w:vAlign w:val="center"/>
            <w:hideMark/>
          </w:tcPr>
          <w:p w:rsidR="00C60B92" w:rsidRPr="000F01C5" w:rsidRDefault="00C60B92" w:rsidP="00D81165">
            <w:pPr>
              <w:jc w:val="center"/>
              <w:rPr>
                <w:sz w:val="20"/>
                <w:szCs w:val="20"/>
              </w:rPr>
            </w:pPr>
          </w:p>
        </w:tc>
        <w:tc>
          <w:tcPr>
            <w:tcW w:w="581" w:type="dxa"/>
            <w:shd w:val="clear" w:color="auto" w:fill="auto"/>
            <w:vAlign w:val="center"/>
            <w:hideMark/>
          </w:tcPr>
          <w:p w:rsidR="00C60B92" w:rsidRPr="000F01C5" w:rsidRDefault="00C60B92" w:rsidP="00D81165">
            <w:pPr>
              <w:jc w:val="center"/>
              <w:rPr>
                <w:sz w:val="20"/>
                <w:szCs w:val="20"/>
              </w:rPr>
            </w:pP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2545,2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2417,8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2480,8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2480,8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2480,8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2480,8</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14886,3</w:t>
            </w:r>
          </w:p>
        </w:tc>
      </w:tr>
      <w:tr w:rsidR="00C60B92" w:rsidRPr="000F01C5" w:rsidTr="000F01C5">
        <w:trPr>
          <w:trHeight w:val="387"/>
        </w:trPr>
        <w:tc>
          <w:tcPr>
            <w:tcW w:w="1400"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Основное мероприятие 1</w:t>
            </w:r>
          </w:p>
        </w:tc>
        <w:tc>
          <w:tcPr>
            <w:tcW w:w="2048"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Расходы на услугу по публикации музейных предметов путем публичного показа, воспроизведения в печатных изданиях, на электронных и других видах носителей, в том числе в виртуальном режиме</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472,0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448,4</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460,2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460,2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460,2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460,2</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2761,0</w:t>
            </w:r>
          </w:p>
        </w:tc>
      </w:tr>
      <w:tr w:rsidR="00C60B92" w:rsidRPr="000F01C5" w:rsidTr="000F01C5">
        <w:trPr>
          <w:trHeight w:val="360"/>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49,4</w:t>
            </w:r>
          </w:p>
        </w:tc>
      </w:tr>
      <w:tr w:rsidR="00C60B92" w:rsidRPr="000F01C5" w:rsidTr="000F01C5">
        <w:trPr>
          <w:trHeight w:val="469"/>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0,2</w:t>
            </w:r>
          </w:p>
        </w:tc>
      </w:tr>
      <w:tr w:rsidR="00C60B92" w:rsidRPr="000F01C5" w:rsidTr="000F01C5">
        <w:trPr>
          <w:trHeight w:val="394"/>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2020,7</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1917,6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1968,9</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1968,9</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1968,9</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1968,9</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11813,8</w:t>
            </w:r>
          </w:p>
        </w:tc>
      </w:tr>
      <w:tr w:rsidR="00C60B92" w:rsidRPr="000F01C5" w:rsidTr="000F01C5">
        <w:trPr>
          <w:trHeight w:val="469"/>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43,9</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43,5</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261,4</w:t>
            </w:r>
          </w:p>
        </w:tc>
      </w:tr>
      <w:tr w:rsidR="00C60B92" w:rsidRPr="000F01C5" w:rsidTr="000F01C5">
        <w:trPr>
          <w:trHeight w:val="454"/>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0,4</w:t>
            </w:r>
          </w:p>
        </w:tc>
      </w:tr>
      <w:tr w:rsidR="00C60B92" w:rsidRPr="000F01C5" w:rsidTr="000F01C5">
        <w:trPr>
          <w:trHeight w:val="627"/>
        </w:trPr>
        <w:tc>
          <w:tcPr>
            <w:tcW w:w="3448" w:type="dxa"/>
            <w:gridSpan w:val="2"/>
            <w:shd w:val="clear" w:color="auto" w:fill="auto"/>
            <w:vAlign w:val="center"/>
            <w:hideMark/>
          </w:tcPr>
          <w:p w:rsidR="00C60B92" w:rsidRPr="000F01C5" w:rsidRDefault="00C60B92" w:rsidP="00D81165">
            <w:pPr>
              <w:jc w:val="center"/>
              <w:rPr>
                <w:sz w:val="20"/>
                <w:szCs w:val="20"/>
              </w:rPr>
            </w:pPr>
            <w:r w:rsidRPr="000F01C5">
              <w:rPr>
                <w:sz w:val="20"/>
                <w:szCs w:val="20"/>
              </w:rPr>
              <w:t>Подпрограмма 3 «Традиционная народная культура, досуг и отдых»</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p>
        </w:tc>
        <w:tc>
          <w:tcPr>
            <w:tcW w:w="1241" w:type="dxa"/>
            <w:shd w:val="clear" w:color="auto" w:fill="auto"/>
            <w:vAlign w:val="center"/>
            <w:hideMark/>
          </w:tcPr>
          <w:p w:rsidR="00C60B92" w:rsidRPr="000F01C5" w:rsidRDefault="00C60B92" w:rsidP="00D81165">
            <w:pPr>
              <w:jc w:val="center"/>
              <w:rPr>
                <w:sz w:val="20"/>
                <w:szCs w:val="20"/>
              </w:rPr>
            </w:pPr>
          </w:p>
        </w:tc>
        <w:tc>
          <w:tcPr>
            <w:tcW w:w="581" w:type="dxa"/>
            <w:shd w:val="clear" w:color="auto" w:fill="auto"/>
            <w:vAlign w:val="center"/>
            <w:hideMark/>
          </w:tcPr>
          <w:p w:rsidR="00C60B92" w:rsidRPr="000F01C5" w:rsidRDefault="00C60B92" w:rsidP="00D81165">
            <w:pPr>
              <w:jc w:val="center"/>
              <w:rPr>
                <w:sz w:val="20"/>
                <w:szCs w:val="20"/>
              </w:rPr>
            </w:pP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18180,3</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17269,8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17720,1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17720,1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17720,1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17720,1</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106330,5</w:t>
            </w:r>
          </w:p>
        </w:tc>
      </w:tr>
      <w:tr w:rsidR="00C60B92" w:rsidRPr="000F01C5" w:rsidTr="000F01C5">
        <w:trPr>
          <w:trHeight w:val="315"/>
        </w:trPr>
        <w:tc>
          <w:tcPr>
            <w:tcW w:w="1400"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Основное мероприятие 1</w:t>
            </w:r>
          </w:p>
        </w:tc>
        <w:tc>
          <w:tcPr>
            <w:tcW w:w="2048"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 xml:space="preserve">Организация деятельности клубных формирований и формирований самодеятельного народного </w:t>
            </w:r>
            <w:r w:rsidRPr="000F01C5">
              <w:rPr>
                <w:sz w:val="20"/>
                <w:szCs w:val="20"/>
              </w:rPr>
              <w:lastRenderedPageBreak/>
              <w:t>творчества</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lastRenderedPageBreak/>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3084,6</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3202,7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3286,9</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3286,9</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3286,9</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3286,9</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19435,1</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56,2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58,4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58,4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58,4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58,4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58,4</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348,0</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1,2</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13206,4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13697,5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14063,5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14063,5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14063,5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14063,5</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83157,7</w:t>
            </w:r>
          </w:p>
        </w:tc>
      </w:tr>
      <w:tr w:rsidR="00C60B92" w:rsidRPr="000F01C5" w:rsidTr="000F01C5">
        <w:trPr>
          <w:trHeight w:val="327"/>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287,0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310,7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310,7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310,7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310,7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310,7</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1840,3</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3,0</w:t>
            </w:r>
          </w:p>
        </w:tc>
      </w:tr>
      <w:tr w:rsidR="00C60B92" w:rsidRPr="000F01C5" w:rsidTr="000F01C5">
        <w:trPr>
          <w:trHeight w:val="315"/>
        </w:trPr>
        <w:tc>
          <w:tcPr>
            <w:tcW w:w="1400"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lastRenderedPageBreak/>
              <w:t>Основное мероприятие 2</w:t>
            </w:r>
          </w:p>
        </w:tc>
        <w:tc>
          <w:tcPr>
            <w:tcW w:w="2048"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Показ спектаклей, концертов и концертных программ, сценических номеров и программ, иных зрелищных программ.</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327"/>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432"/>
        </w:trPr>
        <w:tc>
          <w:tcPr>
            <w:tcW w:w="1400" w:type="dxa"/>
            <w:vMerge w:val="restart"/>
            <w:vAlign w:val="center"/>
          </w:tcPr>
          <w:p w:rsidR="00C60B92" w:rsidRPr="000F01C5" w:rsidRDefault="00C60B92" w:rsidP="00D81165">
            <w:pPr>
              <w:jc w:val="center"/>
              <w:rPr>
                <w:sz w:val="20"/>
                <w:szCs w:val="20"/>
              </w:rPr>
            </w:pPr>
            <w:r w:rsidRPr="000F01C5">
              <w:rPr>
                <w:sz w:val="20"/>
                <w:szCs w:val="20"/>
              </w:rPr>
              <w:t xml:space="preserve">Основное мероприятие </w:t>
            </w:r>
          </w:p>
          <w:p w:rsidR="00C60B92" w:rsidRPr="000F01C5" w:rsidRDefault="00C60B92" w:rsidP="00D81165">
            <w:pPr>
              <w:jc w:val="center"/>
              <w:rPr>
                <w:sz w:val="20"/>
                <w:szCs w:val="20"/>
              </w:rPr>
            </w:pPr>
            <w:r w:rsidRPr="000F01C5">
              <w:rPr>
                <w:sz w:val="20"/>
                <w:szCs w:val="20"/>
              </w:rPr>
              <w:t>2</w:t>
            </w:r>
          </w:p>
        </w:tc>
        <w:tc>
          <w:tcPr>
            <w:tcW w:w="2048" w:type="dxa"/>
            <w:vMerge w:val="restart"/>
            <w:vAlign w:val="center"/>
          </w:tcPr>
          <w:p w:rsidR="00C60B92" w:rsidRPr="000F01C5" w:rsidRDefault="00C60B92" w:rsidP="00D81165">
            <w:pPr>
              <w:jc w:val="center"/>
              <w:rPr>
                <w:sz w:val="20"/>
                <w:szCs w:val="20"/>
              </w:rPr>
            </w:pPr>
            <w:r w:rsidRPr="000F01C5">
              <w:rPr>
                <w:sz w:val="20"/>
                <w:szCs w:val="20"/>
              </w:rPr>
              <w:t>Ресурсное обеспечение традиционной народной культуры.</w:t>
            </w:r>
          </w:p>
          <w:p w:rsidR="00C60B92" w:rsidRPr="000F01C5" w:rsidRDefault="00C60B92" w:rsidP="00D81165">
            <w:pPr>
              <w:jc w:val="center"/>
              <w:rPr>
                <w:sz w:val="20"/>
                <w:szCs w:val="20"/>
              </w:rPr>
            </w:pPr>
          </w:p>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100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286,6</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286,6</w:t>
            </w:r>
          </w:p>
        </w:tc>
      </w:tr>
      <w:tr w:rsidR="00C60B92" w:rsidRPr="000F01C5" w:rsidTr="000F01C5">
        <w:trPr>
          <w:trHeight w:val="432"/>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200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5,2</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5,2</w:t>
            </w:r>
          </w:p>
        </w:tc>
      </w:tr>
      <w:tr w:rsidR="00C60B92" w:rsidRPr="000F01C5" w:rsidTr="000F01C5">
        <w:trPr>
          <w:trHeight w:val="432"/>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800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432"/>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100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1226,8</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1226,8</w:t>
            </w:r>
          </w:p>
        </w:tc>
      </w:tr>
      <w:tr w:rsidR="00C60B92" w:rsidRPr="000F01C5" w:rsidTr="000F01C5">
        <w:trPr>
          <w:trHeight w:val="432"/>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200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26,7</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26,7</w:t>
            </w:r>
          </w:p>
        </w:tc>
      </w:tr>
      <w:tr w:rsidR="00C60B92" w:rsidRPr="000F01C5" w:rsidTr="000F01C5">
        <w:trPr>
          <w:trHeight w:val="432"/>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800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360"/>
        </w:trPr>
        <w:tc>
          <w:tcPr>
            <w:tcW w:w="3448" w:type="dxa"/>
            <w:gridSpan w:val="2"/>
            <w:shd w:val="clear" w:color="auto" w:fill="auto"/>
            <w:vAlign w:val="center"/>
            <w:hideMark/>
          </w:tcPr>
          <w:p w:rsidR="00C60B92" w:rsidRPr="000F01C5" w:rsidRDefault="00C60B92" w:rsidP="00D81165">
            <w:pPr>
              <w:jc w:val="center"/>
              <w:rPr>
                <w:sz w:val="20"/>
                <w:szCs w:val="20"/>
              </w:rPr>
            </w:pPr>
            <w:r w:rsidRPr="000F01C5">
              <w:rPr>
                <w:sz w:val="20"/>
                <w:szCs w:val="20"/>
              </w:rPr>
              <w:t>Подпрограмма 4 «Сфера туризма»</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p>
        </w:tc>
        <w:tc>
          <w:tcPr>
            <w:tcW w:w="1241" w:type="dxa"/>
            <w:shd w:val="clear" w:color="auto" w:fill="auto"/>
            <w:vAlign w:val="center"/>
            <w:hideMark/>
          </w:tcPr>
          <w:p w:rsidR="00C60B92" w:rsidRPr="000F01C5" w:rsidRDefault="00C60B92" w:rsidP="00D81165">
            <w:pPr>
              <w:jc w:val="center"/>
              <w:rPr>
                <w:sz w:val="20"/>
                <w:szCs w:val="20"/>
              </w:rPr>
            </w:pPr>
          </w:p>
        </w:tc>
        <w:tc>
          <w:tcPr>
            <w:tcW w:w="581" w:type="dxa"/>
            <w:shd w:val="clear" w:color="auto" w:fill="auto"/>
            <w:vAlign w:val="center"/>
            <w:hideMark/>
          </w:tcPr>
          <w:p w:rsidR="00C60B92" w:rsidRPr="000F01C5" w:rsidRDefault="00C60B92" w:rsidP="00D81165">
            <w:pPr>
              <w:jc w:val="center"/>
              <w:rPr>
                <w:sz w:val="20"/>
                <w:szCs w:val="20"/>
              </w:rPr>
            </w:pP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1090,8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1036,2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1063,2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1063,2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1063,2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1063,2</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6379,8</w:t>
            </w:r>
          </w:p>
        </w:tc>
      </w:tr>
      <w:tr w:rsidR="00C60B92" w:rsidRPr="000F01C5" w:rsidTr="000F01C5">
        <w:trPr>
          <w:trHeight w:val="432"/>
        </w:trPr>
        <w:tc>
          <w:tcPr>
            <w:tcW w:w="1400"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Основное мероприятие 1</w:t>
            </w:r>
          </w:p>
        </w:tc>
        <w:tc>
          <w:tcPr>
            <w:tcW w:w="2048" w:type="dxa"/>
            <w:vMerge w:val="restart"/>
            <w:shd w:val="clear" w:color="auto" w:fill="auto"/>
            <w:vAlign w:val="center"/>
            <w:hideMark/>
          </w:tcPr>
          <w:p w:rsidR="00C60B92" w:rsidRPr="000F01C5" w:rsidRDefault="00C60B92" w:rsidP="003A3901">
            <w:pPr>
              <w:jc w:val="center"/>
              <w:rPr>
                <w:sz w:val="20"/>
                <w:szCs w:val="20"/>
              </w:rPr>
            </w:pPr>
            <w:r w:rsidRPr="000F01C5">
              <w:rPr>
                <w:sz w:val="20"/>
                <w:szCs w:val="20"/>
              </w:rPr>
              <w:t xml:space="preserve">Создание условий для комплексного развития туризма на территории муниципального округа Воротынского </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202,3</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192,2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197,2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197,2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197,2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197,2</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1183,3</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3,7</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3,5</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21,2</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866,0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821,8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843,8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843,8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843,8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843,8</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5063,1</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18,6</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112,0</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0,2</w:t>
            </w:r>
          </w:p>
        </w:tc>
      </w:tr>
    </w:tbl>
    <w:p w:rsidR="00D016CE" w:rsidRPr="006B1D93" w:rsidRDefault="00D016CE" w:rsidP="00FD7283">
      <w:pPr>
        <w:autoSpaceDE w:val="0"/>
        <w:autoSpaceDN w:val="0"/>
        <w:adjustRightInd w:val="0"/>
        <w:jc w:val="center"/>
        <w:rPr>
          <w:b/>
          <w:bCs/>
          <w:sz w:val="28"/>
          <w:szCs w:val="28"/>
        </w:rPr>
      </w:pPr>
    </w:p>
    <w:p w:rsidR="00B3032A" w:rsidRPr="006B1D93" w:rsidRDefault="00C31133" w:rsidP="00D81165">
      <w:pPr>
        <w:widowControl w:val="0"/>
        <w:autoSpaceDE w:val="0"/>
        <w:autoSpaceDN w:val="0"/>
        <w:adjustRightInd w:val="0"/>
        <w:ind w:firstLine="709"/>
        <w:jc w:val="center"/>
        <w:rPr>
          <w:rFonts w:eastAsia="Calibri"/>
        </w:rPr>
      </w:pPr>
      <w:r w:rsidRPr="006B1D93">
        <w:rPr>
          <w:rFonts w:eastAsia="Calibri"/>
          <w:lang w:eastAsia="en-US"/>
        </w:rPr>
        <w:t>_________________________</w:t>
      </w:r>
    </w:p>
    <w:sectPr w:rsidR="00B3032A" w:rsidRPr="006B1D93" w:rsidSect="00414546">
      <w:pgSz w:w="16838" w:h="11906" w:orient="landscape"/>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3DD5BAB"/>
    <w:multiLevelType w:val="hybridMultilevel"/>
    <w:tmpl w:val="0E4E2016"/>
    <w:lvl w:ilvl="0" w:tplc="D18228AE">
      <w:start w:val="202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032A4"/>
    <w:multiLevelType w:val="hybridMultilevel"/>
    <w:tmpl w:val="F22C1BB0"/>
    <w:lvl w:ilvl="0" w:tplc="87BA501E">
      <w:start w:val="1"/>
      <w:numFmt w:val="none"/>
      <w:suff w:val="nothing"/>
      <w:lvlText w:val=""/>
      <w:lvlJc w:val="left"/>
      <w:pPr>
        <w:tabs>
          <w:tab w:val="num" w:pos="0"/>
        </w:tabs>
        <w:ind w:left="0" w:firstLine="0"/>
      </w:pPr>
      <w:rPr>
        <w:rFonts w:cs="Times New Roman"/>
      </w:rPr>
    </w:lvl>
    <w:lvl w:ilvl="1" w:tplc="1B68B3C6">
      <w:start w:val="1"/>
      <w:numFmt w:val="none"/>
      <w:suff w:val="nothing"/>
      <w:lvlText w:val=""/>
      <w:lvlJc w:val="left"/>
      <w:pPr>
        <w:tabs>
          <w:tab w:val="num" w:pos="0"/>
        </w:tabs>
        <w:ind w:left="0" w:firstLine="0"/>
      </w:pPr>
      <w:rPr>
        <w:rFonts w:cs="Times New Roman"/>
      </w:rPr>
    </w:lvl>
    <w:lvl w:ilvl="2" w:tplc="4C5A86FC">
      <w:start w:val="1"/>
      <w:numFmt w:val="none"/>
      <w:suff w:val="nothing"/>
      <w:lvlText w:val=""/>
      <w:lvlJc w:val="left"/>
      <w:pPr>
        <w:tabs>
          <w:tab w:val="num" w:pos="0"/>
        </w:tabs>
        <w:ind w:left="0" w:firstLine="0"/>
      </w:pPr>
      <w:rPr>
        <w:rFonts w:cs="Times New Roman"/>
      </w:rPr>
    </w:lvl>
    <w:lvl w:ilvl="3" w:tplc="091CBBA0">
      <w:start w:val="1"/>
      <w:numFmt w:val="none"/>
      <w:suff w:val="nothing"/>
      <w:lvlText w:val=""/>
      <w:lvlJc w:val="left"/>
      <w:pPr>
        <w:tabs>
          <w:tab w:val="num" w:pos="0"/>
        </w:tabs>
        <w:ind w:left="0" w:firstLine="0"/>
      </w:pPr>
      <w:rPr>
        <w:rFonts w:cs="Times New Roman"/>
      </w:rPr>
    </w:lvl>
    <w:lvl w:ilvl="4" w:tplc="58A4EB52">
      <w:start w:val="1"/>
      <w:numFmt w:val="none"/>
      <w:suff w:val="nothing"/>
      <w:lvlText w:val=""/>
      <w:lvlJc w:val="left"/>
      <w:pPr>
        <w:tabs>
          <w:tab w:val="num" w:pos="0"/>
        </w:tabs>
        <w:ind w:left="0" w:firstLine="0"/>
      </w:pPr>
      <w:rPr>
        <w:rFonts w:cs="Times New Roman"/>
      </w:rPr>
    </w:lvl>
    <w:lvl w:ilvl="5" w:tplc="456C9334">
      <w:start w:val="1"/>
      <w:numFmt w:val="none"/>
      <w:suff w:val="nothing"/>
      <w:lvlText w:val=""/>
      <w:lvlJc w:val="left"/>
      <w:pPr>
        <w:tabs>
          <w:tab w:val="num" w:pos="0"/>
        </w:tabs>
        <w:ind w:left="0" w:firstLine="0"/>
      </w:pPr>
      <w:rPr>
        <w:rFonts w:cs="Times New Roman"/>
      </w:rPr>
    </w:lvl>
    <w:lvl w:ilvl="6" w:tplc="A19EAE46">
      <w:start w:val="1"/>
      <w:numFmt w:val="none"/>
      <w:suff w:val="nothing"/>
      <w:lvlText w:val=""/>
      <w:lvlJc w:val="left"/>
      <w:pPr>
        <w:tabs>
          <w:tab w:val="num" w:pos="0"/>
        </w:tabs>
        <w:ind w:left="0" w:firstLine="0"/>
      </w:pPr>
      <w:rPr>
        <w:rFonts w:cs="Times New Roman"/>
      </w:rPr>
    </w:lvl>
    <w:lvl w:ilvl="7" w:tplc="26A87A58">
      <w:start w:val="1"/>
      <w:numFmt w:val="none"/>
      <w:suff w:val="nothing"/>
      <w:lvlText w:val=""/>
      <w:lvlJc w:val="left"/>
      <w:pPr>
        <w:tabs>
          <w:tab w:val="num" w:pos="0"/>
        </w:tabs>
        <w:ind w:left="0" w:firstLine="0"/>
      </w:pPr>
      <w:rPr>
        <w:rFonts w:cs="Times New Roman"/>
      </w:rPr>
    </w:lvl>
    <w:lvl w:ilvl="8" w:tplc="23BE971C">
      <w:start w:val="1"/>
      <w:numFmt w:val="none"/>
      <w:suff w:val="nothing"/>
      <w:lvlText w:val=""/>
      <w:lvlJc w:val="left"/>
      <w:pPr>
        <w:tabs>
          <w:tab w:val="num" w:pos="0"/>
        </w:tabs>
        <w:ind w:left="0" w:firstLine="0"/>
      </w:pPr>
      <w:rPr>
        <w:rFonts w:cs="Times New Roman"/>
      </w:rPr>
    </w:lvl>
  </w:abstractNum>
  <w:abstractNum w:abstractNumId="3">
    <w:nsid w:val="15371561"/>
    <w:multiLevelType w:val="multilevel"/>
    <w:tmpl w:val="8AB860AA"/>
    <w:lvl w:ilvl="0">
      <w:start w:val="1"/>
      <w:numFmt w:val="decimal"/>
      <w:lvlText w:val="%1."/>
      <w:lvlJc w:val="left"/>
      <w:pPr>
        <w:ind w:left="1211" w:hanging="360"/>
      </w:pPr>
      <w:rPr>
        <w:rFonts w:hint="default"/>
        <w:b w:val="0"/>
      </w:rPr>
    </w:lvl>
    <w:lvl w:ilvl="1">
      <w:start w:val="2"/>
      <w:numFmt w:val="decimal"/>
      <w:isLgl/>
      <w:lvlText w:val="%1.%2."/>
      <w:lvlJc w:val="left"/>
      <w:pPr>
        <w:ind w:left="1713" w:hanging="720"/>
      </w:pPr>
      <w:rPr>
        <w:rFonts w:hint="default"/>
      </w:rPr>
    </w:lvl>
    <w:lvl w:ilvl="2">
      <w:start w:val="1"/>
      <w:numFmt w:val="decimal"/>
      <w:isLgl/>
      <w:lvlText w:val="%1.%2.%3."/>
      <w:lvlJc w:val="left"/>
      <w:pPr>
        <w:ind w:left="1709" w:hanging="720"/>
      </w:pPr>
      <w:rPr>
        <w:rFonts w:hint="default"/>
      </w:rPr>
    </w:lvl>
    <w:lvl w:ilvl="3">
      <w:start w:val="1"/>
      <w:numFmt w:val="decimal"/>
      <w:isLgl/>
      <w:lvlText w:val="%1.%2.%3.%4."/>
      <w:lvlJc w:val="left"/>
      <w:pPr>
        <w:ind w:left="2209" w:hanging="108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2849" w:hanging="1440"/>
      </w:pPr>
      <w:rPr>
        <w:rFonts w:hint="default"/>
      </w:rPr>
    </w:lvl>
    <w:lvl w:ilvl="6">
      <w:start w:val="1"/>
      <w:numFmt w:val="decimal"/>
      <w:isLgl/>
      <w:lvlText w:val="%1.%2.%3.%4.%5.%6.%7."/>
      <w:lvlJc w:val="left"/>
      <w:pPr>
        <w:ind w:left="3349" w:hanging="1800"/>
      </w:pPr>
      <w:rPr>
        <w:rFonts w:hint="default"/>
      </w:rPr>
    </w:lvl>
    <w:lvl w:ilvl="7">
      <w:start w:val="1"/>
      <w:numFmt w:val="decimal"/>
      <w:isLgl/>
      <w:lvlText w:val="%1.%2.%3.%4.%5.%6.%7.%8."/>
      <w:lvlJc w:val="left"/>
      <w:pPr>
        <w:ind w:left="3489" w:hanging="1800"/>
      </w:pPr>
      <w:rPr>
        <w:rFonts w:hint="default"/>
      </w:rPr>
    </w:lvl>
    <w:lvl w:ilvl="8">
      <w:start w:val="1"/>
      <w:numFmt w:val="decimal"/>
      <w:isLgl/>
      <w:lvlText w:val="%1.%2.%3.%4.%5.%6.%7.%8.%9."/>
      <w:lvlJc w:val="left"/>
      <w:pPr>
        <w:ind w:left="3989" w:hanging="2160"/>
      </w:pPr>
      <w:rPr>
        <w:rFonts w:hint="default"/>
      </w:rPr>
    </w:lvl>
  </w:abstractNum>
  <w:abstractNum w:abstractNumId="4">
    <w:nsid w:val="17B350CC"/>
    <w:multiLevelType w:val="hybridMultilevel"/>
    <w:tmpl w:val="C8945244"/>
    <w:lvl w:ilvl="0" w:tplc="07A0D5CE">
      <w:start w:val="2023"/>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221480"/>
    <w:multiLevelType w:val="multilevel"/>
    <w:tmpl w:val="4A26287A"/>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19A33181"/>
    <w:multiLevelType w:val="hybridMultilevel"/>
    <w:tmpl w:val="333270B8"/>
    <w:lvl w:ilvl="0" w:tplc="4044DA74">
      <w:start w:val="2026"/>
      <w:numFmt w:val="decimal"/>
      <w:lvlText w:val="%1"/>
      <w:lvlJc w:val="left"/>
      <w:pPr>
        <w:ind w:left="1285" w:hanging="5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5B2A06"/>
    <w:multiLevelType w:val="multilevel"/>
    <w:tmpl w:val="AAFC339C"/>
    <w:lvl w:ilvl="0">
      <w:start w:val="3"/>
      <w:numFmt w:val="decimal"/>
      <w:lvlText w:val="%1."/>
      <w:lvlJc w:val="left"/>
      <w:pPr>
        <w:ind w:left="675" w:hanging="675"/>
      </w:pPr>
      <w:rPr>
        <w:rFonts w:eastAsia="Times New Roman" w:hint="default"/>
      </w:rPr>
    </w:lvl>
    <w:lvl w:ilvl="1">
      <w:start w:val="5"/>
      <w:numFmt w:val="decimal"/>
      <w:lvlText w:val="%1.%2."/>
      <w:lvlJc w:val="left"/>
      <w:pPr>
        <w:ind w:left="897" w:hanging="720"/>
      </w:pPr>
      <w:rPr>
        <w:rFonts w:eastAsia="Times New Roman" w:hint="default"/>
      </w:rPr>
    </w:lvl>
    <w:lvl w:ilvl="2">
      <w:start w:val="1"/>
      <w:numFmt w:val="decimal"/>
      <w:lvlText w:val="%1.%2.%3."/>
      <w:lvlJc w:val="left"/>
      <w:pPr>
        <w:ind w:left="1074" w:hanging="720"/>
      </w:pPr>
      <w:rPr>
        <w:rFonts w:eastAsia="Times New Roman" w:hint="default"/>
      </w:rPr>
    </w:lvl>
    <w:lvl w:ilvl="3">
      <w:start w:val="1"/>
      <w:numFmt w:val="decimal"/>
      <w:lvlText w:val="%1.%2.%3.%4."/>
      <w:lvlJc w:val="left"/>
      <w:pPr>
        <w:ind w:left="1611" w:hanging="1080"/>
      </w:pPr>
      <w:rPr>
        <w:rFonts w:eastAsia="Times New Roman" w:hint="default"/>
      </w:rPr>
    </w:lvl>
    <w:lvl w:ilvl="4">
      <w:start w:val="1"/>
      <w:numFmt w:val="decimal"/>
      <w:lvlText w:val="%1.%2.%3.%4.%5."/>
      <w:lvlJc w:val="left"/>
      <w:pPr>
        <w:ind w:left="1788" w:hanging="1080"/>
      </w:pPr>
      <w:rPr>
        <w:rFonts w:eastAsia="Times New Roman" w:hint="default"/>
      </w:rPr>
    </w:lvl>
    <w:lvl w:ilvl="5">
      <w:start w:val="1"/>
      <w:numFmt w:val="decimal"/>
      <w:lvlText w:val="%1.%2.%3.%4.%5.%6."/>
      <w:lvlJc w:val="left"/>
      <w:pPr>
        <w:ind w:left="2325" w:hanging="1440"/>
      </w:pPr>
      <w:rPr>
        <w:rFonts w:eastAsia="Times New Roman" w:hint="default"/>
      </w:rPr>
    </w:lvl>
    <w:lvl w:ilvl="6">
      <w:start w:val="1"/>
      <w:numFmt w:val="decimal"/>
      <w:lvlText w:val="%1.%2.%3.%4.%5.%6.%7."/>
      <w:lvlJc w:val="left"/>
      <w:pPr>
        <w:ind w:left="2862" w:hanging="1800"/>
      </w:pPr>
      <w:rPr>
        <w:rFonts w:eastAsia="Times New Roman" w:hint="default"/>
      </w:rPr>
    </w:lvl>
    <w:lvl w:ilvl="7">
      <w:start w:val="1"/>
      <w:numFmt w:val="decimal"/>
      <w:lvlText w:val="%1.%2.%3.%4.%5.%6.%7.%8."/>
      <w:lvlJc w:val="left"/>
      <w:pPr>
        <w:ind w:left="3039" w:hanging="1800"/>
      </w:pPr>
      <w:rPr>
        <w:rFonts w:eastAsia="Times New Roman" w:hint="default"/>
      </w:rPr>
    </w:lvl>
    <w:lvl w:ilvl="8">
      <w:start w:val="1"/>
      <w:numFmt w:val="decimal"/>
      <w:lvlText w:val="%1.%2.%3.%4.%5.%6.%7.%8.%9."/>
      <w:lvlJc w:val="left"/>
      <w:pPr>
        <w:ind w:left="3576" w:hanging="2160"/>
      </w:pPr>
      <w:rPr>
        <w:rFonts w:eastAsia="Times New Roman" w:hint="default"/>
      </w:rPr>
    </w:lvl>
  </w:abstractNum>
  <w:abstractNum w:abstractNumId="8">
    <w:nsid w:val="206752F6"/>
    <w:multiLevelType w:val="hybridMultilevel"/>
    <w:tmpl w:val="30686AC2"/>
    <w:lvl w:ilvl="0" w:tplc="40A451A2">
      <w:start w:val="2025"/>
      <w:numFmt w:val="decimal"/>
      <w:lvlText w:val="%1"/>
      <w:lvlJc w:val="left"/>
      <w:pPr>
        <w:ind w:left="1285" w:hanging="5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CC35D8"/>
    <w:multiLevelType w:val="hybridMultilevel"/>
    <w:tmpl w:val="EEEA2370"/>
    <w:lvl w:ilvl="0" w:tplc="292861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27B175BB"/>
    <w:multiLevelType w:val="multilevel"/>
    <w:tmpl w:val="CB9A79B0"/>
    <w:lvl w:ilvl="0">
      <w:start w:val="3"/>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29334561"/>
    <w:multiLevelType w:val="multilevel"/>
    <w:tmpl w:val="CD6411A4"/>
    <w:lvl w:ilvl="0">
      <w:start w:val="3"/>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A0366B3"/>
    <w:multiLevelType w:val="multilevel"/>
    <w:tmpl w:val="63705B8C"/>
    <w:lvl w:ilvl="0">
      <w:start w:val="3"/>
      <w:numFmt w:val="decimal"/>
      <w:lvlText w:val="%1."/>
      <w:lvlJc w:val="left"/>
      <w:pPr>
        <w:ind w:left="675" w:hanging="675"/>
      </w:pPr>
      <w:rPr>
        <w:rFonts w:eastAsia="Times New Roman" w:hint="default"/>
      </w:rPr>
    </w:lvl>
    <w:lvl w:ilvl="1">
      <w:start w:val="4"/>
      <w:numFmt w:val="decimal"/>
      <w:lvlText w:val="%1.%2."/>
      <w:lvlJc w:val="left"/>
      <w:pPr>
        <w:ind w:left="1074" w:hanging="72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2142" w:hanging="108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924" w:hanging="180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992" w:hanging="2160"/>
      </w:pPr>
      <w:rPr>
        <w:rFonts w:eastAsia="Times New Roman" w:hint="default"/>
      </w:rPr>
    </w:lvl>
  </w:abstractNum>
  <w:abstractNum w:abstractNumId="13">
    <w:nsid w:val="2F796F00"/>
    <w:multiLevelType w:val="multilevel"/>
    <w:tmpl w:val="4E2A2414"/>
    <w:lvl w:ilvl="0">
      <w:start w:val="3"/>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2F8D7F1A"/>
    <w:multiLevelType w:val="hybridMultilevel"/>
    <w:tmpl w:val="EFD8C5C8"/>
    <w:lvl w:ilvl="0" w:tplc="8916900E">
      <w:start w:val="202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4F4889"/>
    <w:multiLevelType w:val="hybridMultilevel"/>
    <w:tmpl w:val="3D147AA6"/>
    <w:lvl w:ilvl="0" w:tplc="DFFC5D72">
      <w:start w:val="202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E06338"/>
    <w:multiLevelType w:val="hybridMultilevel"/>
    <w:tmpl w:val="9872BE36"/>
    <w:lvl w:ilvl="0" w:tplc="F84C2638">
      <w:start w:val="2027"/>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F9486E"/>
    <w:multiLevelType w:val="hybridMultilevel"/>
    <w:tmpl w:val="34DC2554"/>
    <w:lvl w:ilvl="0" w:tplc="C2FE039E">
      <w:start w:val="2025"/>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8A59C5"/>
    <w:multiLevelType w:val="multilevel"/>
    <w:tmpl w:val="21065BBE"/>
    <w:lvl w:ilvl="0">
      <w:start w:val="5"/>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3FD644CC"/>
    <w:multiLevelType w:val="multilevel"/>
    <w:tmpl w:val="143490F8"/>
    <w:lvl w:ilvl="0">
      <w:start w:val="3"/>
      <w:numFmt w:val="decimal"/>
      <w:lvlText w:val="%1."/>
      <w:lvlJc w:val="left"/>
      <w:pPr>
        <w:ind w:left="675" w:hanging="675"/>
      </w:pPr>
      <w:rPr>
        <w:rFonts w:eastAsia="Calibri" w:hint="default"/>
      </w:rPr>
    </w:lvl>
    <w:lvl w:ilvl="1">
      <w:start w:val="4"/>
      <w:numFmt w:val="decimal"/>
      <w:lvlText w:val="%1.%2."/>
      <w:lvlJc w:val="left"/>
      <w:pPr>
        <w:ind w:left="1074" w:hanging="720"/>
      </w:pPr>
      <w:rPr>
        <w:rFonts w:eastAsia="Calibri" w:hint="default"/>
      </w:rPr>
    </w:lvl>
    <w:lvl w:ilvl="2">
      <w:start w:val="3"/>
      <w:numFmt w:val="decimal"/>
      <w:lvlText w:val="%1.%2.%3."/>
      <w:lvlJc w:val="left"/>
      <w:pPr>
        <w:ind w:left="1428" w:hanging="720"/>
      </w:pPr>
      <w:rPr>
        <w:rFonts w:eastAsia="Calibri" w:hint="default"/>
      </w:rPr>
    </w:lvl>
    <w:lvl w:ilvl="3">
      <w:start w:val="1"/>
      <w:numFmt w:val="decimal"/>
      <w:lvlText w:val="%1.%2.%3.%4."/>
      <w:lvlJc w:val="left"/>
      <w:pPr>
        <w:ind w:left="2142" w:hanging="108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3210" w:hanging="1440"/>
      </w:pPr>
      <w:rPr>
        <w:rFonts w:eastAsia="Calibri" w:hint="default"/>
      </w:rPr>
    </w:lvl>
    <w:lvl w:ilvl="6">
      <w:start w:val="1"/>
      <w:numFmt w:val="decimal"/>
      <w:lvlText w:val="%1.%2.%3.%4.%5.%6.%7."/>
      <w:lvlJc w:val="left"/>
      <w:pPr>
        <w:ind w:left="3924" w:hanging="1800"/>
      </w:pPr>
      <w:rPr>
        <w:rFonts w:eastAsia="Calibri" w:hint="default"/>
      </w:rPr>
    </w:lvl>
    <w:lvl w:ilvl="7">
      <w:start w:val="1"/>
      <w:numFmt w:val="decimal"/>
      <w:lvlText w:val="%1.%2.%3.%4.%5.%6.%7.%8."/>
      <w:lvlJc w:val="left"/>
      <w:pPr>
        <w:ind w:left="4278" w:hanging="1800"/>
      </w:pPr>
      <w:rPr>
        <w:rFonts w:eastAsia="Calibri" w:hint="default"/>
      </w:rPr>
    </w:lvl>
    <w:lvl w:ilvl="8">
      <w:start w:val="1"/>
      <w:numFmt w:val="decimal"/>
      <w:lvlText w:val="%1.%2.%3.%4.%5.%6.%7.%8.%9."/>
      <w:lvlJc w:val="left"/>
      <w:pPr>
        <w:ind w:left="4992" w:hanging="2160"/>
      </w:pPr>
      <w:rPr>
        <w:rFonts w:eastAsia="Calibri" w:hint="default"/>
      </w:rPr>
    </w:lvl>
  </w:abstractNum>
  <w:abstractNum w:abstractNumId="20">
    <w:nsid w:val="51781CE9"/>
    <w:multiLevelType w:val="hybridMultilevel"/>
    <w:tmpl w:val="00A07B6E"/>
    <w:lvl w:ilvl="0" w:tplc="3B02109E">
      <w:start w:val="2022"/>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7D2EED"/>
    <w:multiLevelType w:val="hybridMultilevel"/>
    <w:tmpl w:val="02CE0608"/>
    <w:lvl w:ilvl="0" w:tplc="9C9207B4">
      <w:numFmt w:val="bullet"/>
      <w:lvlText w:val="-"/>
      <w:lvlJc w:val="left"/>
      <w:pPr>
        <w:ind w:left="366" w:hanging="117"/>
      </w:pPr>
      <w:rPr>
        <w:rFonts w:ascii="Times New Roman" w:eastAsia="Times New Roman" w:hAnsi="Times New Roman" w:cs="Times New Roman" w:hint="default"/>
        <w:b w:val="0"/>
        <w:bCs w:val="0"/>
        <w:i w:val="0"/>
        <w:iCs w:val="0"/>
        <w:spacing w:val="0"/>
        <w:w w:val="100"/>
        <w:sz w:val="20"/>
        <w:szCs w:val="20"/>
        <w:lang w:val="ru-RU" w:eastAsia="en-US" w:bidi="ar-SA"/>
      </w:rPr>
    </w:lvl>
    <w:lvl w:ilvl="1" w:tplc="DD860D94">
      <w:numFmt w:val="bullet"/>
      <w:lvlText w:val="•"/>
      <w:lvlJc w:val="left"/>
      <w:pPr>
        <w:ind w:left="1038" w:hanging="117"/>
      </w:pPr>
      <w:rPr>
        <w:rFonts w:hint="default"/>
        <w:lang w:val="ru-RU" w:eastAsia="en-US" w:bidi="ar-SA"/>
      </w:rPr>
    </w:lvl>
    <w:lvl w:ilvl="2" w:tplc="3A66C574">
      <w:numFmt w:val="bullet"/>
      <w:lvlText w:val="•"/>
      <w:lvlJc w:val="left"/>
      <w:pPr>
        <w:ind w:left="1716" w:hanging="117"/>
      </w:pPr>
      <w:rPr>
        <w:rFonts w:hint="default"/>
        <w:lang w:val="ru-RU" w:eastAsia="en-US" w:bidi="ar-SA"/>
      </w:rPr>
    </w:lvl>
    <w:lvl w:ilvl="3" w:tplc="A9AA645A">
      <w:numFmt w:val="bullet"/>
      <w:lvlText w:val="•"/>
      <w:lvlJc w:val="left"/>
      <w:pPr>
        <w:ind w:left="2394" w:hanging="117"/>
      </w:pPr>
      <w:rPr>
        <w:rFonts w:hint="default"/>
        <w:lang w:val="ru-RU" w:eastAsia="en-US" w:bidi="ar-SA"/>
      </w:rPr>
    </w:lvl>
    <w:lvl w:ilvl="4" w:tplc="6010A088">
      <w:numFmt w:val="bullet"/>
      <w:lvlText w:val="•"/>
      <w:lvlJc w:val="left"/>
      <w:pPr>
        <w:ind w:left="3072" w:hanging="117"/>
      </w:pPr>
      <w:rPr>
        <w:rFonts w:hint="default"/>
        <w:lang w:val="ru-RU" w:eastAsia="en-US" w:bidi="ar-SA"/>
      </w:rPr>
    </w:lvl>
    <w:lvl w:ilvl="5" w:tplc="2FB0E5F8">
      <w:numFmt w:val="bullet"/>
      <w:lvlText w:val="•"/>
      <w:lvlJc w:val="left"/>
      <w:pPr>
        <w:ind w:left="3751" w:hanging="117"/>
      </w:pPr>
      <w:rPr>
        <w:rFonts w:hint="default"/>
        <w:lang w:val="ru-RU" w:eastAsia="en-US" w:bidi="ar-SA"/>
      </w:rPr>
    </w:lvl>
    <w:lvl w:ilvl="6" w:tplc="DE62E8D4">
      <w:numFmt w:val="bullet"/>
      <w:lvlText w:val="•"/>
      <w:lvlJc w:val="left"/>
      <w:pPr>
        <w:ind w:left="4429" w:hanging="117"/>
      </w:pPr>
      <w:rPr>
        <w:rFonts w:hint="default"/>
        <w:lang w:val="ru-RU" w:eastAsia="en-US" w:bidi="ar-SA"/>
      </w:rPr>
    </w:lvl>
    <w:lvl w:ilvl="7" w:tplc="9DFC38B8">
      <w:numFmt w:val="bullet"/>
      <w:lvlText w:val="•"/>
      <w:lvlJc w:val="left"/>
      <w:pPr>
        <w:ind w:left="5107" w:hanging="117"/>
      </w:pPr>
      <w:rPr>
        <w:rFonts w:hint="default"/>
        <w:lang w:val="ru-RU" w:eastAsia="en-US" w:bidi="ar-SA"/>
      </w:rPr>
    </w:lvl>
    <w:lvl w:ilvl="8" w:tplc="61CAE1F2">
      <w:numFmt w:val="bullet"/>
      <w:lvlText w:val="•"/>
      <w:lvlJc w:val="left"/>
      <w:pPr>
        <w:ind w:left="5785" w:hanging="117"/>
      </w:pPr>
      <w:rPr>
        <w:rFonts w:hint="default"/>
        <w:lang w:val="ru-RU" w:eastAsia="en-US" w:bidi="ar-SA"/>
      </w:rPr>
    </w:lvl>
  </w:abstractNum>
  <w:abstractNum w:abstractNumId="22">
    <w:nsid w:val="55A44AA1"/>
    <w:multiLevelType w:val="hybridMultilevel"/>
    <w:tmpl w:val="08D641C6"/>
    <w:lvl w:ilvl="0" w:tplc="7450967E">
      <w:start w:val="2027"/>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7913D5"/>
    <w:multiLevelType w:val="hybridMultilevel"/>
    <w:tmpl w:val="7DCEB248"/>
    <w:lvl w:ilvl="0" w:tplc="1AAE0D46">
      <w:start w:val="1"/>
      <w:numFmt w:val="decimal"/>
      <w:lvlText w:val="%1."/>
      <w:lvlJc w:val="left"/>
      <w:pPr>
        <w:ind w:left="1801"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2C72950"/>
    <w:multiLevelType w:val="hybridMultilevel"/>
    <w:tmpl w:val="9E221268"/>
    <w:lvl w:ilvl="0" w:tplc="C7C41FF0">
      <w:start w:val="2024"/>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C261CF"/>
    <w:multiLevelType w:val="hybridMultilevel"/>
    <w:tmpl w:val="6E8EDC68"/>
    <w:lvl w:ilvl="0" w:tplc="86803C08">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6FF3104E"/>
    <w:multiLevelType w:val="hybridMultilevel"/>
    <w:tmpl w:val="7F6017BC"/>
    <w:lvl w:ilvl="0" w:tplc="BB400000">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7AB71699"/>
    <w:multiLevelType w:val="hybridMultilevel"/>
    <w:tmpl w:val="AF164FF8"/>
    <w:lvl w:ilvl="0" w:tplc="8722A050">
      <w:start w:val="2021"/>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26"/>
  </w:num>
  <w:num w:numId="7">
    <w:abstractNumId w:val="25"/>
  </w:num>
  <w:num w:numId="8">
    <w:abstractNumId w:val="18"/>
  </w:num>
  <w:num w:numId="9">
    <w:abstractNumId w:val="14"/>
  </w:num>
  <w:num w:numId="10">
    <w:abstractNumId w:val="1"/>
  </w:num>
  <w:num w:numId="11">
    <w:abstractNumId w:val="10"/>
  </w:num>
  <w:num w:numId="12">
    <w:abstractNumId w:val="5"/>
  </w:num>
  <w:num w:numId="13">
    <w:abstractNumId w:val="12"/>
  </w:num>
  <w:num w:numId="14">
    <w:abstractNumId w:val="15"/>
  </w:num>
  <w:num w:numId="15">
    <w:abstractNumId w:val="19"/>
  </w:num>
  <w:num w:numId="16">
    <w:abstractNumId w:val="7"/>
  </w:num>
  <w:num w:numId="17">
    <w:abstractNumId w:val="21"/>
  </w:num>
  <w:num w:numId="18">
    <w:abstractNumId w:val="6"/>
  </w:num>
  <w:num w:numId="19">
    <w:abstractNumId w:val="8"/>
  </w:num>
  <w:num w:numId="20">
    <w:abstractNumId w:val="24"/>
  </w:num>
  <w:num w:numId="21">
    <w:abstractNumId w:val="4"/>
  </w:num>
  <w:num w:numId="22">
    <w:abstractNumId w:val="20"/>
  </w:num>
  <w:num w:numId="23">
    <w:abstractNumId w:val="27"/>
  </w:num>
  <w:num w:numId="24">
    <w:abstractNumId w:val="16"/>
  </w:num>
  <w:num w:numId="25">
    <w:abstractNumId w:val="13"/>
  </w:num>
  <w:num w:numId="26">
    <w:abstractNumId w:val="22"/>
  </w:num>
  <w:num w:numId="27">
    <w:abstractNumId w:val="17"/>
  </w:num>
  <w:num w:numId="2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89"/>
    <w:rsid w:val="00001F7D"/>
    <w:rsid w:val="000020B9"/>
    <w:rsid w:val="00012909"/>
    <w:rsid w:val="00012F29"/>
    <w:rsid w:val="00013B7D"/>
    <w:rsid w:val="00014FF6"/>
    <w:rsid w:val="00020DF4"/>
    <w:rsid w:val="000227E0"/>
    <w:rsid w:val="000360AB"/>
    <w:rsid w:val="0004340D"/>
    <w:rsid w:val="000443DF"/>
    <w:rsid w:val="00050A73"/>
    <w:rsid w:val="0005503E"/>
    <w:rsid w:val="000564D7"/>
    <w:rsid w:val="00066426"/>
    <w:rsid w:val="000821FD"/>
    <w:rsid w:val="000840AA"/>
    <w:rsid w:val="00085CE1"/>
    <w:rsid w:val="00091F16"/>
    <w:rsid w:val="00096903"/>
    <w:rsid w:val="000A0209"/>
    <w:rsid w:val="000A14C8"/>
    <w:rsid w:val="000A1C1F"/>
    <w:rsid w:val="000A5F59"/>
    <w:rsid w:val="000A629B"/>
    <w:rsid w:val="000A79B0"/>
    <w:rsid w:val="000B1167"/>
    <w:rsid w:val="000B26E0"/>
    <w:rsid w:val="000C0D32"/>
    <w:rsid w:val="000C167E"/>
    <w:rsid w:val="000C26C6"/>
    <w:rsid w:val="000C453F"/>
    <w:rsid w:val="000D0E7E"/>
    <w:rsid w:val="000D3BE3"/>
    <w:rsid w:val="000E073F"/>
    <w:rsid w:val="000E639E"/>
    <w:rsid w:val="000E660C"/>
    <w:rsid w:val="000F01C5"/>
    <w:rsid w:val="000F7AE7"/>
    <w:rsid w:val="00116C15"/>
    <w:rsid w:val="00120B06"/>
    <w:rsid w:val="001335B2"/>
    <w:rsid w:val="00145688"/>
    <w:rsid w:val="00146435"/>
    <w:rsid w:val="00166270"/>
    <w:rsid w:val="00167582"/>
    <w:rsid w:val="001679AB"/>
    <w:rsid w:val="00170AC9"/>
    <w:rsid w:val="001712C7"/>
    <w:rsid w:val="00172399"/>
    <w:rsid w:val="00187D72"/>
    <w:rsid w:val="00193835"/>
    <w:rsid w:val="00196441"/>
    <w:rsid w:val="00197DED"/>
    <w:rsid w:val="001A6132"/>
    <w:rsid w:val="001B32D7"/>
    <w:rsid w:val="001B4CAC"/>
    <w:rsid w:val="001C2B9A"/>
    <w:rsid w:val="001C5BCE"/>
    <w:rsid w:val="001C66D0"/>
    <w:rsid w:val="001D42E1"/>
    <w:rsid w:val="001D4311"/>
    <w:rsid w:val="001D72D1"/>
    <w:rsid w:val="001E346C"/>
    <w:rsid w:val="001E39C3"/>
    <w:rsid w:val="001E6438"/>
    <w:rsid w:val="001F3E37"/>
    <w:rsid w:val="00214C7A"/>
    <w:rsid w:val="00216FB7"/>
    <w:rsid w:val="00224946"/>
    <w:rsid w:val="00233496"/>
    <w:rsid w:val="002337D8"/>
    <w:rsid w:val="002401CF"/>
    <w:rsid w:val="002459AC"/>
    <w:rsid w:val="0024739E"/>
    <w:rsid w:val="00251D6C"/>
    <w:rsid w:val="002643EB"/>
    <w:rsid w:val="00267EC0"/>
    <w:rsid w:val="0028163B"/>
    <w:rsid w:val="00282D88"/>
    <w:rsid w:val="0029350A"/>
    <w:rsid w:val="00294F3A"/>
    <w:rsid w:val="002A2DBA"/>
    <w:rsid w:val="002C16EF"/>
    <w:rsid w:val="002C721E"/>
    <w:rsid w:val="002D0791"/>
    <w:rsid w:val="002D63B2"/>
    <w:rsid w:val="002F53A0"/>
    <w:rsid w:val="002F5DC3"/>
    <w:rsid w:val="002F6631"/>
    <w:rsid w:val="002F6D38"/>
    <w:rsid w:val="003025EA"/>
    <w:rsid w:val="00304636"/>
    <w:rsid w:val="003074A8"/>
    <w:rsid w:val="00307553"/>
    <w:rsid w:val="00312227"/>
    <w:rsid w:val="00313792"/>
    <w:rsid w:val="00313B2C"/>
    <w:rsid w:val="00321E05"/>
    <w:rsid w:val="00327948"/>
    <w:rsid w:val="00332C2A"/>
    <w:rsid w:val="00340FFD"/>
    <w:rsid w:val="0034593A"/>
    <w:rsid w:val="00350AC8"/>
    <w:rsid w:val="00356CA2"/>
    <w:rsid w:val="00356E7D"/>
    <w:rsid w:val="00357101"/>
    <w:rsid w:val="00360D88"/>
    <w:rsid w:val="00362EF2"/>
    <w:rsid w:val="00367B79"/>
    <w:rsid w:val="00370FF9"/>
    <w:rsid w:val="00381B0F"/>
    <w:rsid w:val="00386EF9"/>
    <w:rsid w:val="00393D47"/>
    <w:rsid w:val="00396450"/>
    <w:rsid w:val="003A31F9"/>
    <w:rsid w:val="003A3901"/>
    <w:rsid w:val="003A5C21"/>
    <w:rsid w:val="003B5597"/>
    <w:rsid w:val="003B7647"/>
    <w:rsid w:val="003C11D5"/>
    <w:rsid w:val="003C5D53"/>
    <w:rsid w:val="003D1E42"/>
    <w:rsid w:val="003D2AA6"/>
    <w:rsid w:val="003D75CC"/>
    <w:rsid w:val="003E0444"/>
    <w:rsid w:val="003E44B7"/>
    <w:rsid w:val="003E4D2C"/>
    <w:rsid w:val="003E630C"/>
    <w:rsid w:val="003E6767"/>
    <w:rsid w:val="003E6A02"/>
    <w:rsid w:val="003F772F"/>
    <w:rsid w:val="00406231"/>
    <w:rsid w:val="00407C2F"/>
    <w:rsid w:val="00414546"/>
    <w:rsid w:val="004235BC"/>
    <w:rsid w:val="00424053"/>
    <w:rsid w:val="00427662"/>
    <w:rsid w:val="00434CD6"/>
    <w:rsid w:val="004350F8"/>
    <w:rsid w:val="00436859"/>
    <w:rsid w:val="00453E5A"/>
    <w:rsid w:val="004610F4"/>
    <w:rsid w:val="0046200B"/>
    <w:rsid w:val="00463479"/>
    <w:rsid w:val="0046618E"/>
    <w:rsid w:val="00466C96"/>
    <w:rsid w:val="00481F67"/>
    <w:rsid w:val="004876BF"/>
    <w:rsid w:val="00490ED2"/>
    <w:rsid w:val="00493922"/>
    <w:rsid w:val="00494035"/>
    <w:rsid w:val="004971FA"/>
    <w:rsid w:val="0049728D"/>
    <w:rsid w:val="00497DC6"/>
    <w:rsid w:val="004A5E4F"/>
    <w:rsid w:val="004A73C8"/>
    <w:rsid w:val="004B370B"/>
    <w:rsid w:val="004B3A43"/>
    <w:rsid w:val="004C046A"/>
    <w:rsid w:val="004C2913"/>
    <w:rsid w:val="004C3B15"/>
    <w:rsid w:val="004C48FB"/>
    <w:rsid w:val="004D0A46"/>
    <w:rsid w:val="004D40EA"/>
    <w:rsid w:val="004E3183"/>
    <w:rsid w:val="004F58C4"/>
    <w:rsid w:val="00503032"/>
    <w:rsid w:val="00507880"/>
    <w:rsid w:val="00513C87"/>
    <w:rsid w:val="0052295A"/>
    <w:rsid w:val="005235E0"/>
    <w:rsid w:val="0052528F"/>
    <w:rsid w:val="0053727A"/>
    <w:rsid w:val="00542772"/>
    <w:rsid w:val="00570C91"/>
    <w:rsid w:val="00571145"/>
    <w:rsid w:val="005759F8"/>
    <w:rsid w:val="00577F89"/>
    <w:rsid w:val="005866F8"/>
    <w:rsid w:val="005937C0"/>
    <w:rsid w:val="005A75FA"/>
    <w:rsid w:val="005B3F11"/>
    <w:rsid w:val="005B68DA"/>
    <w:rsid w:val="005C3705"/>
    <w:rsid w:val="005C5EC6"/>
    <w:rsid w:val="005C7652"/>
    <w:rsid w:val="005D315F"/>
    <w:rsid w:val="005D3F9B"/>
    <w:rsid w:val="005D4675"/>
    <w:rsid w:val="005D5353"/>
    <w:rsid w:val="005D7E26"/>
    <w:rsid w:val="005E7612"/>
    <w:rsid w:val="005F12CE"/>
    <w:rsid w:val="00601697"/>
    <w:rsid w:val="00602F5F"/>
    <w:rsid w:val="00605E47"/>
    <w:rsid w:val="006061FB"/>
    <w:rsid w:val="006106D1"/>
    <w:rsid w:val="0061789D"/>
    <w:rsid w:val="006242CE"/>
    <w:rsid w:val="00624E1D"/>
    <w:rsid w:val="00637280"/>
    <w:rsid w:val="00637EFD"/>
    <w:rsid w:val="006475C7"/>
    <w:rsid w:val="00653D32"/>
    <w:rsid w:val="006541CA"/>
    <w:rsid w:val="00662119"/>
    <w:rsid w:val="006662DB"/>
    <w:rsid w:val="00677594"/>
    <w:rsid w:val="006963DB"/>
    <w:rsid w:val="006A31A7"/>
    <w:rsid w:val="006B115B"/>
    <w:rsid w:val="006B1D93"/>
    <w:rsid w:val="006C19FA"/>
    <w:rsid w:val="006C19FF"/>
    <w:rsid w:val="006C2175"/>
    <w:rsid w:val="006C658B"/>
    <w:rsid w:val="006C7F39"/>
    <w:rsid w:val="006D1167"/>
    <w:rsid w:val="006D53E4"/>
    <w:rsid w:val="006E0A89"/>
    <w:rsid w:val="006E0BDC"/>
    <w:rsid w:val="006F14F8"/>
    <w:rsid w:val="006F3B70"/>
    <w:rsid w:val="00703ADB"/>
    <w:rsid w:val="0071107F"/>
    <w:rsid w:val="00715162"/>
    <w:rsid w:val="00730C69"/>
    <w:rsid w:val="0073469F"/>
    <w:rsid w:val="00743A53"/>
    <w:rsid w:val="00745EA4"/>
    <w:rsid w:val="00746959"/>
    <w:rsid w:val="00754017"/>
    <w:rsid w:val="00760B75"/>
    <w:rsid w:val="00777E50"/>
    <w:rsid w:val="0078177A"/>
    <w:rsid w:val="00782FA8"/>
    <w:rsid w:val="007873DB"/>
    <w:rsid w:val="00792334"/>
    <w:rsid w:val="007A1094"/>
    <w:rsid w:val="007A7E6D"/>
    <w:rsid w:val="007C1EDB"/>
    <w:rsid w:val="007C54DC"/>
    <w:rsid w:val="007D4849"/>
    <w:rsid w:val="007E007D"/>
    <w:rsid w:val="007E2962"/>
    <w:rsid w:val="007E5023"/>
    <w:rsid w:val="007F7654"/>
    <w:rsid w:val="008029E0"/>
    <w:rsid w:val="00803A99"/>
    <w:rsid w:val="0080447D"/>
    <w:rsid w:val="00811B39"/>
    <w:rsid w:val="00814968"/>
    <w:rsid w:val="008151A0"/>
    <w:rsid w:val="008167DB"/>
    <w:rsid w:val="00824282"/>
    <w:rsid w:val="00825C83"/>
    <w:rsid w:val="00841A2D"/>
    <w:rsid w:val="0084729D"/>
    <w:rsid w:val="00852809"/>
    <w:rsid w:val="00852900"/>
    <w:rsid w:val="008563F1"/>
    <w:rsid w:val="00861B70"/>
    <w:rsid w:val="00861BE4"/>
    <w:rsid w:val="00871919"/>
    <w:rsid w:val="00873927"/>
    <w:rsid w:val="00881265"/>
    <w:rsid w:val="00882008"/>
    <w:rsid w:val="00885BC9"/>
    <w:rsid w:val="008953C2"/>
    <w:rsid w:val="00895738"/>
    <w:rsid w:val="00897002"/>
    <w:rsid w:val="008B4D0A"/>
    <w:rsid w:val="008B6990"/>
    <w:rsid w:val="008C0893"/>
    <w:rsid w:val="008C35BC"/>
    <w:rsid w:val="008C367B"/>
    <w:rsid w:val="008C42B7"/>
    <w:rsid w:val="008C5571"/>
    <w:rsid w:val="008C6AB9"/>
    <w:rsid w:val="008D254B"/>
    <w:rsid w:val="008D50DF"/>
    <w:rsid w:val="008D5253"/>
    <w:rsid w:val="008E0C9D"/>
    <w:rsid w:val="008E65F1"/>
    <w:rsid w:val="008E6AE6"/>
    <w:rsid w:val="008F043A"/>
    <w:rsid w:val="008F6895"/>
    <w:rsid w:val="009018BF"/>
    <w:rsid w:val="00904434"/>
    <w:rsid w:val="0090462C"/>
    <w:rsid w:val="00911BA1"/>
    <w:rsid w:val="0091485A"/>
    <w:rsid w:val="00915825"/>
    <w:rsid w:val="00920B28"/>
    <w:rsid w:val="00933623"/>
    <w:rsid w:val="0093486E"/>
    <w:rsid w:val="009369A7"/>
    <w:rsid w:val="00947F15"/>
    <w:rsid w:val="0095033D"/>
    <w:rsid w:val="00950B05"/>
    <w:rsid w:val="00956CCA"/>
    <w:rsid w:val="00965321"/>
    <w:rsid w:val="00977B67"/>
    <w:rsid w:val="00991681"/>
    <w:rsid w:val="009932C9"/>
    <w:rsid w:val="009A0869"/>
    <w:rsid w:val="009A49B3"/>
    <w:rsid w:val="009A6808"/>
    <w:rsid w:val="009A7E62"/>
    <w:rsid w:val="009D35F9"/>
    <w:rsid w:val="009D592B"/>
    <w:rsid w:val="009D7473"/>
    <w:rsid w:val="009E42D7"/>
    <w:rsid w:val="009E5ED0"/>
    <w:rsid w:val="009E6879"/>
    <w:rsid w:val="009F1A1F"/>
    <w:rsid w:val="009F7896"/>
    <w:rsid w:val="00A031D1"/>
    <w:rsid w:val="00A1585D"/>
    <w:rsid w:val="00A24CE8"/>
    <w:rsid w:val="00A3394A"/>
    <w:rsid w:val="00A34E19"/>
    <w:rsid w:val="00A4137E"/>
    <w:rsid w:val="00A41477"/>
    <w:rsid w:val="00A43144"/>
    <w:rsid w:val="00A471A9"/>
    <w:rsid w:val="00A5520F"/>
    <w:rsid w:val="00A61FB2"/>
    <w:rsid w:val="00A765CB"/>
    <w:rsid w:val="00A80A30"/>
    <w:rsid w:val="00A81A1E"/>
    <w:rsid w:val="00A86B83"/>
    <w:rsid w:val="00AA783F"/>
    <w:rsid w:val="00AA7D9C"/>
    <w:rsid w:val="00AB2063"/>
    <w:rsid w:val="00AB311B"/>
    <w:rsid w:val="00AB78F3"/>
    <w:rsid w:val="00AE000C"/>
    <w:rsid w:val="00AE3544"/>
    <w:rsid w:val="00AF0C63"/>
    <w:rsid w:val="00AF6892"/>
    <w:rsid w:val="00AF78AA"/>
    <w:rsid w:val="00B011CB"/>
    <w:rsid w:val="00B03448"/>
    <w:rsid w:val="00B06333"/>
    <w:rsid w:val="00B1048E"/>
    <w:rsid w:val="00B3032A"/>
    <w:rsid w:val="00B4495E"/>
    <w:rsid w:val="00B46A54"/>
    <w:rsid w:val="00B549CC"/>
    <w:rsid w:val="00B56647"/>
    <w:rsid w:val="00B640CC"/>
    <w:rsid w:val="00B72EE2"/>
    <w:rsid w:val="00B75056"/>
    <w:rsid w:val="00B81D9C"/>
    <w:rsid w:val="00B82AE1"/>
    <w:rsid w:val="00B934F2"/>
    <w:rsid w:val="00B970BF"/>
    <w:rsid w:val="00BA1639"/>
    <w:rsid w:val="00BA592A"/>
    <w:rsid w:val="00BB0C98"/>
    <w:rsid w:val="00BB1364"/>
    <w:rsid w:val="00BB1C85"/>
    <w:rsid w:val="00BC4C9D"/>
    <w:rsid w:val="00BD08F5"/>
    <w:rsid w:val="00BD265B"/>
    <w:rsid w:val="00BE2FC1"/>
    <w:rsid w:val="00BE743C"/>
    <w:rsid w:val="00BF0E0A"/>
    <w:rsid w:val="00BF56C4"/>
    <w:rsid w:val="00BF7882"/>
    <w:rsid w:val="00C01991"/>
    <w:rsid w:val="00C02BA8"/>
    <w:rsid w:val="00C03310"/>
    <w:rsid w:val="00C03C30"/>
    <w:rsid w:val="00C155F0"/>
    <w:rsid w:val="00C254C9"/>
    <w:rsid w:val="00C31133"/>
    <w:rsid w:val="00C3660D"/>
    <w:rsid w:val="00C51FF7"/>
    <w:rsid w:val="00C5357C"/>
    <w:rsid w:val="00C5456A"/>
    <w:rsid w:val="00C60B92"/>
    <w:rsid w:val="00C6621A"/>
    <w:rsid w:val="00C664AE"/>
    <w:rsid w:val="00C705FC"/>
    <w:rsid w:val="00C7256A"/>
    <w:rsid w:val="00C72A1E"/>
    <w:rsid w:val="00C7458B"/>
    <w:rsid w:val="00C82D0D"/>
    <w:rsid w:val="00C861EE"/>
    <w:rsid w:val="00C87104"/>
    <w:rsid w:val="00C95E51"/>
    <w:rsid w:val="00C974B6"/>
    <w:rsid w:val="00CA48FE"/>
    <w:rsid w:val="00CA4C54"/>
    <w:rsid w:val="00CB100F"/>
    <w:rsid w:val="00CC78DE"/>
    <w:rsid w:val="00CD0CEF"/>
    <w:rsid w:val="00CD1B9F"/>
    <w:rsid w:val="00CD40CC"/>
    <w:rsid w:val="00CF39B2"/>
    <w:rsid w:val="00CF72F0"/>
    <w:rsid w:val="00D016CE"/>
    <w:rsid w:val="00D03A92"/>
    <w:rsid w:val="00D049CE"/>
    <w:rsid w:val="00D1054C"/>
    <w:rsid w:val="00D15F91"/>
    <w:rsid w:val="00D34254"/>
    <w:rsid w:val="00D40B02"/>
    <w:rsid w:val="00D5091C"/>
    <w:rsid w:val="00D5146B"/>
    <w:rsid w:val="00D520F2"/>
    <w:rsid w:val="00D55C83"/>
    <w:rsid w:val="00D61313"/>
    <w:rsid w:val="00D6251C"/>
    <w:rsid w:val="00D65E5B"/>
    <w:rsid w:val="00D67A25"/>
    <w:rsid w:val="00D81165"/>
    <w:rsid w:val="00D828D7"/>
    <w:rsid w:val="00DA15FE"/>
    <w:rsid w:val="00DB4AC2"/>
    <w:rsid w:val="00DC15FC"/>
    <w:rsid w:val="00DD0C69"/>
    <w:rsid w:val="00DD5CAC"/>
    <w:rsid w:val="00DE047C"/>
    <w:rsid w:val="00DE31AB"/>
    <w:rsid w:val="00DE5DF4"/>
    <w:rsid w:val="00DE6C61"/>
    <w:rsid w:val="00DE72D9"/>
    <w:rsid w:val="00DF476D"/>
    <w:rsid w:val="00DF560E"/>
    <w:rsid w:val="00E0142F"/>
    <w:rsid w:val="00E055D0"/>
    <w:rsid w:val="00E127A8"/>
    <w:rsid w:val="00E13226"/>
    <w:rsid w:val="00E14348"/>
    <w:rsid w:val="00E23456"/>
    <w:rsid w:val="00E35935"/>
    <w:rsid w:val="00E45883"/>
    <w:rsid w:val="00E4615F"/>
    <w:rsid w:val="00E546E7"/>
    <w:rsid w:val="00E55DE2"/>
    <w:rsid w:val="00E717C5"/>
    <w:rsid w:val="00E73CF0"/>
    <w:rsid w:val="00E74EC9"/>
    <w:rsid w:val="00E766A0"/>
    <w:rsid w:val="00E95558"/>
    <w:rsid w:val="00E973D9"/>
    <w:rsid w:val="00EA01EB"/>
    <w:rsid w:val="00EA0D1D"/>
    <w:rsid w:val="00EA66CF"/>
    <w:rsid w:val="00EA6DC6"/>
    <w:rsid w:val="00EB1481"/>
    <w:rsid w:val="00EB1AAB"/>
    <w:rsid w:val="00EB4C81"/>
    <w:rsid w:val="00EC036A"/>
    <w:rsid w:val="00EC1A99"/>
    <w:rsid w:val="00EC3E01"/>
    <w:rsid w:val="00EC7288"/>
    <w:rsid w:val="00EC7814"/>
    <w:rsid w:val="00ED0232"/>
    <w:rsid w:val="00ED0BC4"/>
    <w:rsid w:val="00EE1B78"/>
    <w:rsid w:val="00EF5129"/>
    <w:rsid w:val="00EF6274"/>
    <w:rsid w:val="00F1154E"/>
    <w:rsid w:val="00F122A1"/>
    <w:rsid w:val="00F22D8C"/>
    <w:rsid w:val="00F32AC6"/>
    <w:rsid w:val="00F33250"/>
    <w:rsid w:val="00F35C2A"/>
    <w:rsid w:val="00F365BD"/>
    <w:rsid w:val="00F365E9"/>
    <w:rsid w:val="00F41A79"/>
    <w:rsid w:val="00F43636"/>
    <w:rsid w:val="00F44DF6"/>
    <w:rsid w:val="00F47E5E"/>
    <w:rsid w:val="00F5525A"/>
    <w:rsid w:val="00F60B26"/>
    <w:rsid w:val="00F920CE"/>
    <w:rsid w:val="00F944C0"/>
    <w:rsid w:val="00F9507A"/>
    <w:rsid w:val="00FA4130"/>
    <w:rsid w:val="00FA6303"/>
    <w:rsid w:val="00FB76ED"/>
    <w:rsid w:val="00FC0B11"/>
    <w:rsid w:val="00FC49E4"/>
    <w:rsid w:val="00FD2F19"/>
    <w:rsid w:val="00FD7283"/>
    <w:rsid w:val="00FE3082"/>
    <w:rsid w:val="00FE3291"/>
    <w:rsid w:val="00FE7D1C"/>
    <w:rsid w:val="00FF1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3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113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170AC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70AC9"/>
    <w:pPr>
      <w:keepNext/>
      <w:keepLines/>
      <w:spacing w:before="320" w:after="200"/>
      <w:outlineLvl w:val="2"/>
    </w:pPr>
    <w:rPr>
      <w:rFonts w:ascii="Arial" w:eastAsia="Arial" w:hAnsi="Arial" w:cs="Arial"/>
      <w:sz w:val="30"/>
      <w:szCs w:val="30"/>
    </w:rPr>
  </w:style>
  <w:style w:type="paragraph" w:styleId="4">
    <w:name w:val="heading 4"/>
    <w:basedOn w:val="a"/>
    <w:next w:val="a"/>
    <w:link w:val="40"/>
    <w:unhideWhenUsed/>
    <w:qFormat/>
    <w:rsid w:val="00C31133"/>
    <w:pPr>
      <w:keepNext/>
      <w:spacing w:before="240" w:after="60"/>
      <w:outlineLvl w:val="3"/>
    </w:pPr>
    <w:rPr>
      <w:b/>
      <w:bCs/>
      <w:sz w:val="28"/>
      <w:szCs w:val="28"/>
    </w:rPr>
  </w:style>
  <w:style w:type="paragraph" w:styleId="5">
    <w:name w:val="heading 5"/>
    <w:basedOn w:val="a"/>
    <w:next w:val="a"/>
    <w:link w:val="50"/>
    <w:uiPriority w:val="9"/>
    <w:unhideWhenUsed/>
    <w:qFormat/>
    <w:rsid w:val="00170AC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170AC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170AC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170AC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170AC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1133"/>
    <w:rPr>
      <w:rFonts w:ascii="Arial" w:eastAsia="Times New Roman" w:hAnsi="Arial" w:cs="Arial"/>
      <w:b/>
      <w:bCs/>
      <w:kern w:val="32"/>
      <w:sz w:val="32"/>
      <w:szCs w:val="32"/>
      <w:lang w:eastAsia="ru-RU"/>
    </w:rPr>
  </w:style>
  <w:style w:type="character" w:customStyle="1" w:styleId="40">
    <w:name w:val="Заголовок 4 Знак"/>
    <w:basedOn w:val="a0"/>
    <w:link w:val="4"/>
    <w:rsid w:val="00C31133"/>
    <w:rPr>
      <w:rFonts w:ascii="Times New Roman" w:eastAsia="Times New Roman" w:hAnsi="Times New Roman" w:cs="Times New Roman"/>
      <w:b/>
      <w:bCs/>
      <w:sz w:val="28"/>
      <w:szCs w:val="28"/>
      <w:lang w:eastAsia="ru-RU"/>
    </w:rPr>
  </w:style>
  <w:style w:type="character" w:customStyle="1" w:styleId="a3">
    <w:name w:val="Верхний колонтитул Знак"/>
    <w:basedOn w:val="a0"/>
    <w:link w:val="a4"/>
    <w:uiPriority w:val="99"/>
    <w:rsid w:val="00C31133"/>
    <w:rPr>
      <w:rFonts w:ascii="Times New Roman" w:eastAsia="Times New Roman" w:hAnsi="Times New Roman" w:cs="Times New Roman"/>
      <w:sz w:val="24"/>
      <w:szCs w:val="24"/>
      <w:lang w:val="x-none" w:eastAsia="x-none"/>
    </w:rPr>
  </w:style>
  <w:style w:type="paragraph" w:styleId="a4">
    <w:name w:val="header"/>
    <w:basedOn w:val="a"/>
    <w:link w:val="a3"/>
    <w:uiPriority w:val="99"/>
    <w:unhideWhenUsed/>
    <w:rsid w:val="00C31133"/>
    <w:pPr>
      <w:tabs>
        <w:tab w:val="center" w:pos="4677"/>
        <w:tab w:val="right" w:pos="9355"/>
      </w:tabs>
    </w:pPr>
    <w:rPr>
      <w:lang w:val="x-none" w:eastAsia="x-none"/>
    </w:rPr>
  </w:style>
  <w:style w:type="character" w:customStyle="1" w:styleId="a5">
    <w:name w:val="Нижний колонтитул Знак"/>
    <w:basedOn w:val="a0"/>
    <w:link w:val="a6"/>
    <w:rsid w:val="00C31133"/>
    <w:rPr>
      <w:rFonts w:ascii="Times New Roman" w:eastAsia="Times New Roman" w:hAnsi="Times New Roman" w:cs="Times New Roman"/>
      <w:sz w:val="24"/>
      <w:szCs w:val="24"/>
      <w:lang w:val="x-none" w:eastAsia="x-none"/>
    </w:rPr>
  </w:style>
  <w:style w:type="paragraph" w:styleId="a6">
    <w:name w:val="footer"/>
    <w:basedOn w:val="a"/>
    <w:link w:val="a5"/>
    <w:unhideWhenUsed/>
    <w:rsid w:val="00C31133"/>
    <w:pPr>
      <w:tabs>
        <w:tab w:val="center" w:pos="4677"/>
        <w:tab w:val="right" w:pos="9355"/>
      </w:tabs>
    </w:pPr>
    <w:rPr>
      <w:lang w:val="x-none" w:eastAsia="x-none"/>
    </w:rPr>
  </w:style>
  <w:style w:type="character" w:customStyle="1" w:styleId="a7">
    <w:name w:val="Основной текст Знак"/>
    <w:basedOn w:val="a0"/>
    <w:link w:val="a8"/>
    <w:semiHidden/>
    <w:rsid w:val="00C31133"/>
    <w:rPr>
      <w:rFonts w:ascii="Times New Roman" w:eastAsia="Times New Roman" w:hAnsi="Times New Roman" w:cs="Times New Roman"/>
      <w:b/>
      <w:bCs/>
      <w:sz w:val="36"/>
      <w:szCs w:val="36"/>
      <w:lang w:val="en-US" w:eastAsia="ar-SA"/>
    </w:rPr>
  </w:style>
  <w:style w:type="paragraph" w:styleId="a8">
    <w:name w:val="Body Text"/>
    <w:basedOn w:val="a"/>
    <w:link w:val="a7"/>
    <w:semiHidden/>
    <w:unhideWhenUsed/>
    <w:rsid w:val="00C31133"/>
    <w:pPr>
      <w:suppressAutoHyphens/>
      <w:jc w:val="center"/>
    </w:pPr>
    <w:rPr>
      <w:b/>
      <w:bCs/>
      <w:sz w:val="36"/>
      <w:szCs w:val="36"/>
      <w:lang w:val="en-US" w:eastAsia="ar-SA"/>
    </w:rPr>
  </w:style>
  <w:style w:type="paragraph" w:styleId="a9">
    <w:name w:val="Subtitle"/>
    <w:basedOn w:val="a"/>
    <w:next w:val="a"/>
    <w:link w:val="aa"/>
    <w:qFormat/>
    <w:rsid w:val="00C31133"/>
    <w:pPr>
      <w:spacing w:after="60"/>
      <w:jc w:val="center"/>
      <w:outlineLvl w:val="1"/>
    </w:pPr>
    <w:rPr>
      <w:rFonts w:ascii="Cambria" w:hAnsi="Cambria"/>
    </w:rPr>
  </w:style>
  <w:style w:type="character" w:customStyle="1" w:styleId="aa">
    <w:name w:val="Подзаголовок Знак"/>
    <w:basedOn w:val="a0"/>
    <w:link w:val="a9"/>
    <w:rsid w:val="00C31133"/>
    <w:rPr>
      <w:rFonts w:ascii="Cambria" w:eastAsia="Times New Roman" w:hAnsi="Cambria" w:cs="Times New Roman"/>
      <w:sz w:val="24"/>
      <w:szCs w:val="24"/>
      <w:lang w:eastAsia="ru-RU"/>
    </w:rPr>
  </w:style>
  <w:style w:type="paragraph" w:styleId="ab">
    <w:name w:val="Balloon Text"/>
    <w:basedOn w:val="a"/>
    <w:link w:val="ac"/>
    <w:unhideWhenUsed/>
    <w:rsid w:val="00C31133"/>
    <w:rPr>
      <w:rFonts w:ascii="Segoe UI" w:hAnsi="Segoe UI" w:cs="Segoe UI"/>
      <w:sz w:val="18"/>
      <w:szCs w:val="18"/>
    </w:rPr>
  </w:style>
  <w:style w:type="character" w:customStyle="1" w:styleId="ac">
    <w:name w:val="Текст выноски Знак"/>
    <w:basedOn w:val="a0"/>
    <w:link w:val="ab"/>
    <w:rsid w:val="00C31133"/>
    <w:rPr>
      <w:rFonts w:ascii="Segoe UI" w:eastAsia="Times New Roman" w:hAnsi="Segoe UI" w:cs="Segoe UI"/>
      <w:sz w:val="18"/>
      <w:szCs w:val="18"/>
      <w:lang w:eastAsia="ru-RU"/>
    </w:rPr>
  </w:style>
  <w:style w:type="paragraph" w:styleId="ad">
    <w:name w:val="No Spacing"/>
    <w:uiPriority w:val="1"/>
    <w:qFormat/>
    <w:rsid w:val="00C31133"/>
    <w:pPr>
      <w:spacing w:after="0" w:line="240" w:lineRule="auto"/>
    </w:pPr>
    <w:rPr>
      <w:rFonts w:ascii="Calibri" w:eastAsia="Calibri" w:hAnsi="Calibri" w:cs="Times New Roman"/>
    </w:rPr>
  </w:style>
  <w:style w:type="paragraph" w:styleId="ae">
    <w:name w:val="List Paragraph"/>
    <w:basedOn w:val="a"/>
    <w:uiPriority w:val="34"/>
    <w:qFormat/>
    <w:rsid w:val="00C31133"/>
    <w:pPr>
      <w:ind w:left="708"/>
    </w:pPr>
  </w:style>
  <w:style w:type="paragraph" w:customStyle="1" w:styleId="ConsPlusNormal">
    <w:name w:val="ConsPlusNormal"/>
    <w:rsid w:val="00C311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31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1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
    <w:name w:val="Основной текст_"/>
    <w:link w:val="11"/>
    <w:locked/>
    <w:rsid w:val="00C31133"/>
    <w:rPr>
      <w:sz w:val="27"/>
      <w:szCs w:val="27"/>
      <w:shd w:val="clear" w:color="auto" w:fill="FFFFFF"/>
    </w:rPr>
  </w:style>
  <w:style w:type="paragraph" w:customStyle="1" w:styleId="11">
    <w:name w:val="Основной текст1"/>
    <w:basedOn w:val="a"/>
    <w:link w:val="af"/>
    <w:rsid w:val="00C31133"/>
    <w:pPr>
      <w:shd w:val="clear" w:color="auto" w:fill="FFFFFF"/>
      <w:spacing w:line="0" w:lineRule="atLeast"/>
    </w:pPr>
    <w:rPr>
      <w:rFonts w:asciiTheme="minorHAnsi" w:eastAsiaTheme="minorHAnsi" w:hAnsiTheme="minorHAnsi" w:cstheme="minorBidi"/>
      <w:sz w:val="27"/>
      <w:szCs w:val="27"/>
      <w:lang w:eastAsia="en-US"/>
    </w:rPr>
  </w:style>
  <w:style w:type="paragraph" w:customStyle="1" w:styleId="s1">
    <w:name w:val="s_1"/>
    <w:basedOn w:val="a"/>
    <w:rsid w:val="00C31133"/>
    <w:pPr>
      <w:spacing w:before="100" w:beforeAutospacing="1" w:after="100" w:afterAutospacing="1"/>
    </w:pPr>
  </w:style>
  <w:style w:type="character" w:customStyle="1" w:styleId="ng-star-inserted">
    <w:name w:val="ng-star-inserted"/>
    <w:rsid w:val="00C31133"/>
  </w:style>
  <w:style w:type="numbering" w:customStyle="1" w:styleId="12">
    <w:name w:val="Нет списка1"/>
    <w:next w:val="a2"/>
    <w:uiPriority w:val="99"/>
    <w:semiHidden/>
    <w:rsid w:val="00D016CE"/>
  </w:style>
  <w:style w:type="table" w:styleId="af0">
    <w:name w:val="Table Grid"/>
    <w:basedOn w:val="a1"/>
    <w:uiPriority w:val="59"/>
    <w:rsid w:val="00D0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D016CE"/>
    <w:rPr>
      <w:color w:val="0000FF"/>
      <w:u w:val="single"/>
    </w:rPr>
  </w:style>
  <w:style w:type="numbering" w:customStyle="1" w:styleId="110">
    <w:name w:val="Нет списка11"/>
    <w:next w:val="a2"/>
    <w:semiHidden/>
    <w:unhideWhenUsed/>
    <w:rsid w:val="00D016CE"/>
  </w:style>
  <w:style w:type="character" w:styleId="af2">
    <w:name w:val="Strong"/>
    <w:uiPriority w:val="22"/>
    <w:qFormat/>
    <w:rsid w:val="00D016CE"/>
    <w:rPr>
      <w:b/>
      <w:bCs/>
    </w:rPr>
  </w:style>
  <w:style w:type="paragraph" w:styleId="af3">
    <w:name w:val="Normal (Web)"/>
    <w:basedOn w:val="a"/>
    <w:uiPriority w:val="99"/>
    <w:unhideWhenUsed/>
    <w:rsid w:val="00D016CE"/>
    <w:pPr>
      <w:suppressAutoHyphens/>
      <w:spacing w:before="280" w:after="280"/>
    </w:pPr>
    <w:rPr>
      <w:lang w:eastAsia="ar-SA"/>
    </w:rPr>
  </w:style>
  <w:style w:type="table" w:customStyle="1" w:styleId="13">
    <w:name w:val="Сетка таблицы1"/>
    <w:basedOn w:val="a1"/>
    <w:next w:val="af0"/>
    <w:rsid w:val="00D0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D016CE"/>
  </w:style>
  <w:style w:type="numbering" w:customStyle="1" w:styleId="21">
    <w:name w:val="Нет списка2"/>
    <w:next w:val="a2"/>
    <w:uiPriority w:val="99"/>
    <w:semiHidden/>
    <w:rsid w:val="00F9507A"/>
  </w:style>
  <w:style w:type="table" w:customStyle="1" w:styleId="22">
    <w:name w:val="Сетка таблицы2"/>
    <w:basedOn w:val="a1"/>
    <w:next w:val="af0"/>
    <w:uiPriority w:val="59"/>
    <w:rsid w:val="00F950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unhideWhenUsed/>
    <w:rsid w:val="00F9507A"/>
  </w:style>
  <w:style w:type="table" w:customStyle="1" w:styleId="112">
    <w:name w:val="Сетка таблицы11"/>
    <w:basedOn w:val="a1"/>
    <w:next w:val="af0"/>
    <w:rsid w:val="00F950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9507A"/>
  </w:style>
  <w:style w:type="numbering" w:customStyle="1" w:styleId="31">
    <w:name w:val="Нет списка3"/>
    <w:next w:val="a2"/>
    <w:uiPriority w:val="99"/>
    <w:semiHidden/>
    <w:rsid w:val="009A49B3"/>
  </w:style>
  <w:style w:type="table" w:customStyle="1" w:styleId="32">
    <w:name w:val="Сетка таблицы3"/>
    <w:basedOn w:val="a1"/>
    <w:next w:val="af0"/>
    <w:uiPriority w:val="59"/>
    <w:rsid w:val="009A49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semiHidden/>
    <w:unhideWhenUsed/>
    <w:rsid w:val="009A49B3"/>
  </w:style>
  <w:style w:type="table" w:customStyle="1" w:styleId="121">
    <w:name w:val="Сетка таблицы12"/>
    <w:basedOn w:val="a1"/>
    <w:next w:val="af0"/>
    <w:rsid w:val="009A49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9A49B3"/>
  </w:style>
  <w:style w:type="character" w:customStyle="1" w:styleId="20">
    <w:name w:val="Заголовок 2 Знак"/>
    <w:basedOn w:val="a0"/>
    <w:link w:val="2"/>
    <w:uiPriority w:val="9"/>
    <w:rsid w:val="00170AC9"/>
    <w:rPr>
      <w:rFonts w:ascii="Arial" w:eastAsia="Arial" w:hAnsi="Arial" w:cs="Arial"/>
      <w:sz w:val="34"/>
      <w:szCs w:val="24"/>
      <w:lang w:eastAsia="ru-RU"/>
    </w:rPr>
  </w:style>
  <w:style w:type="character" w:customStyle="1" w:styleId="30">
    <w:name w:val="Заголовок 3 Знак"/>
    <w:basedOn w:val="a0"/>
    <w:link w:val="3"/>
    <w:uiPriority w:val="9"/>
    <w:rsid w:val="00170AC9"/>
    <w:rPr>
      <w:rFonts w:ascii="Arial" w:eastAsia="Arial" w:hAnsi="Arial" w:cs="Arial"/>
      <w:sz w:val="30"/>
      <w:szCs w:val="30"/>
      <w:lang w:eastAsia="ru-RU"/>
    </w:rPr>
  </w:style>
  <w:style w:type="character" w:customStyle="1" w:styleId="50">
    <w:name w:val="Заголовок 5 Знак"/>
    <w:basedOn w:val="a0"/>
    <w:link w:val="5"/>
    <w:uiPriority w:val="9"/>
    <w:rsid w:val="00170AC9"/>
    <w:rPr>
      <w:rFonts w:ascii="Arial" w:eastAsia="Arial" w:hAnsi="Arial" w:cs="Arial"/>
      <w:b/>
      <w:bCs/>
      <w:sz w:val="24"/>
      <w:szCs w:val="24"/>
      <w:lang w:eastAsia="ru-RU"/>
    </w:rPr>
  </w:style>
  <w:style w:type="character" w:customStyle="1" w:styleId="60">
    <w:name w:val="Заголовок 6 Знак"/>
    <w:basedOn w:val="a0"/>
    <w:link w:val="6"/>
    <w:uiPriority w:val="9"/>
    <w:rsid w:val="00170AC9"/>
    <w:rPr>
      <w:rFonts w:ascii="Arial" w:eastAsia="Arial" w:hAnsi="Arial" w:cs="Arial"/>
      <w:b/>
      <w:bCs/>
      <w:lang w:eastAsia="ru-RU"/>
    </w:rPr>
  </w:style>
  <w:style w:type="character" w:customStyle="1" w:styleId="70">
    <w:name w:val="Заголовок 7 Знак"/>
    <w:basedOn w:val="a0"/>
    <w:link w:val="7"/>
    <w:uiPriority w:val="9"/>
    <w:rsid w:val="00170AC9"/>
    <w:rPr>
      <w:rFonts w:ascii="Arial" w:eastAsia="Arial" w:hAnsi="Arial" w:cs="Arial"/>
      <w:b/>
      <w:bCs/>
      <w:i/>
      <w:iCs/>
      <w:lang w:eastAsia="ru-RU"/>
    </w:rPr>
  </w:style>
  <w:style w:type="character" w:customStyle="1" w:styleId="80">
    <w:name w:val="Заголовок 8 Знак"/>
    <w:basedOn w:val="a0"/>
    <w:link w:val="8"/>
    <w:uiPriority w:val="9"/>
    <w:rsid w:val="00170AC9"/>
    <w:rPr>
      <w:rFonts w:ascii="Arial" w:eastAsia="Arial" w:hAnsi="Arial" w:cs="Arial"/>
      <w:i/>
      <w:iCs/>
      <w:lang w:eastAsia="ru-RU"/>
    </w:rPr>
  </w:style>
  <w:style w:type="character" w:customStyle="1" w:styleId="90">
    <w:name w:val="Заголовок 9 Знак"/>
    <w:basedOn w:val="a0"/>
    <w:link w:val="9"/>
    <w:uiPriority w:val="9"/>
    <w:rsid w:val="00170AC9"/>
    <w:rPr>
      <w:rFonts w:ascii="Arial" w:eastAsia="Arial" w:hAnsi="Arial" w:cs="Arial"/>
      <w:i/>
      <w:iCs/>
      <w:sz w:val="21"/>
      <w:szCs w:val="21"/>
      <w:lang w:eastAsia="ru-RU"/>
    </w:rPr>
  </w:style>
  <w:style w:type="character" w:customStyle="1" w:styleId="Heading1Char">
    <w:name w:val="Heading 1 Char"/>
    <w:basedOn w:val="a0"/>
    <w:uiPriority w:val="9"/>
    <w:rsid w:val="00170AC9"/>
    <w:rPr>
      <w:rFonts w:ascii="Arial" w:eastAsia="Arial" w:hAnsi="Arial" w:cs="Arial"/>
      <w:sz w:val="40"/>
      <w:szCs w:val="40"/>
    </w:rPr>
  </w:style>
  <w:style w:type="character" w:customStyle="1" w:styleId="Heading4Char">
    <w:name w:val="Heading 4 Char"/>
    <w:basedOn w:val="a0"/>
    <w:uiPriority w:val="9"/>
    <w:rsid w:val="00170AC9"/>
    <w:rPr>
      <w:rFonts w:ascii="Arial" w:eastAsia="Arial" w:hAnsi="Arial" w:cs="Arial"/>
      <w:b/>
      <w:bCs/>
      <w:sz w:val="26"/>
      <w:szCs w:val="26"/>
    </w:rPr>
  </w:style>
  <w:style w:type="paragraph" w:styleId="af4">
    <w:name w:val="Title"/>
    <w:basedOn w:val="a"/>
    <w:next w:val="a"/>
    <w:link w:val="af5"/>
    <w:uiPriority w:val="10"/>
    <w:qFormat/>
    <w:rsid w:val="00170AC9"/>
    <w:pPr>
      <w:spacing w:before="300" w:after="200"/>
      <w:contextualSpacing/>
    </w:pPr>
    <w:rPr>
      <w:sz w:val="48"/>
      <w:szCs w:val="48"/>
    </w:rPr>
  </w:style>
  <w:style w:type="character" w:customStyle="1" w:styleId="af5">
    <w:name w:val="Название Знак"/>
    <w:basedOn w:val="a0"/>
    <w:link w:val="af4"/>
    <w:uiPriority w:val="10"/>
    <w:rsid w:val="00170AC9"/>
    <w:rPr>
      <w:rFonts w:ascii="Times New Roman" w:eastAsia="Times New Roman" w:hAnsi="Times New Roman" w:cs="Times New Roman"/>
      <w:sz w:val="48"/>
      <w:szCs w:val="48"/>
      <w:lang w:eastAsia="ru-RU"/>
    </w:rPr>
  </w:style>
  <w:style w:type="character" w:customStyle="1" w:styleId="SubtitleChar">
    <w:name w:val="Subtitle Char"/>
    <w:basedOn w:val="a0"/>
    <w:uiPriority w:val="11"/>
    <w:rsid w:val="00170AC9"/>
    <w:rPr>
      <w:sz w:val="24"/>
      <w:szCs w:val="24"/>
    </w:rPr>
  </w:style>
  <w:style w:type="paragraph" w:styleId="23">
    <w:name w:val="Quote"/>
    <w:basedOn w:val="a"/>
    <w:next w:val="a"/>
    <w:link w:val="24"/>
    <w:uiPriority w:val="29"/>
    <w:qFormat/>
    <w:rsid w:val="00170AC9"/>
    <w:pPr>
      <w:ind w:left="720" w:right="720"/>
    </w:pPr>
    <w:rPr>
      <w:i/>
    </w:rPr>
  </w:style>
  <w:style w:type="character" w:customStyle="1" w:styleId="24">
    <w:name w:val="Цитата 2 Знак"/>
    <w:basedOn w:val="a0"/>
    <w:link w:val="23"/>
    <w:uiPriority w:val="29"/>
    <w:rsid w:val="00170AC9"/>
    <w:rPr>
      <w:rFonts w:ascii="Times New Roman" w:eastAsia="Times New Roman" w:hAnsi="Times New Roman" w:cs="Times New Roman"/>
      <w:i/>
      <w:sz w:val="24"/>
      <w:szCs w:val="24"/>
      <w:lang w:eastAsia="ru-RU"/>
    </w:rPr>
  </w:style>
  <w:style w:type="paragraph" w:styleId="af6">
    <w:name w:val="Intense Quote"/>
    <w:basedOn w:val="a"/>
    <w:next w:val="a"/>
    <w:link w:val="af7"/>
    <w:uiPriority w:val="30"/>
    <w:qFormat/>
    <w:rsid w:val="00170AC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basedOn w:val="a0"/>
    <w:link w:val="af6"/>
    <w:uiPriority w:val="30"/>
    <w:rsid w:val="00170AC9"/>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170AC9"/>
  </w:style>
  <w:style w:type="character" w:customStyle="1" w:styleId="FooterChar">
    <w:name w:val="Footer Char"/>
    <w:basedOn w:val="a0"/>
    <w:uiPriority w:val="99"/>
    <w:rsid w:val="00170AC9"/>
  </w:style>
  <w:style w:type="paragraph" w:customStyle="1" w:styleId="14">
    <w:name w:val="Название объекта1"/>
    <w:basedOn w:val="a"/>
    <w:next w:val="a"/>
    <w:uiPriority w:val="35"/>
    <w:semiHidden/>
    <w:unhideWhenUsed/>
    <w:qFormat/>
    <w:rsid w:val="00170AC9"/>
    <w:pPr>
      <w:spacing w:line="276" w:lineRule="auto"/>
    </w:pPr>
    <w:rPr>
      <w:b/>
      <w:bCs/>
      <w:color w:val="4F81BD"/>
      <w:sz w:val="18"/>
      <w:szCs w:val="18"/>
    </w:rPr>
  </w:style>
  <w:style w:type="character" w:customStyle="1" w:styleId="CaptionChar">
    <w:name w:val="Caption Char"/>
    <w:uiPriority w:val="99"/>
    <w:rsid w:val="00170AC9"/>
  </w:style>
  <w:style w:type="table" w:customStyle="1" w:styleId="TableGridLight">
    <w:name w:val="Table Grid Light"/>
    <w:basedOn w:val="a1"/>
    <w:uiPriority w:val="59"/>
    <w:rsid w:val="00170AC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
    <w:name w:val="Таблица простая 11"/>
    <w:basedOn w:val="a1"/>
    <w:uiPriority w:val="59"/>
    <w:rsid w:val="00170AC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170AC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170AC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70AC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70AC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70AC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70AC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70AC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70AC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170AC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70AC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70AC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70AC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70AC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70AC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70AC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170AC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70AC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70AC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70AC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70AC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70AC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70AC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170AC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70AC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70AC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70AC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70AC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70AC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70AC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170AC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70AC9"/>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70AC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70AC9"/>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70AC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70AC9"/>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70AC9"/>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170AC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70AC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70AC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70AC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70AC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70AC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70AC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170AC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70AC9"/>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70AC9"/>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70AC9"/>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70AC9"/>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70AC9"/>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70AC9"/>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170AC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70AC9"/>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70AC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70AC9"/>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70AC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70AC9"/>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70AC9"/>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170AC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70AC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70AC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70AC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70AC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70AC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70AC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170AC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70AC9"/>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70AC9"/>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70AC9"/>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70AC9"/>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70AC9"/>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70AC9"/>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170AC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70AC9"/>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70AC9"/>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70AC9"/>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70AC9"/>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70AC9"/>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70AC9"/>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170AC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70AC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70AC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70AC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70AC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70AC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70AC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70AC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70AC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70AC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70AC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70AC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70AC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70AC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8">
    <w:name w:val="footnote text"/>
    <w:basedOn w:val="a"/>
    <w:link w:val="af9"/>
    <w:uiPriority w:val="99"/>
    <w:semiHidden/>
    <w:unhideWhenUsed/>
    <w:rsid w:val="00170AC9"/>
    <w:pPr>
      <w:spacing w:after="40"/>
    </w:pPr>
    <w:rPr>
      <w:sz w:val="18"/>
    </w:rPr>
  </w:style>
  <w:style w:type="character" w:customStyle="1" w:styleId="af9">
    <w:name w:val="Текст сноски Знак"/>
    <w:basedOn w:val="a0"/>
    <w:link w:val="af8"/>
    <w:uiPriority w:val="99"/>
    <w:rsid w:val="00170AC9"/>
    <w:rPr>
      <w:rFonts w:ascii="Times New Roman" w:eastAsia="Times New Roman" w:hAnsi="Times New Roman" w:cs="Times New Roman"/>
      <w:sz w:val="18"/>
      <w:szCs w:val="24"/>
      <w:lang w:eastAsia="ru-RU"/>
    </w:rPr>
  </w:style>
  <w:style w:type="character" w:styleId="afa">
    <w:name w:val="footnote reference"/>
    <w:basedOn w:val="a0"/>
    <w:uiPriority w:val="99"/>
    <w:unhideWhenUsed/>
    <w:rsid w:val="00170AC9"/>
    <w:rPr>
      <w:vertAlign w:val="superscript"/>
    </w:rPr>
  </w:style>
  <w:style w:type="paragraph" w:styleId="afb">
    <w:name w:val="endnote text"/>
    <w:basedOn w:val="a"/>
    <w:link w:val="afc"/>
    <w:uiPriority w:val="99"/>
    <w:semiHidden/>
    <w:unhideWhenUsed/>
    <w:rsid w:val="00170AC9"/>
    <w:rPr>
      <w:sz w:val="20"/>
    </w:rPr>
  </w:style>
  <w:style w:type="character" w:customStyle="1" w:styleId="afc">
    <w:name w:val="Текст концевой сноски Знак"/>
    <w:basedOn w:val="a0"/>
    <w:link w:val="afb"/>
    <w:uiPriority w:val="99"/>
    <w:rsid w:val="00170AC9"/>
    <w:rPr>
      <w:rFonts w:ascii="Times New Roman" w:eastAsia="Times New Roman" w:hAnsi="Times New Roman" w:cs="Times New Roman"/>
      <w:sz w:val="20"/>
      <w:szCs w:val="24"/>
      <w:lang w:eastAsia="ru-RU"/>
    </w:rPr>
  </w:style>
  <w:style w:type="character" w:styleId="afd">
    <w:name w:val="endnote reference"/>
    <w:basedOn w:val="a0"/>
    <w:uiPriority w:val="99"/>
    <w:semiHidden/>
    <w:unhideWhenUsed/>
    <w:rsid w:val="00170AC9"/>
    <w:rPr>
      <w:vertAlign w:val="superscript"/>
    </w:rPr>
  </w:style>
  <w:style w:type="paragraph" w:styleId="15">
    <w:name w:val="toc 1"/>
    <w:basedOn w:val="a"/>
    <w:next w:val="a"/>
    <w:uiPriority w:val="39"/>
    <w:unhideWhenUsed/>
    <w:rsid w:val="00170AC9"/>
    <w:pPr>
      <w:spacing w:after="57"/>
    </w:pPr>
  </w:style>
  <w:style w:type="paragraph" w:styleId="25">
    <w:name w:val="toc 2"/>
    <w:basedOn w:val="a"/>
    <w:next w:val="a"/>
    <w:uiPriority w:val="39"/>
    <w:unhideWhenUsed/>
    <w:rsid w:val="00170AC9"/>
    <w:pPr>
      <w:spacing w:after="57"/>
      <w:ind w:left="283"/>
    </w:pPr>
  </w:style>
  <w:style w:type="paragraph" w:styleId="33">
    <w:name w:val="toc 3"/>
    <w:basedOn w:val="a"/>
    <w:next w:val="a"/>
    <w:uiPriority w:val="39"/>
    <w:unhideWhenUsed/>
    <w:rsid w:val="00170AC9"/>
    <w:pPr>
      <w:spacing w:after="57"/>
      <w:ind w:left="567"/>
    </w:pPr>
  </w:style>
  <w:style w:type="paragraph" w:styleId="42">
    <w:name w:val="toc 4"/>
    <w:basedOn w:val="a"/>
    <w:next w:val="a"/>
    <w:uiPriority w:val="39"/>
    <w:unhideWhenUsed/>
    <w:rsid w:val="00170AC9"/>
    <w:pPr>
      <w:spacing w:after="57"/>
      <w:ind w:left="850"/>
    </w:pPr>
  </w:style>
  <w:style w:type="paragraph" w:styleId="52">
    <w:name w:val="toc 5"/>
    <w:basedOn w:val="a"/>
    <w:next w:val="a"/>
    <w:uiPriority w:val="39"/>
    <w:unhideWhenUsed/>
    <w:rsid w:val="00170AC9"/>
    <w:pPr>
      <w:spacing w:after="57"/>
      <w:ind w:left="1134"/>
    </w:pPr>
  </w:style>
  <w:style w:type="paragraph" w:styleId="61">
    <w:name w:val="toc 6"/>
    <w:basedOn w:val="a"/>
    <w:next w:val="a"/>
    <w:uiPriority w:val="39"/>
    <w:unhideWhenUsed/>
    <w:rsid w:val="00170AC9"/>
    <w:pPr>
      <w:spacing w:after="57"/>
      <w:ind w:left="1417"/>
    </w:pPr>
  </w:style>
  <w:style w:type="paragraph" w:styleId="71">
    <w:name w:val="toc 7"/>
    <w:basedOn w:val="a"/>
    <w:next w:val="a"/>
    <w:uiPriority w:val="39"/>
    <w:unhideWhenUsed/>
    <w:rsid w:val="00170AC9"/>
    <w:pPr>
      <w:spacing w:after="57"/>
      <w:ind w:left="1701"/>
    </w:pPr>
  </w:style>
  <w:style w:type="paragraph" w:styleId="81">
    <w:name w:val="toc 8"/>
    <w:basedOn w:val="a"/>
    <w:next w:val="a"/>
    <w:uiPriority w:val="39"/>
    <w:unhideWhenUsed/>
    <w:rsid w:val="00170AC9"/>
    <w:pPr>
      <w:spacing w:after="57"/>
      <w:ind w:left="1984"/>
    </w:pPr>
  </w:style>
  <w:style w:type="paragraph" w:styleId="91">
    <w:name w:val="toc 9"/>
    <w:basedOn w:val="a"/>
    <w:next w:val="a"/>
    <w:uiPriority w:val="39"/>
    <w:unhideWhenUsed/>
    <w:rsid w:val="00170AC9"/>
    <w:pPr>
      <w:spacing w:after="57"/>
      <w:ind w:left="2268"/>
    </w:pPr>
  </w:style>
  <w:style w:type="paragraph" w:styleId="afe">
    <w:name w:val="TOC Heading"/>
    <w:uiPriority w:val="39"/>
    <w:unhideWhenUsed/>
    <w:rsid w:val="00170AC9"/>
  </w:style>
  <w:style w:type="paragraph" w:styleId="aff">
    <w:name w:val="table of figures"/>
    <w:basedOn w:val="a"/>
    <w:next w:val="a"/>
    <w:uiPriority w:val="99"/>
    <w:unhideWhenUsed/>
    <w:rsid w:val="00170AC9"/>
  </w:style>
  <w:style w:type="table" w:customStyle="1" w:styleId="43">
    <w:name w:val="Сетка таблицы4"/>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rsid w:val="00170AC9"/>
  </w:style>
  <w:style w:type="numbering" w:customStyle="1" w:styleId="140">
    <w:name w:val="Нет списка14"/>
    <w:next w:val="a2"/>
    <w:semiHidden/>
    <w:unhideWhenUsed/>
    <w:rsid w:val="00170AC9"/>
  </w:style>
  <w:style w:type="numbering" w:customStyle="1" w:styleId="1140">
    <w:name w:val="Нет списка114"/>
    <w:next w:val="a2"/>
    <w:uiPriority w:val="99"/>
    <w:semiHidden/>
    <w:unhideWhenUsed/>
    <w:rsid w:val="00170AC9"/>
  </w:style>
  <w:style w:type="paragraph" w:customStyle="1" w:styleId="26">
    <w:name w:val="Название объекта2"/>
    <w:basedOn w:val="a"/>
    <w:next w:val="a"/>
    <w:uiPriority w:val="35"/>
    <w:semiHidden/>
    <w:unhideWhenUsed/>
    <w:qFormat/>
    <w:rsid w:val="001A6132"/>
    <w:pPr>
      <w:spacing w:line="276" w:lineRule="auto"/>
    </w:pPr>
    <w:rPr>
      <w:b/>
      <w:bCs/>
      <w:color w:val="4F81BD"/>
      <w:sz w:val="18"/>
      <w:szCs w:val="18"/>
    </w:rPr>
  </w:style>
  <w:style w:type="table" w:customStyle="1" w:styleId="TableGridLight1">
    <w:name w:val="Table Grid Light1"/>
    <w:basedOn w:val="a1"/>
    <w:uiPriority w:val="59"/>
    <w:rsid w:val="001A613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1A613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1A613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1A613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1A6132"/>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1A6132"/>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1A6132"/>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1A6132"/>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1A6132"/>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1A6132"/>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sid w:val="001A613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1A6132"/>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1A6132"/>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1A6132"/>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1A6132"/>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1A6132"/>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1A6132"/>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1"/>
    <w:uiPriority w:val="99"/>
    <w:rsid w:val="001A613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1A6132"/>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1A6132"/>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1A6132"/>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1A6132"/>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1A6132"/>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1A6132"/>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1"/>
    <w:uiPriority w:val="59"/>
    <w:rsid w:val="001A613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1A6132"/>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1A6132"/>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1A6132"/>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1A6132"/>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1A6132"/>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1A6132"/>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1"/>
    <w:uiPriority w:val="99"/>
    <w:rsid w:val="001A613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1A6132"/>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1A6132"/>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1A6132"/>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1A6132"/>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1A6132"/>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1A6132"/>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1"/>
    <w:uiPriority w:val="99"/>
    <w:rsid w:val="001A613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1A613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1A613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1A613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1A613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1A613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1A613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1"/>
    <w:uiPriority w:val="99"/>
    <w:rsid w:val="001A613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1A6132"/>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1A6132"/>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1A6132"/>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1A6132"/>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1A6132"/>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1A6132"/>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1"/>
    <w:uiPriority w:val="99"/>
    <w:rsid w:val="001A613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1A6132"/>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1A6132"/>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1A6132"/>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1A6132"/>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1A6132"/>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1A6132"/>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1"/>
    <w:uiPriority w:val="99"/>
    <w:rsid w:val="001A613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1A6132"/>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1A6132"/>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1A6132"/>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1A6132"/>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1A6132"/>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1A6132"/>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1"/>
    <w:uiPriority w:val="99"/>
    <w:rsid w:val="001A613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1A6132"/>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1A6132"/>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1A6132"/>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1A6132"/>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1A6132"/>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1A6132"/>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1"/>
    <w:uiPriority w:val="99"/>
    <w:rsid w:val="001A613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1A6132"/>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1A6132"/>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1A6132"/>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1A6132"/>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1A6132"/>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1A6132"/>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1"/>
    <w:uiPriority w:val="99"/>
    <w:rsid w:val="001A613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1A613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1A613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1A613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1A613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1A613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1A613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1A613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1A6132"/>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1A6132"/>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1A6132"/>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1A6132"/>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1A6132"/>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1A6132"/>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53">
    <w:name w:val="Сетка таблицы5"/>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2"/>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FollowedHyperlink"/>
    <w:basedOn w:val="a0"/>
    <w:uiPriority w:val="99"/>
    <w:semiHidden/>
    <w:unhideWhenUsed/>
    <w:rsid w:val="001A6132"/>
    <w:rPr>
      <w:color w:val="800080"/>
      <w:u w:val="single"/>
    </w:rPr>
  </w:style>
  <w:style w:type="paragraph" w:customStyle="1" w:styleId="xl65">
    <w:name w:val="xl65"/>
    <w:basedOn w:val="a"/>
    <w:rsid w:val="001A6132"/>
    <w:pPr>
      <w:spacing w:before="100" w:beforeAutospacing="1" w:after="100" w:afterAutospacing="1"/>
    </w:pPr>
    <w:rPr>
      <w:sz w:val="20"/>
      <w:szCs w:val="20"/>
    </w:rPr>
  </w:style>
  <w:style w:type="paragraph" w:customStyle="1" w:styleId="xl66">
    <w:name w:val="xl66"/>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7">
    <w:name w:val="xl67"/>
    <w:basedOn w:val="a"/>
    <w:rsid w:val="001A613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1A61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1A6132"/>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1A6132"/>
    <w:pPr>
      <w:spacing w:before="100" w:beforeAutospacing="1" w:after="100" w:afterAutospacing="1"/>
    </w:pPr>
    <w:rPr>
      <w:sz w:val="20"/>
      <w:szCs w:val="20"/>
    </w:rPr>
  </w:style>
  <w:style w:type="paragraph" w:customStyle="1" w:styleId="xl71">
    <w:name w:val="xl71"/>
    <w:basedOn w:val="a"/>
    <w:rsid w:val="001A6132"/>
    <w:pPr>
      <w:pBdr>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1A61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1A61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1A61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76">
    <w:name w:val="xl76"/>
    <w:basedOn w:val="a"/>
    <w:rsid w:val="001A6132"/>
    <w:pPr>
      <w:pBdr>
        <w:lef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1A6132"/>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78">
    <w:name w:val="xl78"/>
    <w:basedOn w:val="a"/>
    <w:rsid w:val="001A6132"/>
    <w:pPr>
      <w:spacing w:before="100" w:beforeAutospacing="1" w:after="100" w:afterAutospacing="1"/>
      <w:jc w:val="center"/>
    </w:pPr>
    <w:rPr>
      <w:sz w:val="20"/>
      <w:szCs w:val="20"/>
    </w:rPr>
  </w:style>
  <w:style w:type="paragraph" w:customStyle="1" w:styleId="xl79">
    <w:name w:val="xl79"/>
    <w:basedOn w:val="a"/>
    <w:rsid w:val="001A6132"/>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0">
    <w:name w:val="xl80"/>
    <w:basedOn w:val="a"/>
    <w:rsid w:val="001A6132"/>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1A6132"/>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1A61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3">
    <w:name w:val="xl83"/>
    <w:basedOn w:val="a"/>
    <w:rsid w:val="001A613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5">
    <w:name w:val="xl85"/>
    <w:basedOn w:val="a"/>
    <w:rsid w:val="001A6132"/>
    <w:pPr>
      <w:pBdr>
        <w:left w:val="single" w:sz="8" w:space="0" w:color="auto"/>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
    <w:rsid w:val="001A6132"/>
    <w:pPr>
      <w:pBdr>
        <w:top w:val="single" w:sz="8" w:space="0" w:color="000000"/>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7">
    <w:name w:val="xl87"/>
    <w:basedOn w:val="a"/>
    <w:rsid w:val="001A6132"/>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table" w:customStyle="1" w:styleId="TableNormal">
    <w:name w:val="Table Normal"/>
    <w:uiPriority w:val="2"/>
    <w:semiHidden/>
    <w:unhideWhenUsed/>
    <w:qFormat/>
    <w:rsid w:val="00FE30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1E05"/>
    <w:pPr>
      <w:widowControl w:val="0"/>
      <w:autoSpaceDE w:val="0"/>
      <w:autoSpaceDN w:val="0"/>
      <w:ind w:left="19"/>
      <w:jc w:val="center"/>
    </w:pPr>
    <w:rPr>
      <w:sz w:val="22"/>
      <w:szCs w:val="22"/>
      <w:lang w:eastAsia="en-US"/>
    </w:rPr>
  </w:style>
  <w:style w:type="paragraph" w:customStyle="1" w:styleId="34">
    <w:name w:val="Название объекта3"/>
    <w:basedOn w:val="a"/>
    <w:next w:val="a"/>
    <w:uiPriority w:val="35"/>
    <w:semiHidden/>
    <w:unhideWhenUsed/>
    <w:qFormat/>
    <w:rsid w:val="00803A99"/>
    <w:pPr>
      <w:spacing w:line="276" w:lineRule="auto"/>
    </w:pPr>
    <w:rPr>
      <w:b/>
      <w:bCs/>
      <w:color w:val="4F81BD"/>
      <w:sz w:val="18"/>
      <w:szCs w:val="18"/>
    </w:rPr>
  </w:style>
  <w:style w:type="table" w:customStyle="1" w:styleId="TableGridLight2">
    <w:name w:val="Table Grid Light2"/>
    <w:basedOn w:val="a1"/>
    <w:uiPriority w:val="59"/>
    <w:rsid w:val="00803A9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803A9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803A9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803A9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803A9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803A9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803A9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803A9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803A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803A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2">
    <w:name w:val="Grid Table 22"/>
    <w:basedOn w:val="a1"/>
    <w:uiPriority w:val="99"/>
    <w:rsid w:val="00803A9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803A9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803A9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803A9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803A9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803A9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803A9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2">
    <w:name w:val="Grid Table 32"/>
    <w:basedOn w:val="a1"/>
    <w:uiPriority w:val="99"/>
    <w:rsid w:val="00803A9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803A9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803A9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803A9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803A9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803A9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803A9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2">
    <w:name w:val="Grid Table 42"/>
    <w:basedOn w:val="a1"/>
    <w:uiPriority w:val="59"/>
    <w:rsid w:val="00803A9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803A9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803A9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803A9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803A9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803A9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803A9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2">
    <w:name w:val="Grid Table 5 Dark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2">
    <w:name w:val="Grid Table 6 Colorful2"/>
    <w:basedOn w:val="a1"/>
    <w:uiPriority w:val="99"/>
    <w:rsid w:val="00803A9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803A99"/>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803A9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803A99"/>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803A9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803A99"/>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803A99"/>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2">
    <w:name w:val="Grid Table 7 Colorful2"/>
    <w:basedOn w:val="a1"/>
    <w:uiPriority w:val="99"/>
    <w:rsid w:val="00803A9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803A9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803A9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803A9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803A9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803A9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803A9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2">
    <w:name w:val="List Table 1 Light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2">
    <w:name w:val="List Table 22"/>
    <w:basedOn w:val="a1"/>
    <w:uiPriority w:val="99"/>
    <w:rsid w:val="00803A9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803A99"/>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803A99"/>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803A99"/>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803A99"/>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803A99"/>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803A99"/>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2">
    <w:name w:val="List Table 32"/>
    <w:basedOn w:val="a1"/>
    <w:uiPriority w:val="99"/>
    <w:rsid w:val="00803A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803A99"/>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803A9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803A99"/>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803A9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803A99"/>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803A99"/>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2">
    <w:name w:val="List Table 42"/>
    <w:basedOn w:val="a1"/>
    <w:uiPriority w:val="99"/>
    <w:rsid w:val="00803A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803A9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803A9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803A9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803A9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803A9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803A9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2">
    <w:name w:val="List Table 5 Dark2"/>
    <w:basedOn w:val="a1"/>
    <w:uiPriority w:val="99"/>
    <w:rsid w:val="00803A9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803A99"/>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803A99"/>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803A99"/>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803A99"/>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803A99"/>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803A99"/>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2">
    <w:name w:val="List Table 6 Colorful2"/>
    <w:basedOn w:val="a1"/>
    <w:uiPriority w:val="99"/>
    <w:rsid w:val="00803A9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803A99"/>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803A99"/>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803A99"/>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803A99"/>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803A99"/>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803A99"/>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2">
    <w:name w:val="List Table 7 Colorful2"/>
    <w:basedOn w:val="a1"/>
    <w:uiPriority w:val="99"/>
    <w:rsid w:val="00803A9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803A9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803A9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803A9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803A9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803A9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803A9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803A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803A9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803A9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803A9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803A9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803A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803A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62">
    <w:name w:val="Сетка таблицы6"/>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3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113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170AC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70AC9"/>
    <w:pPr>
      <w:keepNext/>
      <w:keepLines/>
      <w:spacing w:before="320" w:after="200"/>
      <w:outlineLvl w:val="2"/>
    </w:pPr>
    <w:rPr>
      <w:rFonts w:ascii="Arial" w:eastAsia="Arial" w:hAnsi="Arial" w:cs="Arial"/>
      <w:sz w:val="30"/>
      <w:szCs w:val="30"/>
    </w:rPr>
  </w:style>
  <w:style w:type="paragraph" w:styleId="4">
    <w:name w:val="heading 4"/>
    <w:basedOn w:val="a"/>
    <w:next w:val="a"/>
    <w:link w:val="40"/>
    <w:unhideWhenUsed/>
    <w:qFormat/>
    <w:rsid w:val="00C31133"/>
    <w:pPr>
      <w:keepNext/>
      <w:spacing w:before="240" w:after="60"/>
      <w:outlineLvl w:val="3"/>
    </w:pPr>
    <w:rPr>
      <w:b/>
      <w:bCs/>
      <w:sz w:val="28"/>
      <w:szCs w:val="28"/>
    </w:rPr>
  </w:style>
  <w:style w:type="paragraph" w:styleId="5">
    <w:name w:val="heading 5"/>
    <w:basedOn w:val="a"/>
    <w:next w:val="a"/>
    <w:link w:val="50"/>
    <w:uiPriority w:val="9"/>
    <w:unhideWhenUsed/>
    <w:qFormat/>
    <w:rsid w:val="00170AC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170AC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170AC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170AC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170AC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1133"/>
    <w:rPr>
      <w:rFonts w:ascii="Arial" w:eastAsia="Times New Roman" w:hAnsi="Arial" w:cs="Arial"/>
      <w:b/>
      <w:bCs/>
      <w:kern w:val="32"/>
      <w:sz w:val="32"/>
      <w:szCs w:val="32"/>
      <w:lang w:eastAsia="ru-RU"/>
    </w:rPr>
  </w:style>
  <w:style w:type="character" w:customStyle="1" w:styleId="40">
    <w:name w:val="Заголовок 4 Знак"/>
    <w:basedOn w:val="a0"/>
    <w:link w:val="4"/>
    <w:rsid w:val="00C31133"/>
    <w:rPr>
      <w:rFonts w:ascii="Times New Roman" w:eastAsia="Times New Roman" w:hAnsi="Times New Roman" w:cs="Times New Roman"/>
      <w:b/>
      <w:bCs/>
      <w:sz w:val="28"/>
      <w:szCs w:val="28"/>
      <w:lang w:eastAsia="ru-RU"/>
    </w:rPr>
  </w:style>
  <w:style w:type="character" w:customStyle="1" w:styleId="a3">
    <w:name w:val="Верхний колонтитул Знак"/>
    <w:basedOn w:val="a0"/>
    <w:link w:val="a4"/>
    <w:uiPriority w:val="99"/>
    <w:rsid w:val="00C31133"/>
    <w:rPr>
      <w:rFonts w:ascii="Times New Roman" w:eastAsia="Times New Roman" w:hAnsi="Times New Roman" w:cs="Times New Roman"/>
      <w:sz w:val="24"/>
      <w:szCs w:val="24"/>
      <w:lang w:val="x-none" w:eastAsia="x-none"/>
    </w:rPr>
  </w:style>
  <w:style w:type="paragraph" w:styleId="a4">
    <w:name w:val="header"/>
    <w:basedOn w:val="a"/>
    <w:link w:val="a3"/>
    <w:uiPriority w:val="99"/>
    <w:unhideWhenUsed/>
    <w:rsid w:val="00C31133"/>
    <w:pPr>
      <w:tabs>
        <w:tab w:val="center" w:pos="4677"/>
        <w:tab w:val="right" w:pos="9355"/>
      </w:tabs>
    </w:pPr>
    <w:rPr>
      <w:lang w:val="x-none" w:eastAsia="x-none"/>
    </w:rPr>
  </w:style>
  <w:style w:type="character" w:customStyle="1" w:styleId="a5">
    <w:name w:val="Нижний колонтитул Знак"/>
    <w:basedOn w:val="a0"/>
    <w:link w:val="a6"/>
    <w:rsid w:val="00C31133"/>
    <w:rPr>
      <w:rFonts w:ascii="Times New Roman" w:eastAsia="Times New Roman" w:hAnsi="Times New Roman" w:cs="Times New Roman"/>
      <w:sz w:val="24"/>
      <w:szCs w:val="24"/>
      <w:lang w:val="x-none" w:eastAsia="x-none"/>
    </w:rPr>
  </w:style>
  <w:style w:type="paragraph" w:styleId="a6">
    <w:name w:val="footer"/>
    <w:basedOn w:val="a"/>
    <w:link w:val="a5"/>
    <w:unhideWhenUsed/>
    <w:rsid w:val="00C31133"/>
    <w:pPr>
      <w:tabs>
        <w:tab w:val="center" w:pos="4677"/>
        <w:tab w:val="right" w:pos="9355"/>
      </w:tabs>
    </w:pPr>
    <w:rPr>
      <w:lang w:val="x-none" w:eastAsia="x-none"/>
    </w:rPr>
  </w:style>
  <w:style w:type="character" w:customStyle="1" w:styleId="a7">
    <w:name w:val="Основной текст Знак"/>
    <w:basedOn w:val="a0"/>
    <w:link w:val="a8"/>
    <w:semiHidden/>
    <w:rsid w:val="00C31133"/>
    <w:rPr>
      <w:rFonts w:ascii="Times New Roman" w:eastAsia="Times New Roman" w:hAnsi="Times New Roman" w:cs="Times New Roman"/>
      <w:b/>
      <w:bCs/>
      <w:sz w:val="36"/>
      <w:szCs w:val="36"/>
      <w:lang w:val="en-US" w:eastAsia="ar-SA"/>
    </w:rPr>
  </w:style>
  <w:style w:type="paragraph" w:styleId="a8">
    <w:name w:val="Body Text"/>
    <w:basedOn w:val="a"/>
    <w:link w:val="a7"/>
    <w:semiHidden/>
    <w:unhideWhenUsed/>
    <w:rsid w:val="00C31133"/>
    <w:pPr>
      <w:suppressAutoHyphens/>
      <w:jc w:val="center"/>
    </w:pPr>
    <w:rPr>
      <w:b/>
      <w:bCs/>
      <w:sz w:val="36"/>
      <w:szCs w:val="36"/>
      <w:lang w:val="en-US" w:eastAsia="ar-SA"/>
    </w:rPr>
  </w:style>
  <w:style w:type="paragraph" w:styleId="a9">
    <w:name w:val="Subtitle"/>
    <w:basedOn w:val="a"/>
    <w:next w:val="a"/>
    <w:link w:val="aa"/>
    <w:qFormat/>
    <w:rsid w:val="00C31133"/>
    <w:pPr>
      <w:spacing w:after="60"/>
      <w:jc w:val="center"/>
      <w:outlineLvl w:val="1"/>
    </w:pPr>
    <w:rPr>
      <w:rFonts w:ascii="Cambria" w:hAnsi="Cambria"/>
    </w:rPr>
  </w:style>
  <w:style w:type="character" w:customStyle="1" w:styleId="aa">
    <w:name w:val="Подзаголовок Знак"/>
    <w:basedOn w:val="a0"/>
    <w:link w:val="a9"/>
    <w:rsid w:val="00C31133"/>
    <w:rPr>
      <w:rFonts w:ascii="Cambria" w:eastAsia="Times New Roman" w:hAnsi="Cambria" w:cs="Times New Roman"/>
      <w:sz w:val="24"/>
      <w:szCs w:val="24"/>
      <w:lang w:eastAsia="ru-RU"/>
    </w:rPr>
  </w:style>
  <w:style w:type="paragraph" w:styleId="ab">
    <w:name w:val="Balloon Text"/>
    <w:basedOn w:val="a"/>
    <w:link w:val="ac"/>
    <w:unhideWhenUsed/>
    <w:rsid w:val="00C31133"/>
    <w:rPr>
      <w:rFonts w:ascii="Segoe UI" w:hAnsi="Segoe UI" w:cs="Segoe UI"/>
      <w:sz w:val="18"/>
      <w:szCs w:val="18"/>
    </w:rPr>
  </w:style>
  <w:style w:type="character" w:customStyle="1" w:styleId="ac">
    <w:name w:val="Текст выноски Знак"/>
    <w:basedOn w:val="a0"/>
    <w:link w:val="ab"/>
    <w:rsid w:val="00C31133"/>
    <w:rPr>
      <w:rFonts w:ascii="Segoe UI" w:eastAsia="Times New Roman" w:hAnsi="Segoe UI" w:cs="Segoe UI"/>
      <w:sz w:val="18"/>
      <w:szCs w:val="18"/>
      <w:lang w:eastAsia="ru-RU"/>
    </w:rPr>
  </w:style>
  <w:style w:type="paragraph" w:styleId="ad">
    <w:name w:val="No Spacing"/>
    <w:uiPriority w:val="1"/>
    <w:qFormat/>
    <w:rsid w:val="00C31133"/>
    <w:pPr>
      <w:spacing w:after="0" w:line="240" w:lineRule="auto"/>
    </w:pPr>
    <w:rPr>
      <w:rFonts w:ascii="Calibri" w:eastAsia="Calibri" w:hAnsi="Calibri" w:cs="Times New Roman"/>
    </w:rPr>
  </w:style>
  <w:style w:type="paragraph" w:styleId="ae">
    <w:name w:val="List Paragraph"/>
    <w:basedOn w:val="a"/>
    <w:uiPriority w:val="34"/>
    <w:qFormat/>
    <w:rsid w:val="00C31133"/>
    <w:pPr>
      <w:ind w:left="708"/>
    </w:pPr>
  </w:style>
  <w:style w:type="paragraph" w:customStyle="1" w:styleId="ConsPlusNormal">
    <w:name w:val="ConsPlusNormal"/>
    <w:rsid w:val="00C311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31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1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
    <w:name w:val="Основной текст_"/>
    <w:link w:val="11"/>
    <w:locked/>
    <w:rsid w:val="00C31133"/>
    <w:rPr>
      <w:sz w:val="27"/>
      <w:szCs w:val="27"/>
      <w:shd w:val="clear" w:color="auto" w:fill="FFFFFF"/>
    </w:rPr>
  </w:style>
  <w:style w:type="paragraph" w:customStyle="1" w:styleId="11">
    <w:name w:val="Основной текст1"/>
    <w:basedOn w:val="a"/>
    <w:link w:val="af"/>
    <w:rsid w:val="00C31133"/>
    <w:pPr>
      <w:shd w:val="clear" w:color="auto" w:fill="FFFFFF"/>
      <w:spacing w:line="0" w:lineRule="atLeast"/>
    </w:pPr>
    <w:rPr>
      <w:rFonts w:asciiTheme="minorHAnsi" w:eastAsiaTheme="minorHAnsi" w:hAnsiTheme="minorHAnsi" w:cstheme="minorBidi"/>
      <w:sz w:val="27"/>
      <w:szCs w:val="27"/>
      <w:lang w:eastAsia="en-US"/>
    </w:rPr>
  </w:style>
  <w:style w:type="paragraph" w:customStyle="1" w:styleId="s1">
    <w:name w:val="s_1"/>
    <w:basedOn w:val="a"/>
    <w:rsid w:val="00C31133"/>
    <w:pPr>
      <w:spacing w:before="100" w:beforeAutospacing="1" w:after="100" w:afterAutospacing="1"/>
    </w:pPr>
  </w:style>
  <w:style w:type="character" w:customStyle="1" w:styleId="ng-star-inserted">
    <w:name w:val="ng-star-inserted"/>
    <w:rsid w:val="00C31133"/>
  </w:style>
  <w:style w:type="numbering" w:customStyle="1" w:styleId="12">
    <w:name w:val="Нет списка1"/>
    <w:next w:val="a2"/>
    <w:uiPriority w:val="99"/>
    <w:semiHidden/>
    <w:rsid w:val="00D016CE"/>
  </w:style>
  <w:style w:type="table" w:styleId="af0">
    <w:name w:val="Table Grid"/>
    <w:basedOn w:val="a1"/>
    <w:uiPriority w:val="59"/>
    <w:rsid w:val="00D0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D016CE"/>
    <w:rPr>
      <w:color w:val="0000FF"/>
      <w:u w:val="single"/>
    </w:rPr>
  </w:style>
  <w:style w:type="numbering" w:customStyle="1" w:styleId="110">
    <w:name w:val="Нет списка11"/>
    <w:next w:val="a2"/>
    <w:semiHidden/>
    <w:unhideWhenUsed/>
    <w:rsid w:val="00D016CE"/>
  </w:style>
  <w:style w:type="character" w:styleId="af2">
    <w:name w:val="Strong"/>
    <w:uiPriority w:val="22"/>
    <w:qFormat/>
    <w:rsid w:val="00D016CE"/>
    <w:rPr>
      <w:b/>
      <w:bCs/>
    </w:rPr>
  </w:style>
  <w:style w:type="paragraph" w:styleId="af3">
    <w:name w:val="Normal (Web)"/>
    <w:basedOn w:val="a"/>
    <w:uiPriority w:val="99"/>
    <w:unhideWhenUsed/>
    <w:rsid w:val="00D016CE"/>
    <w:pPr>
      <w:suppressAutoHyphens/>
      <w:spacing w:before="280" w:after="280"/>
    </w:pPr>
    <w:rPr>
      <w:lang w:eastAsia="ar-SA"/>
    </w:rPr>
  </w:style>
  <w:style w:type="table" w:customStyle="1" w:styleId="13">
    <w:name w:val="Сетка таблицы1"/>
    <w:basedOn w:val="a1"/>
    <w:next w:val="af0"/>
    <w:rsid w:val="00D0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D016CE"/>
  </w:style>
  <w:style w:type="numbering" w:customStyle="1" w:styleId="21">
    <w:name w:val="Нет списка2"/>
    <w:next w:val="a2"/>
    <w:uiPriority w:val="99"/>
    <w:semiHidden/>
    <w:rsid w:val="00F9507A"/>
  </w:style>
  <w:style w:type="table" w:customStyle="1" w:styleId="22">
    <w:name w:val="Сетка таблицы2"/>
    <w:basedOn w:val="a1"/>
    <w:next w:val="af0"/>
    <w:uiPriority w:val="59"/>
    <w:rsid w:val="00F950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unhideWhenUsed/>
    <w:rsid w:val="00F9507A"/>
  </w:style>
  <w:style w:type="table" w:customStyle="1" w:styleId="112">
    <w:name w:val="Сетка таблицы11"/>
    <w:basedOn w:val="a1"/>
    <w:next w:val="af0"/>
    <w:rsid w:val="00F950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9507A"/>
  </w:style>
  <w:style w:type="numbering" w:customStyle="1" w:styleId="31">
    <w:name w:val="Нет списка3"/>
    <w:next w:val="a2"/>
    <w:uiPriority w:val="99"/>
    <w:semiHidden/>
    <w:rsid w:val="009A49B3"/>
  </w:style>
  <w:style w:type="table" w:customStyle="1" w:styleId="32">
    <w:name w:val="Сетка таблицы3"/>
    <w:basedOn w:val="a1"/>
    <w:next w:val="af0"/>
    <w:uiPriority w:val="59"/>
    <w:rsid w:val="009A49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semiHidden/>
    <w:unhideWhenUsed/>
    <w:rsid w:val="009A49B3"/>
  </w:style>
  <w:style w:type="table" w:customStyle="1" w:styleId="121">
    <w:name w:val="Сетка таблицы12"/>
    <w:basedOn w:val="a1"/>
    <w:next w:val="af0"/>
    <w:rsid w:val="009A49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9A49B3"/>
  </w:style>
  <w:style w:type="character" w:customStyle="1" w:styleId="20">
    <w:name w:val="Заголовок 2 Знак"/>
    <w:basedOn w:val="a0"/>
    <w:link w:val="2"/>
    <w:uiPriority w:val="9"/>
    <w:rsid w:val="00170AC9"/>
    <w:rPr>
      <w:rFonts w:ascii="Arial" w:eastAsia="Arial" w:hAnsi="Arial" w:cs="Arial"/>
      <w:sz w:val="34"/>
      <w:szCs w:val="24"/>
      <w:lang w:eastAsia="ru-RU"/>
    </w:rPr>
  </w:style>
  <w:style w:type="character" w:customStyle="1" w:styleId="30">
    <w:name w:val="Заголовок 3 Знак"/>
    <w:basedOn w:val="a0"/>
    <w:link w:val="3"/>
    <w:uiPriority w:val="9"/>
    <w:rsid w:val="00170AC9"/>
    <w:rPr>
      <w:rFonts w:ascii="Arial" w:eastAsia="Arial" w:hAnsi="Arial" w:cs="Arial"/>
      <w:sz w:val="30"/>
      <w:szCs w:val="30"/>
      <w:lang w:eastAsia="ru-RU"/>
    </w:rPr>
  </w:style>
  <w:style w:type="character" w:customStyle="1" w:styleId="50">
    <w:name w:val="Заголовок 5 Знак"/>
    <w:basedOn w:val="a0"/>
    <w:link w:val="5"/>
    <w:uiPriority w:val="9"/>
    <w:rsid w:val="00170AC9"/>
    <w:rPr>
      <w:rFonts w:ascii="Arial" w:eastAsia="Arial" w:hAnsi="Arial" w:cs="Arial"/>
      <w:b/>
      <w:bCs/>
      <w:sz w:val="24"/>
      <w:szCs w:val="24"/>
      <w:lang w:eastAsia="ru-RU"/>
    </w:rPr>
  </w:style>
  <w:style w:type="character" w:customStyle="1" w:styleId="60">
    <w:name w:val="Заголовок 6 Знак"/>
    <w:basedOn w:val="a0"/>
    <w:link w:val="6"/>
    <w:uiPriority w:val="9"/>
    <w:rsid w:val="00170AC9"/>
    <w:rPr>
      <w:rFonts w:ascii="Arial" w:eastAsia="Arial" w:hAnsi="Arial" w:cs="Arial"/>
      <w:b/>
      <w:bCs/>
      <w:lang w:eastAsia="ru-RU"/>
    </w:rPr>
  </w:style>
  <w:style w:type="character" w:customStyle="1" w:styleId="70">
    <w:name w:val="Заголовок 7 Знак"/>
    <w:basedOn w:val="a0"/>
    <w:link w:val="7"/>
    <w:uiPriority w:val="9"/>
    <w:rsid w:val="00170AC9"/>
    <w:rPr>
      <w:rFonts w:ascii="Arial" w:eastAsia="Arial" w:hAnsi="Arial" w:cs="Arial"/>
      <w:b/>
      <w:bCs/>
      <w:i/>
      <w:iCs/>
      <w:lang w:eastAsia="ru-RU"/>
    </w:rPr>
  </w:style>
  <w:style w:type="character" w:customStyle="1" w:styleId="80">
    <w:name w:val="Заголовок 8 Знак"/>
    <w:basedOn w:val="a0"/>
    <w:link w:val="8"/>
    <w:uiPriority w:val="9"/>
    <w:rsid w:val="00170AC9"/>
    <w:rPr>
      <w:rFonts w:ascii="Arial" w:eastAsia="Arial" w:hAnsi="Arial" w:cs="Arial"/>
      <w:i/>
      <w:iCs/>
      <w:lang w:eastAsia="ru-RU"/>
    </w:rPr>
  </w:style>
  <w:style w:type="character" w:customStyle="1" w:styleId="90">
    <w:name w:val="Заголовок 9 Знак"/>
    <w:basedOn w:val="a0"/>
    <w:link w:val="9"/>
    <w:uiPriority w:val="9"/>
    <w:rsid w:val="00170AC9"/>
    <w:rPr>
      <w:rFonts w:ascii="Arial" w:eastAsia="Arial" w:hAnsi="Arial" w:cs="Arial"/>
      <w:i/>
      <w:iCs/>
      <w:sz w:val="21"/>
      <w:szCs w:val="21"/>
      <w:lang w:eastAsia="ru-RU"/>
    </w:rPr>
  </w:style>
  <w:style w:type="character" w:customStyle="1" w:styleId="Heading1Char">
    <w:name w:val="Heading 1 Char"/>
    <w:basedOn w:val="a0"/>
    <w:uiPriority w:val="9"/>
    <w:rsid w:val="00170AC9"/>
    <w:rPr>
      <w:rFonts w:ascii="Arial" w:eastAsia="Arial" w:hAnsi="Arial" w:cs="Arial"/>
      <w:sz w:val="40"/>
      <w:szCs w:val="40"/>
    </w:rPr>
  </w:style>
  <w:style w:type="character" w:customStyle="1" w:styleId="Heading4Char">
    <w:name w:val="Heading 4 Char"/>
    <w:basedOn w:val="a0"/>
    <w:uiPriority w:val="9"/>
    <w:rsid w:val="00170AC9"/>
    <w:rPr>
      <w:rFonts w:ascii="Arial" w:eastAsia="Arial" w:hAnsi="Arial" w:cs="Arial"/>
      <w:b/>
      <w:bCs/>
      <w:sz w:val="26"/>
      <w:szCs w:val="26"/>
    </w:rPr>
  </w:style>
  <w:style w:type="paragraph" w:styleId="af4">
    <w:name w:val="Title"/>
    <w:basedOn w:val="a"/>
    <w:next w:val="a"/>
    <w:link w:val="af5"/>
    <w:uiPriority w:val="10"/>
    <w:qFormat/>
    <w:rsid w:val="00170AC9"/>
    <w:pPr>
      <w:spacing w:before="300" w:after="200"/>
      <w:contextualSpacing/>
    </w:pPr>
    <w:rPr>
      <w:sz w:val="48"/>
      <w:szCs w:val="48"/>
    </w:rPr>
  </w:style>
  <w:style w:type="character" w:customStyle="1" w:styleId="af5">
    <w:name w:val="Название Знак"/>
    <w:basedOn w:val="a0"/>
    <w:link w:val="af4"/>
    <w:uiPriority w:val="10"/>
    <w:rsid w:val="00170AC9"/>
    <w:rPr>
      <w:rFonts w:ascii="Times New Roman" w:eastAsia="Times New Roman" w:hAnsi="Times New Roman" w:cs="Times New Roman"/>
      <w:sz w:val="48"/>
      <w:szCs w:val="48"/>
      <w:lang w:eastAsia="ru-RU"/>
    </w:rPr>
  </w:style>
  <w:style w:type="character" w:customStyle="1" w:styleId="SubtitleChar">
    <w:name w:val="Subtitle Char"/>
    <w:basedOn w:val="a0"/>
    <w:uiPriority w:val="11"/>
    <w:rsid w:val="00170AC9"/>
    <w:rPr>
      <w:sz w:val="24"/>
      <w:szCs w:val="24"/>
    </w:rPr>
  </w:style>
  <w:style w:type="paragraph" w:styleId="23">
    <w:name w:val="Quote"/>
    <w:basedOn w:val="a"/>
    <w:next w:val="a"/>
    <w:link w:val="24"/>
    <w:uiPriority w:val="29"/>
    <w:qFormat/>
    <w:rsid w:val="00170AC9"/>
    <w:pPr>
      <w:ind w:left="720" w:right="720"/>
    </w:pPr>
    <w:rPr>
      <w:i/>
    </w:rPr>
  </w:style>
  <w:style w:type="character" w:customStyle="1" w:styleId="24">
    <w:name w:val="Цитата 2 Знак"/>
    <w:basedOn w:val="a0"/>
    <w:link w:val="23"/>
    <w:uiPriority w:val="29"/>
    <w:rsid w:val="00170AC9"/>
    <w:rPr>
      <w:rFonts w:ascii="Times New Roman" w:eastAsia="Times New Roman" w:hAnsi="Times New Roman" w:cs="Times New Roman"/>
      <w:i/>
      <w:sz w:val="24"/>
      <w:szCs w:val="24"/>
      <w:lang w:eastAsia="ru-RU"/>
    </w:rPr>
  </w:style>
  <w:style w:type="paragraph" w:styleId="af6">
    <w:name w:val="Intense Quote"/>
    <w:basedOn w:val="a"/>
    <w:next w:val="a"/>
    <w:link w:val="af7"/>
    <w:uiPriority w:val="30"/>
    <w:qFormat/>
    <w:rsid w:val="00170AC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basedOn w:val="a0"/>
    <w:link w:val="af6"/>
    <w:uiPriority w:val="30"/>
    <w:rsid w:val="00170AC9"/>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170AC9"/>
  </w:style>
  <w:style w:type="character" w:customStyle="1" w:styleId="FooterChar">
    <w:name w:val="Footer Char"/>
    <w:basedOn w:val="a0"/>
    <w:uiPriority w:val="99"/>
    <w:rsid w:val="00170AC9"/>
  </w:style>
  <w:style w:type="paragraph" w:customStyle="1" w:styleId="14">
    <w:name w:val="Название объекта1"/>
    <w:basedOn w:val="a"/>
    <w:next w:val="a"/>
    <w:uiPriority w:val="35"/>
    <w:semiHidden/>
    <w:unhideWhenUsed/>
    <w:qFormat/>
    <w:rsid w:val="00170AC9"/>
    <w:pPr>
      <w:spacing w:line="276" w:lineRule="auto"/>
    </w:pPr>
    <w:rPr>
      <w:b/>
      <w:bCs/>
      <w:color w:val="4F81BD"/>
      <w:sz w:val="18"/>
      <w:szCs w:val="18"/>
    </w:rPr>
  </w:style>
  <w:style w:type="character" w:customStyle="1" w:styleId="CaptionChar">
    <w:name w:val="Caption Char"/>
    <w:uiPriority w:val="99"/>
    <w:rsid w:val="00170AC9"/>
  </w:style>
  <w:style w:type="table" w:customStyle="1" w:styleId="TableGridLight">
    <w:name w:val="Table Grid Light"/>
    <w:basedOn w:val="a1"/>
    <w:uiPriority w:val="59"/>
    <w:rsid w:val="00170AC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
    <w:name w:val="Таблица простая 11"/>
    <w:basedOn w:val="a1"/>
    <w:uiPriority w:val="59"/>
    <w:rsid w:val="00170AC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170AC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170AC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70AC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70AC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70AC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70AC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70AC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70AC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170AC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70AC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70AC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70AC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70AC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70AC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70AC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170AC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70AC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70AC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70AC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70AC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70AC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70AC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170AC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70AC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70AC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70AC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70AC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70AC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70AC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170AC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70AC9"/>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70AC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70AC9"/>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70AC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70AC9"/>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70AC9"/>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170AC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70AC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70AC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70AC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70AC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70AC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70AC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170AC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70AC9"/>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70AC9"/>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70AC9"/>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70AC9"/>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70AC9"/>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70AC9"/>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170AC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70AC9"/>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70AC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70AC9"/>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70AC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70AC9"/>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70AC9"/>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170AC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70AC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70AC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70AC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70AC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70AC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70AC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170AC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70AC9"/>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70AC9"/>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70AC9"/>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70AC9"/>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70AC9"/>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70AC9"/>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170AC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70AC9"/>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70AC9"/>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70AC9"/>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70AC9"/>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70AC9"/>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70AC9"/>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170AC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70AC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70AC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70AC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70AC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70AC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70AC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70AC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70AC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70AC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70AC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70AC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70AC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70AC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8">
    <w:name w:val="footnote text"/>
    <w:basedOn w:val="a"/>
    <w:link w:val="af9"/>
    <w:uiPriority w:val="99"/>
    <w:semiHidden/>
    <w:unhideWhenUsed/>
    <w:rsid w:val="00170AC9"/>
    <w:pPr>
      <w:spacing w:after="40"/>
    </w:pPr>
    <w:rPr>
      <w:sz w:val="18"/>
    </w:rPr>
  </w:style>
  <w:style w:type="character" w:customStyle="1" w:styleId="af9">
    <w:name w:val="Текст сноски Знак"/>
    <w:basedOn w:val="a0"/>
    <w:link w:val="af8"/>
    <w:uiPriority w:val="99"/>
    <w:rsid w:val="00170AC9"/>
    <w:rPr>
      <w:rFonts w:ascii="Times New Roman" w:eastAsia="Times New Roman" w:hAnsi="Times New Roman" w:cs="Times New Roman"/>
      <w:sz w:val="18"/>
      <w:szCs w:val="24"/>
      <w:lang w:eastAsia="ru-RU"/>
    </w:rPr>
  </w:style>
  <w:style w:type="character" w:styleId="afa">
    <w:name w:val="footnote reference"/>
    <w:basedOn w:val="a0"/>
    <w:uiPriority w:val="99"/>
    <w:unhideWhenUsed/>
    <w:rsid w:val="00170AC9"/>
    <w:rPr>
      <w:vertAlign w:val="superscript"/>
    </w:rPr>
  </w:style>
  <w:style w:type="paragraph" w:styleId="afb">
    <w:name w:val="endnote text"/>
    <w:basedOn w:val="a"/>
    <w:link w:val="afc"/>
    <w:uiPriority w:val="99"/>
    <w:semiHidden/>
    <w:unhideWhenUsed/>
    <w:rsid w:val="00170AC9"/>
    <w:rPr>
      <w:sz w:val="20"/>
    </w:rPr>
  </w:style>
  <w:style w:type="character" w:customStyle="1" w:styleId="afc">
    <w:name w:val="Текст концевой сноски Знак"/>
    <w:basedOn w:val="a0"/>
    <w:link w:val="afb"/>
    <w:uiPriority w:val="99"/>
    <w:rsid w:val="00170AC9"/>
    <w:rPr>
      <w:rFonts w:ascii="Times New Roman" w:eastAsia="Times New Roman" w:hAnsi="Times New Roman" w:cs="Times New Roman"/>
      <w:sz w:val="20"/>
      <w:szCs w:val="24"/>
      <w:lang w:eastAsia="ru-RU"/>
    </w:rPr>
  </w:style>
  <w:style w:type="character" w:styleId="afd">
    <w:name w:val="endnote reference"/>
    <w:basedOn w:val="a0"/>
    <w:uiPriority w:val="99"/>
    <w:semiHidden/>
    <w:unhideWhenUsed/>
    <w:rsid w:val="00170AC9"/>
    <w:rPr>
      <w:vertAlign w:val="superscript"/>
    </w:rPr>
  </w:style>
  <w:style w:type="paragraph" w:styleId="15">
    <w:name w:val="toc 1"/>
    <w:basedOn w:val="a"/>
    <w:next w:val="a"/>
    <w:uiPriority w:val="39"/>
    <w:unhideWhenUsed/>
    <w:rsid w:val="00170AC9"/>
    <w:pPr>
      <w:spacing w:after="57"/>
    </w:pPr>
  </w:style>
  <w:style w:type="paragraph" w:styleId="25">
    <w:name w:val="toc 2"/>
    <w:basedOn w:val="a"/>
    <w:next w:val="a"/>
    <w:uiPriority w:val="39"/>
    <w:unhideWhenUsed/>
    <w:rsid w:val="00170AC9"/>
    <w:pPr>
      <w:spacing w:after="57"/>
      <w:ind w:left="283"/>
    </w:pPr>
  </w:style>
  <w:style w:type="paragraph" w:styleId="33">
    <w:name w:val="toc 3"/>
    <w:basedOn w:val="a"/>
    <w:next w:val="a"/>
    <w:uiPriority w:val="39"/>
    <w:unhideWhenUsed/>
    <w:rsid w:val="00170AC9"/>
    <w:pPr>
      <w:spacing w:after="57"/>
      <w:ind w:left="567"/>
    </w:pPr>
  </w:style>
  <w:style w:type="paragraph" w:styleId="42">
    <w:name w:val="toc 4"/>
    <w:basedOn w:val="a"/>
    <w:next w:val="a"/>
    <w:uiPriority w:val="39"/>
    <w:unhideWhenUsed/>
    <w:rsid w:val="00170AC9"/>
    <w:pPr>
      <w:spacing w:after="57"/>
      <w:ind w:left="850"/>
    </w:pPr>
  </w:style>
  <w:style w:type="paragraph" w:styleId="52">
    <w:name w:val="toc 5"/>
    <w:basedOn w:val="a"/>
    <w:next w:val="a"/>
    <w:uiPriority w:val="39"/>
    <w:unhideWhenUsed/>
    <w:rsid w:val="00170AC9"/>
    <w:pPr>
      <w:spacing w:after="57"/>
      <w:ind w:left="1134"/>
    </w:pPr>
  </w:style>
  <w:style w:type="paragraph" w:styleId="61">
    <w:name w:val="toc 6"/>
    <w:basedOn w:val="a"/>
    <w:next w:val="a"/>
    <w:uiPriority w:val="39"/>
    <w:unhideWhenUsed/>
    <w:rsid w:val="00170AC9"/>
    <w:pPr>
      <w:spacing w:after="57"/>
      <w:ind w:left="1417"/>
    </w:pPr>
  </w:style>
  <w:style w:type="paragraph" w:styleId="71">
    <w:name w:val="toc 7"/>
    <w:basedOn w:val="a"/>
    <w:next w:val="a"/>
    <w:uiPriority w:val="39"/>
    <w:unhideWhenUsed/>
    <w:rsid w:val="00170AC9"/>
    <w:pPr>
      <w:spacing w:after="57"/>
      <w:ind w:left="1701"/>
    </w:pPr>
  </w:style>
  <w:style w:type="paragraph" w:styleId="81">
    <w:name w:val="toc 8"/>
    <w:basedOn w:val="a"/>
    <w:next w:val="a"/>
    <w:uiPriority w:val="39"/>
    <w:unhideWhenUsed/>
    <w:rsid w:val="00170AC9"/>
    <w:pPr>
      <w:spacing w:after="57"/>
      <w:ind w:left="1984"/>
    </w:pPr>
  </w:style>
  <w:style w:type="paragraph" w:styleId="91">
    <w:name w:val="toc 9"/>
    <w:basedOn w:val="a"/>
    <w:next w:val="a"/>
    <w:uiPriority w:val="39"/>
    <w:unhideWhenUsed/>
    <w:rsid w:val="00170AC9"/>
    <w:pPr>
      <w:spacing w:after="57"/>
      <w:ind w:left="2268"/>
    </w:pPr>
  </w:style>
  <w:style w:type="paragraph" w:styleId="afe">
    <w:name w:val="TOC Heading"/>
    <w:uiPriority w:val="39"/>
    <w:unhideWhenUsed/>
    <w:rsid w:val="00170AC9"/>
  </w:style>
  <w:style w:type="paragraph" w:styleId="aff">
    <w:name w:val="table of figures"/>
    <w:basedOn w:val="a"/>
    <w:next w:val="a"/>
    <w:uiPriority w:val="99"/>
    <w:unhideWhenUsed/>
    <w:rsid w:val="00170AC9"/>
  </w:style>
  <w:style w:type="table" w:customStyle="1" w:styleId="43">
    <w:name w:val="Сетка таблицы4"/>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rsid w:val="00170AC9"/>
  </w:style>
  <w:style w:type="numbering" w:customStyle="1" w:styleId="140">
    <w:name w:val="Нет списка14"/>
    <w:next w:val="a2"/>
    <w:semiHidden/>
    <w:unhideWhenUsed/>
    <w:rsid w:val="00170AC9"/>
  </w:style>
  <w:style w:type="numbering" w:customStyle="1" w:styleId="1140">
    <w:name w:val="Нет списка114"/>
    <w:next w:val="a2"/>
    <w:uiPriority w:val="99"/>
    <w:semiHidden/>
    <w:unhideWhenUsed/>
    <w:rsid w:val="00170AC9"/>
  </w:style>
  <w:style w:type="paragraph" w:customStyle="1" w:styleId="26">
    <w:name w:val="Название объекта2"/>
    <w:basedOn w:val="a"/>
    <w:next w:val="a"/>
    <w:uiPriority w:val="35"/>
    <w:semiHidden/>
    <w:unhideWhenUsed/>
    <w:qFormat/>
    <w:rsid w:val="001A6132"/>
    <w:pPr>
      <w:spacing w:line="276" w:lineRule="auto"/>
    </w:pPr>
    <w:rPr>
      <w:b/>
      <w:bCs/>
      <w:color w:val="4F81BD"/>
      <w:sz w:val="18"/>
      <w:szCs w:val="18"/>
    </w:rPr>
  </w:style>
  <w:style w:type="table" w:customStyle="1" w:styleId="TableGridLight1">
    <w:name w:val="Table Grid Light1"/>
    <w:basedOn w:val="a1"/>
    <w:uiPriority w:val="59"/>
    <w:rsid w:val="001A613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1A613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1A613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1A613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1A6132"/>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1A6132"/>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1A6132"/>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1A6132"/>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1A6132"/>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1A6132"/>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sid w:val="001A613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1A6132"/>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1A6132"/>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1A6132"/>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1A6132"/>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1A6132"/>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1A6132"/>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1"/>
    <w:uiPriority w:val="99"/>
    <w:rsid w:val="001A613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1A6132"/>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1A6132"/>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1A6132"/>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1A6132"/>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1A6132"/>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1A6132"/>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1"/>
    <w:uiPriority w:val="59"/>
    <w:rsid w:val="001A613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1A6132"/>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1A6132"/>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1A6132"/>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1A6132"/>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1A6132"/>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1A6132"/>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1"/>
    <w:uiPriority w:val="99"/>
    <w:rsid w:val="001A613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1A6132"/>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1A6132"/>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1A6132"/>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1A6132"/>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1A6132"/>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1A6132"/>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1"/>
    <w:uiPriority w:val="99"/>
    <w:rsid w:val="001A613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1A613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1A613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1A613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1A613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1A613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1A613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1"/>
    <w:uiPriority w:val="99"/>
    <w:rsid w:val="001A613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1A6132"/>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1A6132"/>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1A6132"/>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1A6132"/>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1A6132"/>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1A6132"/>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1"/>
    <w:uiPriority w:val="99"/>
    <w:rsid w:val="001A613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1A6132"/>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1A6132"/>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1A6132"/>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1A6132"/>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1A6132"/>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1A6132"/>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1"/>
    <w:uiPriority w:val="99"/>
    <w:rsid w:val="001A613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1A6132"/>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1A6132"/>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1A6132"/>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1A6132"/>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1A6132"/>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1A6132"/>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1"/>
    <w:uiPriority w:val="99"/>
    <w:rsid w:val="001A613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1A6132"/>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1A6132"/>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1A6132"/>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1A6132"/>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1A6132"/>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1A6132"/>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1"/>
    <w:uiPriority w:val="99"/>
    <w:rsid w:val="001A613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1A6132"/>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1A6132"/>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1A6132"/>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1A6132"/>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1A6132"/>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1A6132"/>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1"/>
    <w:uiPriority w:val="99"/>
    <w:rsid w:val="001A613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1A613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1A613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1A613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1A613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1A613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1A613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1A613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1A6132"/>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1A6132"/>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1A6132"/>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1A6132"/>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1A6132"/>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1A6132"/>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53">
    <w:name w:val="Сетка таблицы5"/>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2"/>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FollowedHyperlink"/>
    <w:basedOn w:val="a0"/>
    <w:uiPriority w:val="99"/>
    <w:semiHidden/>
    <w:unhideWhenUsed/>
    <w:rsid w:val="001A6132"/>
    <w:rPr>
      <w:color w:val="800080"/>
      <w:u w:val="single"/>
    </w:rPr>
  </w:style>
  <w:style w:type="paragraph" w:customStyle="1" w:styleId="xl65">
    <w:name w:val="xl65"/>
    <w:basedOn w:val="a"/>
    <w:rsid w:val="001A6132"/>
    <w:pPr>
      <w:spacing w:before="100" w:beforeAutospacing="1" w:after="100" w:afterAutospacing="1"/>
    </w:pPr>
    <w:rPr>
      <w:sz w:val="20"/>
      <w:szCs w:val="20"/>
    </w:rPr>
  </w:style>
  <w:style w:type="paragraph" w:customStyle="1" w:styleId="xl66">
    <w:name w:val="xl66"/>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7">
    <w:name w:val="xl67"/>
    <w:basedOn w:val="a"/>
    <w:rsid w:val="001A613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1A61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1A6132"/>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1A6132"/>
    <w:pPr>
      <w:spacing w:before="100" w:beforeAutospacing="1" w:after="100" w:afterAutospacing="1"/>
    </w:pPr>
    <w:rPr>
      <w:sz w:val="20"/>
      <w:szCs w:val="20"/>
    </w:rPr>
  </w:style>
  <w:style w:type="paragraph" w:customStyle="1" w:styleId="xl71">
    <w:name w:val="xl71"/>
    <w:basedOn w:val="a"/>
    <w:rsid w:val="001A6132"/>
    <w:pPr>
      <w:pBdr>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1A61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1A61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1A61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76">
    <w:name w:val="xl76"/>
    <w:basedOn w:val="a"/>
    <w:rsid w:val="001A6132"/>
    <w:pPr>
      <w:pBdr>
        <w:lef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1A6132"/>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78">
    <w:name w:val="xl78"/>
    <w:basedOn w:val="a"/>
    <w:rsid w:val="001A6132"/>
    <w:pPr>
      <w:spacing w:before="100" w:beforeAutospacing="1" w:after="100" w:afterAutospacing="1"/>
      <w:jc w:val="center"/>
    </w:pPr>
    <w:rPr>
      <w:sz w:val="20"/>
      <w:szCs w:val="20"/>
    </w:rPr>
  </w:style>
  <w:style w:type="paragraph" w:customStyle="1" w:styleId="xl79">
    <w:name w:val="xl79"/>
    <w:basedOn w:val="a"/>
    <w:rsid w:val="001A6132"/>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0">
    <w:name w:val="xl80"/>
    <w:basedOn w:val="a"/>
    <w:rsid w:val="001A6132"/>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1A6132"/>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1A61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3">
    <w:name w:val="xl83"/>
    <w:basedOn w:val="a"/>
    <w:rsid w:val="001A613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5">
    <w:name w:val="xl85"/>
    <w:basedOn w:val="a"/>
    <w:rsid w:val="001A6132"/>
    <w:pPr>
      <w:pBdr>
        <w:left w:val="single" w:sz="8" w:space="0" w:color="auto"/>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
    <w:rsid w:val="001A6132"/>
    <w:pPr>
      <w:pBdr>
        <w:top w:val="single" w:sz="8" w:space="0" w:color="000000"/>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7">
    <w:name w:val="xl87"/>
    <w:basedOn w:val="a"/>
    <w:rsid w:val="001A6132"/>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table" w:customStyle="1" w:styleId="TableNormal">
    <w:name w:val="Table Normal"/>
    <w:uiPriority w:val="2"/>
    <w:semiHidden/>
    <w:unhideWhenUsed/>
    <w:qFormat/>
    <w:rsid w:val="00FE30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1E05"/>
    <w:pPr>
      <w:widowControl w:val="0"/>
      <w:autoSpaceDE w:val="0"/>
      <w:autoSpaceDN w:val="0"/>
      <w:ind w:left="19"/>
      <w:jc w:val="center"/>
    </w:pPr>
    <w:rPr>
      <w:sz w:val="22"/>
      <w:szCs w:val="22"/>
      <w:lang w:eastAsia="en-US"/>
    </w:rPr>
  </w:style>
  <w:style w:type="paragraph" w:customStyle="1" w:styleId="34">
    <w:name w:val="Название объекта3"/>
    <w:basedOn w:val="a"/>
    <w:next w:val="a"/>
    <w:uiPriority w:val="35"/>
    <w:semiHidden/>
    <w:unhideWhenUsed/>
    <w:qFormat/>
    <w:rsid w:val="00803A99"/>
    <w:pPr>
      <w:spacing w:line="276" w:lineRule="auto"/>
    </w:pPr>
    <w:rPr>
      <w:b/>
      <w:bCs/>
      <w:color w:val="4F81BD"/>
      <w:sz w:val="18"/>
      <w:szCs w:val="18"/>
    </w:rPr>
  </w:style>
  <w:style w:type="table" w:customStyle="1" w:styleId="TableGridLight2">
    <w:name w:val="Table Grid Light2"/>
    <w:basedOn w:val="a1"/>
    <w:uiPriority w:val="59"/>
    <w:rsid w:val="00803A9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803A9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803A9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803A9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803A9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803A9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803A9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803A9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803A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803A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2">
    <w:name w:val="Grid Table 22"/>
    <w:basedOn w:val="a1"/>
    <w:uiPriority w:val="99"/>
    <w:rsid w:val="00803A9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803A9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803A9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803A9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803A9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803A9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803A9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2">
    <w:name w:val="Grid Table 32"/>
    <w:basedOn w:val="a1"/>
    <w:uiPriority w:val="99"/>
    <w:rsid w:val="00803A9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803A9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803A9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803A9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803A9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803A9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803A9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2">
    <w:name w:val="Grid Table 42"/>
    <w:basedOn w:val="a1"/>
    <w:uiPriority w:val="59"/>
    <w:rsid w:val="00803A9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803A9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803A9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803A9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803A9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803A9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803A9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2">
    <w:name w:val="Grid Table 5 Dark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2">
    <w:name w:val="Grid Table 6 Colorful2"/>
    <w:basedOn w:val="a1"/>
    <w:uiPriority w:val="99"/>
    <w:rsid w:val="00803A9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803A99"/>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803A9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803A99"/>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803A9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803A99"/>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803A99"/>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2">
    <w:name w:val="Grid Table 7 Colorful2"/>
    <w:basedOn w:val="a1"/>
    <w:uiPriority w:val="99"/>
    <w:rsid w:val="00803A9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803A9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803A9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803A9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803A9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803A9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803A9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2">
    <w:name w:val="List Table 1 Light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2">
    <w:name w:val="List Table 22"/>
    <w:basedOn w:val="a1"/>
    <w:uiPriority w:val="99"/>
    <w:rsid w:val="00803A9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803A99"/>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803A99"/>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803A99"/>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803A99"/>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803A99"/>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803A99"/>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2">
    <w:name w:val="List Table 32"/>
    <w:basedOn w:val="a1"/>
    <w:uiPriority w:val="99"/>
    <w:rsid w:val="00803A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803A99"/>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803A9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803A99"/>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803A9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803A99"/>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803A99"/>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2">
    <w:name w:val="List Table 42"/>
    <w:basedOn w:val="a1"/>
    <w:uiPriority w:val="99"/>
    <w:rsid w:val="00803A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803A9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803A9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803A9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803A9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803A9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803A9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2">
    <w:name w:val="List Table 5 Dark2"/>
    <w:basedOn w:val="a1"/>
    <w:uiPriority w:val="99"/>
    <w:rsid w:val="00803A9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803A99"/>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803A99"/>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803A99"/>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803A99"/>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803A99"/>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803A99"/>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2">
    <w:name w:val="List Table 6 Colorful2"/>
    <w:basedOn w:val="a1"/>
    <w:uiPriority w:val="99"/>
    <w:rsid w:val="00803A9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803A99"/>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803A99"/>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803A99"/>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803A99"/>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803A99"/>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803A99"/>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2">
    <w:name w:val="List Table 7 Colorful2"/>
    <w:basedOn w:val="a1"/>
    <w:uiPriority w:val="99"/>
    <w:rsid w:val="00803A9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803A9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803A9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803A9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803A9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803A9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803A9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803A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803A9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803A9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803A9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803A9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803A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803A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62">
    <w:name w:val="Сетка таблицы6"/>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628284">
      <w:bodyDiv w:val="1"/>
      <w:marLeft w:val="0"/>
      <w:marRight w:val="0"/>
      <w:marTop w:val="0"/>
      <w:marBottom w:val="0"/>
      <w:divBdr>
        <w:top w:val="none" w:sz="0" w:space="0" w:color="auto"/>
        <w:left w:val="none" w:sz="0" w:space="0" w:color="auto"/>
        <w:bottom w:val="none" w:sz="0" w:space="0" w:color="auto"/>
        <w:right w:val="none" w:sz="0" w:space="0" w:color="auto"/>
      </w:divBdr>
    </w:div>
    <w:div w:id="93201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1799F-ED19-4902-B765-FF6FDCDD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19625</Words>
  <Characters>111864</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Транцева Екатерина Михайловна</cp:lastModifiedBy>
  <cp:revision>17</cp:revision>
  <cp:lastPrinted>2025-12-10T11:23:00Z</cp:lastPrinted>
  <dcterms:created xsi:type="dcterms:W3CDTF">2025-12-09T11:56:00Z</dcterms:created>
  <dcterms:modified xsi:type="dcterms:W3CDTF">2026-01-04T08:32:00Z</dcterms:modified>
</cp:coreProperties>
</file>